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Erikson Sodergren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CSCI 261 HW 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Problem 1.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a=log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7=0.93    </w:t>
        <w:tab/>
        <w:t xml:space="preserve">n=</w:t>
      </w:r>
      <w:r w:rsidDel="00000000" w:rsidR="00000000" w:rsidRPr="00000000">
        <w:rPr>
          <w:shd w:fill="f8f8f8" w:val="clear"/>
          <w:rtl w:val="0"/>
        </w:rPr>
        <w:t xml:space="preserve">Ω(n</w:t>
      </w:r>
      <w:r w:rsidDel="00000000" w:rsidR="00000000" w:rsidRPr="00000000">
        <w:rPr>
          <w:shd w:fill="f8f8f8" w:val="clear"/>
          <w:vertAlign w:val="superscript"/>
          <w:rtl w:val="0"/>
        </w:rPr>
        <w:t xml:space="preserve">0.93+ε</w:t>
      </w:r>
      <w:r w:rsidDel="00000000" w:rsidR="00000000" w:rsidRPr="00000000">
        <w:rPr>
          <w:shd w:fill="f8f8f8" w:val="clear"/>
          <w:rtl w:val="0"/>
        </w:rPr>
        <w:t xml:space="preserve">) </w:t>
        <w:tab/>
        <w:t xml:space="preserve">case 3: T(n)=Θ(n) </w:t>
        <w:tab/>
        <w:tab/>
      </w:r>
    </w:p>
    <w:p w:rsidR="00000000" w:rsidDel="00000000" w:rsidP="00000000" w:rsidRDefault="00000000" w:rsidRPr="00000000" w14:paraId="00000005">
      <w:pPr>
        <w:ind w:left="2160" w:firstLine="720"/>
        <w:contextualSpacing w:val="0"/>
        <w:rPr/>
      </w:pPr>
      <w:r w:rsidDel="00000000" w:rsidR="00000000" w:rsidRPr="00000000">
        <w:rPr>
          <w:shd w:fill="f8f8f8" w:val="clear"/>
          <w:rtl w:val="0"/>
        </w:rPr>
        <w:t xml:space="preserve">7(n/8)&lt;=cn</w:t>
        <w:tab/>
      </w:r>
      <w:r w:rsidDel="00000000" w:rsidR="00000000" w:rsidRPr="00000000">
        <w:rPr>
          <w:shd w:fill="f8f8f8" w:val="clear"/>
          <w:rtl w:val="0"/>
        </w:rPr>
        <w:t xml:space="preserve">ε&gt;=.07, c= 7/8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a=log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2=1/2  </w:t>
        <w:tab/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</m:oMath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shd w:fill="f8f8f8" w:val="clear"/>
          <w:rtl w:val="0"/>
        </w:rPr>
        <w:t xml:space="preserve">Θ(n</w:t>
      </w:r>
      <w:r w:rsidDel="00000000" w:rsidR="00000000" w:rsidRPr="00000000">
        <w:rPr>
          <w:shd w:fill="f8f8f8" w:val="clear"/>
          <w:vertAlign w:val="superscript"/>
          <w:rtl w:val="0"/>
        </w:rPr>
        <w:t xml:space="preserve">1/2</w:t>
      </w:r>
      <w:r w:rsidDel="00000000" w:rsidR="00000000" w:rsidRPr="00000000">
        <w:rPr>
          <w:shd w:fill="f8f8f8" w:val="clear"/>
          <w:rtl w:val="0"/>
        </w:rPr>
        <w:t xml:space="preserve">)</w:t>
        <w:tab/>
        <w:t xml:space="preserve">case 2: T(n)=Θ(n</w:t>
      </w:r>
      <w:r w:rsidDel="00000000" w:rsidR="00000000" w:rsidRPr="00000000">
        <w:rPr>
          <w:shd w:fill="f8f8f8" w:val="clear"/>
          <w:vertAlign w:val="superscript"/>
          <w:rtl w:val="0"/>
        </w:rPr>
        <w:t xml:space="preserve">1/2</w:t>
      </w:r>
      <w:r w:rsidDel="00000000" w:rsidR="00000000" w:rsidRPr="00000000">
        <w:rPr>
          <w:shd w:fill="f8f8f8" w:val="clear"/>
          <w:rtl w:val="0"/>
        </w:rPr>
        <w:t xml:space="preserve">logn)</w:t>
        <w:tab/>
        <w:t xml:space="preserve">ε=0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a=log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9=2</w:t>
        <w:tab/>
        <w:tab/>
        <w:t xml:space="preserve">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shd w:fill="f8f8f8" w:val="clear"/>
          <w:rtl w:val="0"/>
        </w:rPr>
        <w:t xml:space="preserve">Θ(n</w:t>
      </w:r>
      <w:r w:rsidDel="00000000" w:rsidR="00000000" w:rsidRPr="00000000">
        <w:rPr>
          <w:shd w:fill="f8f8f8" w:val="clear"/>
          <w:vertAlign w:val="superscript"/>
          <w:rtl w:val="0"/>
        </w:rPr>
        <w:t xml:space="preserve">2</w:t>
      </w:r>
      <w:r w:rsidDel="00000000" w:rsidR="00000000" w:rsidRPr="00000000">
        <w:rPr>
          <w:shd w:fill="f8f8f8" w:val="clear"/>
          <w:rtl w:val="0"/>
        </w:rPr>
        <w:t xml:space="preserve">)</w:t>
        <w:tab/>
        <w:t xml:space="preserve">case 2: T(n)=Θ(n</w:t>
      </w:r>
      <w:r w:rsidDel="00000000" w:rsidR="00000000" w:rsidRPr="00000000">
        <w:rPr>
          <w:shd w:fill="f8f8f8" w:val="clear"/>
          <w:vertAlign w:val="superscript"/>
          <w:rtl w:val="0"/>
        </w:rPr>
        <w:t xml:space="preserve">2</w:t>
      </w:r>
      <w:r w:rsidDel="00000000" w:rsidR="00000000" w:rsidRPr="00000000">
        <w:rPr>
          <w:shd w:fill="f8f8f8" w:val="clear"/>
          <w:rtl w:val="0"/>
        </w:rPr>
        <w:t xml:space="preserve">logn)</w:t>
        <w:tab/>
        <w:t xml:space="preserve">ε=0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a=log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4=2</w:t>
        <w:tab/>
        <w:tab/>
        <w:t xml:space="preserve">nlog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n=O(n</w:t>
      </w:r>
      <w:r w:rsidDel="00000000" w:rsidR="00000000" w:rsidRPr="00000000">
        <w:rPr>
          <w:vertAlign w:val="superscript"/>
          <w:rtl w:val="0"/>
        </w:rPr>
        <w:t xml:space="preserve">2-</w:t>
      </w:r>
      <w:r w:rsidDel="00000000" w:rsidR="00000000" w:rsidRPr="00000000">
        <w:rPr>
          <w:shd w:fill="f8f8f8" w:val="clear"/>
          <w:vertAlign w:val="superscript"/>
          <w:rtl w:val="0"/>
        </w:rPr>
        <w:t xml:space="preserve">ε</w:t>
      </w:r>
      <w:r w:rsidDel="00000000" w:rsidR="00000000" w:rsidRPr="00000000">
        <w:rPr>
          <w:rtl w:val="0"/>
        </w:rPr>
        <w:t xml:space="preserve">)</w:t>
        <w:tab/>
        <w:t xml:space="preserve">case 1: T(n)=</w:t>
      </w:r>
      <w:r w:rsidDel="00000000" w:rsidR="00000000" w:rsidRPr="00000000">
        <w:rPr>
          <w:shd w:fill="f8f8f8" w:val="clear"/>
          <w:rtl w:val="0"/>
        </w:rPr>
        <w:t xml:space="preserve">Θ(n</w:t>
      </w:r>
      <w:r w:rsidDel="00000000" w:rsidR="00000000" w:rsidRPr="00000000">
        <w:rPr>
          <w:shd w:fill="f8f8f8" w:val="clear"/>
          <w:vertAlign w:val="superscript"/>
          <w:rtl w:val="0"/>
        </w:rPr>
        <w:t xml:space="preserve">2</w:t>
      </w:r>
      <w:r w:rsidDel="00000000" w:rsidR="00000000" w:rsidRPr="00000000">
        <w:rPr>
          <w:shd w:fill="f8f8f8" w:val="clear"/>
          <w:rtl w:val="0"/>
        </w:rPr>
        <w:t xml:space="preserve">)</w:t>
        <w:tab/>
        <w:tab/>
        <w:t xml:space="preserve">ε&lt;1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Problem 2.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array used by my program consists of the data at index i being the subsequence of length i ending in the smallest possible value.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During runtime the data of array(i+1) is decided by copying the data from array(i) and then appending the new number that extends the sequence. array(i) can then be overwritten with a better sequence later however, so you can no longer determine array(i+1) using it once the program has completed.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program prints the resulting longest increasing subsequence but does not return anything.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Problem 3.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array used by my program consists of the number of ways to read the input from index i to the end, using only vowels.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input at index i is a dot following a dash or the third dash in an O, array(i)=array(i+x), where x is how many morse characters used in this letter. If the input at i is a dash otherwise, array(I)=0. If the input at i is a dot and is the first character read, array(i)=1. If the input at i is a dot following the completion of a letter involving a dash, array(i)=array(i+1). If the input at i is a dot following a dot which had not ended a letter involving a dash, array(i)=array(i+1)+array(i+2).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program prints the final count of how many ways the morse input can be read, but does not return anything.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