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F8" w:rsidRDefault="00566BF8" w:rsidP="00566BF8">
      <w:r>
        <w:rPr>
          <w:rFonts w:hint="eastAsia"/>
        </w:rPr>
        <w:t>이미</w:t>
      </w:r>
      <w:r>
        <w:t xml:space="preserve"> 서비스의 원격 공급은 </w:t>
      </w:r>
      <w:proofErr w:type="spellStart"/>
      <w:r>
        <w:t>스마트폰의</w:t>
      </w:r>
      <w:proofErr w:type="spellEnd"/>
      <w:r>
        <w:t xml:space="preserve"> 보급 이후에 일부 관찰되고 있다. 서비스 프로세스가 점점 더 잘게 쪼개어지고 이중 일부가 컴퓨터로 처리되면서 발생하는 것이다. </w:t>
      </w:r>
    </w:p>
    <w:p w:rsidR="00566BF8" w:rsidRDefault="00566BF8" w:rsidP="00566BF8">
      <w:r>
        <w:rPr>
          <w:rFonts w:hint="eastAsia"/>
        </w:rPr>
        <w:t>서비스가</w:t>
      </w:r>
      <w:r>
        <w:t xml:space="preserve"> 원격으로 공급되는 것은 서비스의 일부 과정이 컴퓨터로 처리 가능한 업무로 쪼개어지는 방식으로 나타난다. 이미 글로벌 기업들은 급여, 회계, 조달, 고객관리, 마케팅 등 기업 비즈니스 프로세스의 일부를 분리하여 해외에 위탁하는 </w:t>
      </w:r>
      <w:proofErr w:type="spellStart"/>
      <w:r>
        <w:t>오프쇼어링를</w:t>
      </w:r>
      <w:proofErr w:type="spellEnd"/>
      <w:r>
        <w:t xml:space="preserve"> 활발히 전개해 왔다. 이 소규모 사업체도 나타날 수 있다는 것을 의미한다. </w:t>
      </w:r>
    </w:p>
    <w:p w:rsidR="00566BF8" w:rsidRDefault="00566BF8" w:rsidP="00566BF8"/>
    <w:p w:rsidR="00566BF8" w:rsidRDefault="00566BF8" w:rsidP="00566BF8">
      <w:r>
        <w:rPr>
          <w:rFonts w:hint="eastAsia"/>
        </w:rPr>
        <w:t>예를</w:t>
      </w:r>
      <w:r>
        <w:t xml:space="preserve"> 들어, </w:t>
      </w:r>
      <w:proofErr w:type="spellStart"/>
      <w:r>
        <w:t>페이스북과</w:t>
      </w:r>
      <w:proofErr w:type="spellEnd"/>
      <w:r>
        <w:t xml:space="preserve"> 같은 </w:t>
      </w:r>
      <w:proofErr w:type="spellStart"/>
      <w:r>
        <w:t>소셜네트워크</w:t>
      </w:r>
      <w:proofErr w:type="spellEnd"/>
      <w:r>
        <w:t xml:space="preserve"> 서비스를 이용해서 가게를 홍보하는 사업체는 마케팅 업무 일부를 해외에 본사를 두고 있는 서비스업체에 위탁한 것으로 볼 수 있다. </w:t>
      </w:r>
      <w:proofErr w:type="spellStart"/>
      <w:r>
        <w:t>스마트폰의</w:t>
      </w:r>
      <w:proofErr w:type="spellEnd"/>
      <w:r>
        <w:t xml:space="preserve"> 보급으로 </w:t>
      </w:r>
    </w:p>
    <w:p w:rsidR="00566BF8" w:rsidRDefault="00566BF8" w:rsidP="00566BF8"/>
    <w:p w:rsidR="00566BF8" w:rsidRDefault="00566BF8" w:rsidP="00566BF8">
      <w:r>
        <w:rPr>
          <w:rFonts w:hint="eastAsia"/>
        </w:rPr>
        <w:t>한편</w:t>
      </w:r>
      <w:r>
        <w:t xml:space="preserve">, 공유경제의 성장으로 음식숙박업도 전자상거래와 마찬가지로 온라인 플랫폼을 통해서 거래되고 있다. </w:t>
      </w:r>
      <w:proofErr w:type="spellStart"/>
      <w:r>
        <w:t>소셜</w:t>
      </w:r>
      <w:proofErr w:type="spellEnd"/>
      <w:r>
        <w:t xml:space="preserve"> </w:t>
      </w:r>
      <w:proofErr w:type="spellStart"/>
      <w:r>
        <w:t>커머스는</w:t>
      </w:r>
      <w:proofErr w:type="spellEnd"/>
      <w:r>
        <w:t xml:space="preserve"> 음식숙박업의 마케팅(프로모션), 지불(할인쿠폰 발행) 등의 업무를 온라인으로 처리하고 있다. 이용자들이 SNS, </w:t>
      </w:r>
      <w:proofErr w:type="spellStart"/>
      <w:r>
        <w:t>블로그에</w:t>
      </w:r>
      <w:proofErr w:type="spellEnd"/>
      <w:r>
        <w:t xml:space="preserve"> 올리는 각종 후기와 평가는 소비자들의 선택에 영향을 미치고 있으며, O2O 서비스 사업자들은 공급자뿐만 아니라 소비자에 대한 평점을 측정함으로써 불량 사업자와 블랙 </w:t>
      </w:r>
      <w:proofErr w:type="spellStart"/>
      <w:r>
        <w:t>컨슈머</w:t>
      </w:r>
      <w:proofErr w:type="spellEnd"/>
      <w:r>
        <w:t xml:space="preserve"> 모두를 시장에서 물러나도록 하고 있다</w:t>
      </w:r>
    </w:p>
    <w:p w:rsidR="00566BF8" w:rsidRDefault="00566BF8" w:rsidP="00566BF8"/>
    <w:p w:rsidR="00566BF8" w:rsidRDefault="00566BF8" w:rsidP="00566BF8">
      <w:r>
        <w:rPr>
          <w:rFonts w:hint="eastAsia"/>
        </w:rPr>
        <w:t>때문에</w:t>
      </w:r>
      <w:r>
        <w:t xml:space="preserve"> 컴퓨터로 처리할 수 있는 업무의 범위가 과거보다 </w:t>
      </w:r>
    </w:p>
    <w:p w:rsidR="00D4308C" w:rsidRDefault="00566BF8" w:rsidP="00566BF8">
      <w:r>
        <w:rPr>
          <w:rFonts w:hint="eastAsia"/>
        </w:rPr>
        <w:t>인공지능이</w:t>
      </w:r>
      <w:r>
        <w:t xml:space="preserve"> 영상 인식, 음성 인식, 자연어 처리 등에서 두각을 나타내고 있기 때문에 컴퓨터와 사람의 의사소통에 필요했던 사용자 인터페이스가 보다 더 유연화 될 수 있다는 것을 의미한다.</w:t>
      </w:r>
    </w:p>
    <w:p w:rsidR="00566BF8" w:rsidRDefault="00566BF8" w:rsidP="00566BF8"/>
    <w:p w:rsidR="00566BF8" w:rsidRDefault="00566BF8" w:rsidP="00566BF8"/>
    <w:p w:rsidR="00566BF8" w:rsidRDefault="00566BF8" w:rsidP="00566BF8"/>
    <w:p w:rsidR="00566BF8" w:rsidRDefault="00566BF8" w:rsidP="00566BF8">
      <w:pPr>
        <w:rPr>
          <w:rFonts w:hint="eastAsia"/>
        </w:rPr>
      </w:pPr>
      <w:r>
        <w:rPr>
          <w:rFonts w:hint="eastAsia"/>
        </w:rPr>
        <w:t>해외에서도</w:t>
      </w:r>
      <w:r>
        <w:t xml:space="preserve"> 공급될 수 있다. 서비스업이 </w:t>
      </w:r>
      <w:proofErr w:type="spellStart"/>
      <w:r>
        <w:t>교역재화되어서</w:t>
      </w:r>
      <w:proofErr w:type="spellEnd"/>
      <w:r>
        <w:t xml:space="preserve"> 지역 수요와 공급에도 영향을 미칠 수 있다. 현재는 공유경제 등 플랫폼 서비스로 공급되는 양상이 관찰된다. 전자상거래, O2O 서비스 등과 같이 온라인 플랫폼에 기반한 서비스는 해외에서도 공급될 수 있다. 해외 사업자도 인터넷을 통해서 국내 소비자를 대상으로 서비스를 공급할 수 있는 것이다. </w:t>
      </w:r>
      <w:proofErr w:type="spellStart"/>
      <w:r>
        <w:t>넷플릭스와</w:t>
      </w:r>
      <w:proofErr w:type="spellEnd"/>
      <w:r>
        <w:t xml:space="preserve"> 같은 디지털 </w:t>
      </w:r>
      <w:proofErr w:type="spellStart"/>
      <w:r>
        <w:t>컨텐츠</w:t>
      </w:r>
      <w:proofErr w:type="spellEnd"/>
      <w:r>
        <w:t xml:space="preserve"> 서비스뿐만 아니라 여타 서비스업들도 온라인 플랫폼을 통해서 거래되는 비중이 높아지</w:t>
      </w:r>
      <w:r>
        <w:rPr>
          <w:rFonts w:hint="eastAsia"/>
        </w:rPr>
        <w:t>고</w:t>
      </w:r>
      <w:r>
        <w:t xml:space="preserve"> </w:t>
      </w:r>
      <w:r>
        <w:lastRenderedPageBreak/>
        <w:t>있기 때문에 서비스의 교역재화는 점점 더 확대될 것으로 보인다. 무역정책, 조세 정책 등에 있어서도 서비스의 원격 공급되는 환경을 고려해야 한다.</w:t>
      </w:r>
    </w:p>
    <w:p w:rsidR="002922D0" w:rsidRDefault="002922D0" w:rsidP="00566BF8">
      <w:pPr>
        <w:rPr>
          <w:rFonts w:hint="eastAsia"/>
        </w:rPr>
      </w:pPr>
    </w:p>
    <w:p w:rsidR="002922D0" w:rsidRDefault="002922D0" w:rsidP="00566BF8">
      <w:pPr>
        <w:rPr>
          <w:rFonts w:hint="eastAsia"/>
        </w:rPr>
      </w:pPr>
    </w:p>
    <w:p w:rsidR="002922D0" w:rsidRDefault="002922D0" w:rsidP="00566BF8">
      <w:r w:rsidRPr="002922D0">
        <w:rPr>
          <w:rFonts w:hint="eastAsia"/>
        </w:rPr>
        <w:t>한편</w:t>
      </w:r>
      <w:r w:rsidRPr="002922D0">
        <w:t xml:space="preserve">, 제조업의 자동화 위험이 높게 나타나는 것은 향후 앞으로 </w:t>
      </w:r>
      <w:proofErr w:type="spellStart"/>
      <w:r w:rsidRPr="002922D0">
        <w:t>리쇼어링이</w:t>
      </w:r>
      <w:proofErr w:type="spellEnd"/>
      <w:r w:rsidRPr="002922D0">
        <w:t xml:space="preserve"> 일자리에 양적인 규모에서는 크게 유의미한 영향을 미치지 못할 것임을 시사한다. 이미 </w:t>
      </w:r>
      <w:proofErr w:type="gramStart"/>
      <w:r w:rsidRPr="002922D0">
        <w:t>선진국에서는 ’</w:t>
      </w:r>
      <w:proofErr w:type="spellStart"/>
      <w:r w:rsidRPr="002922D0">
        <w:t>리쇼어링</w:t>
      </w:r>
      <w:proofErr w:type="spellEnd"/>
      <w:r w:rsidRPr="002922D0">
        <w:t>’</w:t>
      </w:r>
      <w:proofErr w:type="gramEnd"/>
      <w:r w:rsidRPr="002922D0">
        <w:t xml:space="preserve"> 움직임이 나타나고 있지만, 신규 설립되는 공장은 </w:t>
      </w:r>
      <w:proofErr w:type="spellStart"/>
      <w:r w:rsidRPr="002922D0">
        <w:t>스마트팩토리</w:t>
      </w:r>
      <w:proofErr w:type="spellEnd"/>
      <w:r w:rsidRPr="002922D0">
        <w:t xml:space="preserve"> 형태를 취하는 경우가 많은 것으로 나타나고 있다. 특히, 3D 프린터 기술을 이용해서 제조업 공정도 완전히 새로운 방식으로 구현되고 있는 상황이다. 해외 진출한 국내 기업이 다시 국내로 회귀할 경우라 해도, 결국은 </w:t>
      </w:r>
      <w:r w:rsidRPr="002922D0">
        <w:rPr>
          <w:rFonts w:hint="eastAsia"/>
        </w:rPr>
        <w:t>인공지능에</w:t>
      </w:r>
      <w:r w:rsidRPr="002922D0">
        <w:t xml:space="preserve"> 의한 자동화에 의해서 과거의 공정은 경쟁력이 잃기 쉽다. 향후 </w:t>
      </w:r>
      <w:proofErr w:type="spellStart"/>
      <w:r w:rsidRPr="002922D0">
        <w:t>리쇼어링</w:t>
      </w:r>
      <w:proofErr w:type="spellEnd"/>
      <w:r w:rsidRPr="002922D0">
        <w:t xml:space="preserve"> 관련 정책에서 인공지능의 영향도 깊게 고려할 필요가 있는 것이다.</w:t>
      </w:r>
      <w:bookmarkStart w:id="0" w:name="_GoBack"/>
      <w:bookmarkEnd w:id="0"/>
    </w:p>
    <w:sectPr w:rsidR="002922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F8"/>
    <w:rsid w:val="0020247E"/>
    <w:rsid w:val="002922D0"/>
    <w:rsid w:val="00537837"/>
    <w:rsid w:val="00566BF8"/>
    <w:rsid w:val="008B70DA"/>
    <w:rsid w:val="00AE1864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2</cp:revision>
  <dcterms:created xsi:type="dcterms:W3CDTF">2018-04-30T04:37:00Z</dcterms:created>
  <dcterms:modified xsi:type="dcterms:W3CDTF">2018-04-30T09:15:00Z</dcterms:modified>
</cp:coreProperties>
</file>