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lang w:val="fr-FR"/>
        </w:rPr>
        <w:id w:val="-1936813164"/>
        <w:docPartObj>
          <w:docPartGallery w:val="Table of Contents"/>
          <w:docPartUnique/>
        </w:docPartObj>
      </w:sdtPr>
      <w:sdtContent>
        <w:p w14:paraId="3E454326" w14:textId="77777777" w:rsidR="0030022C" w:rsidRDefault="0030022C" w:rsidP="0030022C">
          <w:pPr>
            <w:pStyle w:val="En-ttedetabledesmatires"/>
          </w:pPr>
          <w:r>
            <w:rPr>
              <w:lang w:val="fr-FR"/>
            </w:rPr>
            <w:t>Table des matières</w:t>
          </w:r>
        </w:p>
        <w:p w14:paraId="022DE904" w14:textId="77777777" w:rsidR="0030022C" w:rsidRPr="0007768F" w:rsidRDefault="0030022C" w:rsidP="0030022C">
          <w:pPr>
            <w:pStyle w:val="TM1"/>
            <w:rPr>
              <w:lang w:val="fr-FR"/>
            </w:rPr>
          </w:pPr>
          <w:r w:rsidRPr="006829B3">
            <w:t>Accueil</w:t>
          </w:r>
          <w:r w:rsidRPr="006829B3">
            <w:ptab w:relativeTo="margin" w:alignment="right" w:leader="dot"/>
          </w:r>
          <w:r>
            <w:rPr>
              <w:lang w:val="fr-FR"/>
            </w:rPr>
            <w:t>2-5</w:t>
          </w:r>
        </w:p>
        <w:p w14:paraId="3650FA9F" w14:textId="443E931D" w:rsidR="0030022C" w:rsidRDefault="000666A5" w:rsidP="0030022C">
          <w:pPr>
            <w:pStyle w:val="TM1"/>
            <w:rPr>
              <w:lang w:val="fr-FR"/>
            </w:rPr>
          </w:pPr>
          <w:r>
            <w:t xml:space="preserve">Hub de nouvelles ou </w:t>
          </w:r>
          <w:r w:rsidR="006A0791">
            <w:t>d’</w:t>
          </w:r>
          <w:r>
            <w:t>articles</w:t>
          </w:r>
          <w:r w:rsidR="0030022C">
            <w:ptab w:relativeTo="margin" w:alignment="right" w:leader="dot"/>
          </w:r>
          <w:r w:rsidR="00F659B5">
            <w:rPr>
              <w:lang w:val="fr-FR"/>
            </w:rPr>
            <w:t>7-9</w:t>
          </w:r>
        </w:p>
        <w:p w14:paraId="5BAB7A22" w14:textId="0BC4D0BA" w:rsidR="0030022C" w:rsidRDefault="000666A5" w:rsidP="0030022C">
          <w:pPr>
            <w:pStyle w:val="TM1"/>
            <w:rPr>
              <w:lang w:val="fr-FR"/>
            </w:rPr>
          </w:pPr>
          <w:r>
            <w:t>Détail de nouvelle ou de l’article</w:t>
          </w:r>
          <w:r w:rsidR="0030022C">
            <w:ptab w:relativeTo="margin" w:alignment="right" w:leader="dot"/>
          </w:r>
          <w:r w:rsidR="00113C25">
            <w:rPr>
              <w:lang w:val="fr-FR"/>
            </w:rPr>
            <w:t>9</w:t>
          </w:r>
          <w:r w:rsidR="0030022C">
            <w:rPr>
              <w:lang w:val="fr-FR"/>
            </w:rPr>
            <w:t>-</w:t>
          </w:r>
          <w:r w:rsidR="00113C25">
            <w:rPr>
              <w:lang w:val="fr-FR"/>
            </w:rPr>
            <w:t>42</w:t>
          </w:r>
        </w:p>
        <w:p w14:paraId="5C79490F" w14:textId="3CAC3A29" w:rsidR="0030022C" w:rsidRDefault="000666A5" w:rsidP="0030022C">
          <w:pPr>
            <w:pStyle w:val="TM1"/>
            <w:rPr>
              <w:lang w:val="fr-FR"/>
            </w:rPr>
          </w:pPr>
          <w:r>
            <w:t>Hub de services</w:t>
          </w:r>
          <w:r w:rsidR="0030022C">
            <w:ptab w:relativeTo="margin" w:alignment="right" w:leader="dot"/>
          </w:r>
          <w:r w:rsidR="00F82515">
            <w:rPr>
              <w:lang w:val="fr-FR"/>
            </w:rPr>
            <w:t>4</w:t>
          </w:r>
          <w:r w:rsidR="0030022C">
            <w:rPr>
              <w:lang w:val="fr-FR"/>
            </w:rPr>
            <w:t>3-</w:t>
          </w:r>
          <w:r w:rsidR="00F82515">
            <w:rPr>
              <w:lang w:val="fr-FR"/>
            </w:rPr>
            <w:t>4</w:t>
          </w:r>
          <w:r w:rsidR="0030022C">
            <w:rPr>
              <w:lang w:val="fr-FR"/>
            </w:rPr>
            <w:t>4</w:t>
          </w:r>
        </w:p>
        <w:p w14:paraId="33F4B511" w14:textId="60809757" w:rsidR="0030022C" w:rsidRDefault="000666A5" w:rsidP="0030022C">
          <w:pPr>
            <w:pStyle w:val="TM1"/>
          </w:pPr>
          <w:r>
            <w:t>Détail de service</w:t>
          </w:r>
          <w:r w:rsidR="0030022C">
            <w:ptab w:relativeTo="margin" w:alignment="right" w:leader="dot"/>
          </w:r>
          <w:r w:rsidR="006B4870">
            <w:rPr>
              <w:lang w:val="fr-FR"/>
            </w:rPr>
            <w:t>4</w:t>
          </w:r>
          <w:r w:rsidR="0030022C">
            <w:rPr>
              <w:lang w:val="fr-FR"/>
            </w:rPr>
            <w:t>4-</w:t>
          </w:r>
          <w:r w:rsidR="006B4870">
            <w:rPr>
              <w:lang w:val="fr-FR"/>
            </w:rPr>
            <w:t>62</w:t>
          </w:r>
        </w:p>
        <w:p w14:paraId="4FF194DE" w14:textId="483B56B9" w:rsidR="000666A5" w:rsidRDefault="000666A5" w:rsidP="0030022C">
          <w:pPr>
            <w:pStyle w:val="TM1"/>
            <w:rPr>
              <w:lang w:val="fr-FR"/>
            </w:rPr>
          </w:pPr>
          <w:r>
            <w:t>Équipe</w:t>
          </w:r>
          <w:r w:rsidR="0030022C">
            <w:ptab w:relativeTo="margin" w:alignment="right" w:leader="dot"/>
          </w:r>
          <w:r w:rsidR="003568E5">
            <w:rPr>
              <w:lang w:val="fr-FR"/>
            </w:rPr>
            <w:t>62</w:t>
          </w:r>
          <w:r w:rsidR="0030022C">
            <w:rPr>
              <w:lang w:val="fr-FR"/>
            </w:rPr>
            <w:t>-</w:t>
          </w:r>
          <w:r w:rsidR="003568E5">
            <w:rPr>
              <w:lang w:val="fr-FR"/>
            </w:rPr>
            <w:t>66</w:t>
          </w:r>
        </w:p>
        <w:p w14:paraId="01E8DA53" w14:textId="59438DB1" w:rsidR="000666A5" w:rsidRPr="00124906" w:rsidRDefault="00744899" w:rsidP="000666A5">
          <w:pPr>
            <w:pStyle w:val="TM1"/>
          </w:pPr>
          <w:r>
            <w:t>Histoire</w:t>
          </w:r>
          <w:r w:rsidR="000666A5">
            <w:ptab w:relativeTo="margin" w:alignment="right" w:leader="dot"/>
          </w:r>
          <w:r w:rsidR="00B4065F">
            <w:rPr>
              <w:lang w:val="fr-FR"/>
            </w:rPr>
            <w:t>66</w:t>
          </w:r>
          <w:r w:rsidR="000666A5">
            <w:rPr>
              <w:lang w:val="fr-FR"/>
            </w:rPr>
            <w:t>-</w:t>
          </w:r>
          <w:r>
            <w:rPr>
              <w:lang w:val="fr-FR"/>
            </w:rPr>
            <w:t>67</w:t>
          </w:r>
        </w:p>
        <w:p w14:paraId="5D0C552D" w14:textId="4B517439" w:rsidR="000666A5" w:rsidRPr="00124906" w:rsidRDefault="0058602C" w:rsidP="000666A5">
          <w:pPr>
            <w:pStyle w:val="TM1"/>
          </w:pPr>
          <w:r>
            <w:t>À propos</w:t>
          </w:r>
          <w:r w:rsidR="000666A5">
            <w:ptab w:relativeTo="margin" w:alignment="right" w:leader="dot"/>
          </w:r>
          <w:r w:rsidR="00B4065F">
            <w:rPr>
              <w:lang w:val="fr-FR"/>
            </w:rPr>
            <w:t>66</w:t>
          </w:r>
          <w:r w:rsidR="000666A5">
            <w:rPr>
              <w:lang w:val="fr-FR"/>
            </w:rPr>
            <w:t>-</w:t>
          </w:r>
          <w:r w:rsidR="00744899">
            <w:rPr>
              <w:lang w:val="fr-FR"/>
            </w:rPr>
            <w:t>73</w:t>
          </w:r>
        </w:p>
        <w:p w14:paraId="3D2C93F0" w14:textId="032D95E5" w:rsidR="000666A5" w:rsidRPr="00124906" w:rsidRDefault="000666A5" w:rsidP="000666A5">
          <w:pPr>
            <w:pStyle w:val="TM1"/>
          </w:pPr>
          <w:r>
            <w:t>FAQ</w:t>
          </w:r>
          <w:r>
            <w:ptab w:relativeTo="margin" w:alignment="right" w:leader="dot"/>
          </w:r>
          <w:r w:rsidR="002606AB">
            <w:rPr>
              <w:lang w:val="fr-FR"/>
            </w:rPr>
            <w:t>73</w:t>
          </w:r>
        </w:p>
        <w:p w14:paraId="4DD3273D" w14:textId="2C5F2B33" w:rsidR="0030022C" w:rsidRPr="000666A5" w:rsidRDefault="000666A5" w:rsidP="000666A5">
          <w:pPr>
            <w:pStyle w:val="TM1"/>
          </w:pPr>
          <w:r>
            <w:t>Erreur 404</w:t>
          </w:r>
          <w:r>
            <w:ptab w:relativeTo="margin" w:alignment="right" w:leader="dot"/>
          </w:r>
          <w:r w:rsidR="002606AB">
            <w:rPr>
              <w:lang w:val="fr-FR"/>
            </w:rPr>
            <w:t>73</w:t>
          </w:r>
        </w:p>
      </w:sdtContent>
    </w:sdt>
    <w:p w14:paraId="389535BD" w14:textId="77777777" w:rsidR="0030022C" w:rsidRDefault="0030022C" w:rsidP="0030022C">
      <w:pPr>
        <w:jc w:val="center"/>
        <w:rPr>
          <w:rFonts w:ascii="Lato" w:hAnsi="Lato"/>
          <w:b/>
          <w:bCs/>
          <w:sz w:val="36"/>
          <w:szCs w:val="36"/>
          <w:u w:val="single"/>
          <w:lang w:val="fr-FR"/>
        </w:rPr>
      </w:pPr>
    </w:p>
    <w:p w14:paraId="11F32FD7" w14:textId="77777777" w:rsidR="008671A5" w:rsidRDefault="008671A5"/>
    <w:p w14:paraId="33F90F4A" w14:textId="77777777" w:rsidR="0030022C" w:rsidRDefault="0030022C"/>
    <w:p w14:paraId="5C68CC6D" w14:textId="77777777" w:rsidR="0030022C" w:rsidRDefault="0030022C"/>
    <w:p w14:paraId="6C7E835F" w14:textId="77777777" w:rsidR="0030022C" w:rsidRDefault="0030022C"/>
    <w:p w14:paraId="506E7755" w14:textId="77777777" w:rsidR="0030022C" w:rsidRDefault="0030022C"/>
    <w:p w14:paraId="3E81E3AE" w14:textId="77777777" w:rsidR="0030022C" w:rsidRDefault="0030022C"/>
    <w:p w14:paraId="120A99E5" w14:textId="77777777" w:rsidR="0030022C" w:rsidRDefault="0030022C"/>
    <w:p w14:paraId="19033357" w14:textId="77777777" w:rsidR="0030022C" w:rsidRDefault="0030022C"/>
    <w:p w14:paraId="54FA7045" w14:textId="77777777" w:rsidR="0030022C" w:rsidRDefault="0030022C"/>
    <w:p w14:paraId="14247264" w14:textId="77777777" w:rsidR="0030022C" w:rsidRDefault="0030022C"/>
    <w:p w14:paraId="598E07E4" w14:textId="77777777" w:rsidR="0030022C" w:rsidRDefault="0030022C"/>
    <w:p w14:paraId="5CBD6B0E" w14:textId="77777777" w:rsidR="0030022C" w:rsidRDefault="0030022C"/>
    <w:p w14:paraId="28C5FA4B" w14:textId="77777777" w:rsidR="0030022C" w:rsidRDefault="0030022C"/>
    <w:p w14:paraId="35978CB2" w14:textId="77777777" w:rsidR="0030022C" w:rsidRDefault="0030022C"/>
    <w:p w14:paraId="40262722" w14:textId="77777777" w:rsidR="0030022C" w:rsidRDefault="0030022C"/>
    <w:p w14:paraId="3933F5C8" w14:textId="77777777" w:rsidR="0030022C" w:rsidRDefault="0030022C"/>
    <w:p w14:paraId="74CF9FD0" w14:textId="77777777" w:rsidR="0030022C" w:rsidRDefault="0030022C"/>
    <w:p w14:paraId="2638A6D2" w14:textId="77777777" w:rsidR="0030022C" w:rsidRDefault="0030022C"/>
    <w:p w14:paraId="3A9FA358" w14:textId="71F76558" w:rsidR="0030022C" w:rsidRDefault="0030022C" w:rsidP="0030022C">
      <w:pPr>
        <w:jc w:val="center"/>
        <w:rPr>
          <w:rFonts w:ascii="Lato" w:hAnsi="Lato"/>
          <w:b/>
          <w:bCs/>
          <w:sz w:val="36"/>
          <w:szCs w:val="36"/>
          <w:u w:val="single"/>
        </w:rPr>
      </w:pPr>
      <w:r>
        <w:rPr>
          <w:rFonts w:ascii="Lato" w:hAnsi="Lato"/>
          <w:b/>
          <w:bCs/>
          <w:sz w:val="36"/>
          <w:szCs w:val="36"/>
          <w:u w:val="single"/>
        </w:rPr>
        <w:t>Accueil</w:t>
      </w:r>
    </w:p>
    <w:p w14:paraId="517DB2A1" w14:textId="1064132C" w:rsidR="0030022C" w:rsidRDefault="00000000" w:rsidP="0030022C">
      <w:pPr>
        <w:jc w:val="center"/>
        <w:rPr>
          <w:rFonts w:ascii="Lato" w:hAnsi="Lato"/>
          <w:sz w:val="24"/>
          <w:szCs w:val="24"/>
        </w:rPr>
      </w:pPr>
      <w:hyperlink r:id="rId7" w:history="1">
        <w:r w:rsidR="004937FC" w:rsidRPr="007F4371">
          <w:rPr>
            <w:rStyle w:val="Lienhypertexte"/>
            <w:rFonts w:ascii="Lato" w:hAnsi="Lato"/>
            <w:sz w:val="24"/>
            <w:szCs w:val="24"/>
          </w:rPr>
          <w:t>https://www.asf-quebec.org/</w:t>
        </w:r>
      </w:hyperlink>
    </w:p>
    <w:p w14:paraId="6DFEFD83" w14:textId="77777777" w:rsidR="004937FC" w:rsidRPr="0005326F" w:rsidRDefault="004937FC" w:rsidP="004937FC">
      <w:pPr>
        <w:jc w:val="center"/>
        <w:rPr>
          <w:rFonts w:ascii="Lato" w:hAnsi="Lato"/>
          <w:b/>
          <w:bCs/>
          <w:sz w:val="28"/>
          <w:szCs w:val="28"/>
          <w:u w:val="single"/>
        </w:rPr>
      </w:pPr>
      <w:r w:rsidRPr="0005326F">
        <w:rPr>
          <w:rFonts w:ascii="Lato" w:hAnsi="Lato"/>
          <w:b/>
          <w:bCs/>
          <w:sz w:val="28"/>
          <w:szCs w:val="28"/>
          <w:u w:val="single"/>
        </w:rPr>
        <w:t>Contenus carrousel :</w:t>
      </w:r>
    </w:p>
    <w:p w14:paraId="6A507E80" w14:textId="77777777" w:rsidR="004937FC" w:rsidRPr="00FB0ADD" w:rsidRDefault="004937FC" w:rsidP="004937FC">
      <w:pPr>
        <w:rPr>
          <w:rFonts w:ascii="Lato" w:hAnsi="Lato"/>
          <w:b/>
          <w:bCs/>
          <w:sz w:val="28"/>
          <w:szCs w:val="28"/>
          <w:u w:val="single"/>
        </w:rPr>
      </w:pPr>
      <w:r w:rsidRPr="00FB0ADD">
        <w:rPr>
          <w:rFonts w:ascii="Lato" w:hAnsi="Lato"/>
          <w:b/>
          <w:bCs/>
          <w:sz w:val="28"/>
          <w:szCs w:val="28"/>
          <w:u w:val="single"/>
        </w:rPr>
        <w:t>Qui sommes-nous?</w:t>
      </w:r>
    </w:p>
    <w:p w14:paraId="2D11F4B4" w14:textId="77777777" w:rsidR="004937FC" w:rsidRPr="0005326F" w:rsidRDefault="004937FC" w:rsidP="004937FC">
      <w:pPr>
        <w:jc w:val="both"/>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Architecture Sans Frontières Québec (ASFQ) est un organisme qui vient en aide aux populations victimes de crises, de catastrophes naturelles ou d’inégalités sociales.</w:t>
      </w:r>
    </w:p>
    <w:p w14:paraId="24E56F10" w14:textId="77777777" w:rsidR="004937FC" w:rsidRPr="00BF7B28" w:rsidRDefault="004937FC" w:rsidP="004937FC">
      <w:pPr>
        <w:rPr>
          <w:rFonts w:ascii="Lato" w:hAnsi="Lato"/>
          <w:b/>
          <w:bCs/>
          <w:sz w:val="28"/>
          <w:szCs w:val="28"/>
          <w:u w:val="single"/>
        </w:rPr>
      </w:pPr>
      <w:r w:rsidRPr="00BF7B28">
        <w:rPr>
          <w:rFonts w:ascii="Lato" w:hAnsi="Lato"/>
          <w:b/>
          <w:bCs/>
          <w:sz w:val="28"/>
          <w:szCs w:val="28"/>
          <w:u w:val="single"/>
        </w:rPr>
        <w:t>En 2023, ASFQ célèbre son 15</w:t>
      </w:r>
      <w:r w:rsidRPr="00BF7B28">
        <w:rPr>
          <w:rFonts w:ascii="Lato" w:hAnsi="Lato"/>
          <w:b/>
          <w:bCs/>
          <w:sz w:val="28"/>
          <w:szCs w:val="28"/>
          <w:u w:val="single"/>
          <w:vertAlign w:val="superscript"/>
        </w:rPr>
        <w:t>e</w:t>
      </w:r>
      <w:r w:rsidRPr="00BF7B28">
        <w:rPr>
          <w:rFonts w:ascii="Lato" w:hAnsi="Lato"/>
          <w:b/>
          <w:bCs/>
          <w:sz w:val="28"/>
          <w:szCs w:val="28"/>
          <w:u w:val="single"/>
        </w:rPr>
        <w:t xml:space="preserve"> anniversaire!</w:t>
      </w:r>
    </w:p>
    <w:p w14:paraId="10E29235" w14:textId="77777777" w:rsidR="004937FC" w:rsidRPr="0005326F" w:rsidRDefault="004937FC" w:rsidP="004937FC">
      <w:pPr>
        <w:jc w:val="both"/>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En plus de s’offrir un logo et un slogan spécialement conçus pour l’occasion, l’organisme soulignera cet anniversaire important avec différentes activités durant l’année.</w:t>
      </w:r>
    </w:p>
    <w:p w14:paraId="5F0FA31D" w14:textId="77777777" w:rsidR="004937FC" w:rsidRPr="0005326F" w:rsidRDefault="00000000" w:rsidP="004937FC">
      <w:pPr>
        <w:jc w:val="both"/>
        <w:rPr>
          <w:rFonts w:ascii="Lato" w:hAnsi="Lato"/>
        </w:rPr>
      </w:pPr>
      <w:hyperlink r:id="rId8" w:history="1">
        <w:r w:rsidR="004937FC" w:rsidRPr="0005326F">
          <w:rPr>
            <w:rStyle w:val="Lienhypertexte"/>
            <w:rFonts w:ascii="Lato" w:hAnsi="Lato"/>
            <w:spacing w:val="15"/>
            <w:sz w:val="21"/>
            <w:szCs w:val="21"/>
            <w:shd w:val="clear" w:color="auto" w:fill="FFFFFF"/>
          </w:rPr>
          <w:t>En savoir plus</w:t>
        </w:r>
      </w:hyperlink>
      <w:r w:rsidR="004937FC" w:rsidRPr="0005326F">
        <w:rPr>
          <w:rFonts w:ascii="Lato" w:hAnsi="Lato"/>
          <w:color w:val="2D2D2D"/>
          <w:spacing w:val="15"/>
          <w:sz w:val="21"/>
          <w:szCs w:val="21"/>
          <w:shd w:val="clear" w:color="auto" w:fill="FFFFFF"/>
        </w:rPr>
        <w:t xml:space="preserve"> [https://www.asf-quebec.org/asfq-souligne-son-15e-anniversaire/]</w:t>
      </w:r>
    </w:p>
    <w:p w14:paraId="75F181A6" w14:textId="77777777" w:rsidR="004937FC" w:rsidRPr="00BF7B28" w:rsidRDefault="004937FC" w:rsidP="004937FC">
      <w:pPr>
        <w:rPr>
          <w:rFonts w:ascii="Lato" w:hAnsi="Lato"/>
          <w:b/>
          <w:bCs/>
          <w:sz w:val="28"/>
          <w:szCs w:val="28"/>
          <w:u w:val="single"/>
        </w:rPr>
      </w:pPr>
      <w:r w:rsidRPr="00BF7B28">
        <w:rPr>
          <w:rFonts w:ascii="Lato" w:hAnsi="Lato"/>
          <w:b/>
          <w:bCs/>
          <w:sz w:val="28"/>
          <w:szCs w:val="28"/>
          <w:u w:val="single"/>
        </w:rPr>
        <w:t>Une architecture hors de l’ordinaire…</w:t>
      </w:r>
    </w:p>
    <w:p w14:paraId="4D07AFA5" w14:textId="77777777" w:rsidR="004937FC" w:rsidRPr="0005326F" w:rsidRDefault="004937FC" w:rsidP="004937FC">
      <w:pPr>
        <w:jc w:val="both"/>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Un développement humain, équitable et durable est impossible sans l’architecture. C’est pourquoi ASFQ œuvre avec les communautés depuis 2007, à titre de bras humanitaire officiel de l’Ordre des architectes du Québec.</w:t>
      </w:r>
    </w:p>
    <w:p w14:paraId="3AEA2DF9" w14:textId="77777777" w:rsidR="004937FC" w:rsidRPr="0005326F" w:rsidRDefault="00000000" w:rsidP="004937FC">
      <w:pPr>
        <w:jc w:val="both"/>
        <w:rPr>
          <w:rFonts w:ascii="Lato" w:hAnsi="Lato"/>
          <w:color w:val="2D2D2D"/>
          <w:spacing w:val="15"/>
          <w:sz w:val="21"/>
          <w:szCs w:val="21"/>
          <w:shd w:val="clear" w:color="auto" w:fill="FFFFFF"/>
        </w:rPr>
      </w:pPr>
      <w:hyperlink r:id="rId9" w:history="1">
        <w:r w:rsidR="004937FC" w:rsidRPr="0005326F">
          <w:rPr>
            <w:rStyle w:val="Lienhypertexte"/>
            <w:rFonts w:ascii="Lato" w:hAnsi="Lato"/>
            <w:spacing w:val="15"/>
            <w:sz w:val="21"/>
            <w:szCs w:val="21"/>
            <w:shd w:val="clear" w:color="auto" w:fill="FFFFFF"/>
          </w:rPr>
          <w:t>En savoir plus</w:t>
        </w:r>
      </w:hyperlink>
      <w:r w:rsidR="004937FC" w:rsidRPr="0005326F">
        <w:rPr>
          <w:rFonts w:ascii="Lato" w:hAnsi="Lato"/>
          <w:color w:val="2D2D2D"/>
          <w:spacing w:val="15"/>
          <w:sz w:val="21"/>
          <w:szCs w:val="21"/>
          <w:shd w:val="clear" w:color="auto" w:fill="FFFFFF"/>
        </w:rPr>
        <w:t xml:space="preserve"> [https://asf-quebec.org/a-propos/]</w:t>
      </w:r>
    </w:p>
    <w:p w14:paraId="44F28BEA" w14:textId="77777777" w:rsidR="004937FC" w:rsidRPr="00BF7B28" w:rsidRDefault="004937FC" w:rsidP="004937FC">
      <w:pPr>
        <w:rPr>
          <w:rFonts w:ascii="Lato" w:hAnsi="Lato"/>
          <w:b/>
          <w:bCs/>
          <w:sz w:val="28"/>
          <w:szCs w:val="28"/>
          <w:u w:val="single"/>
        </w:rPr>
      </w:pPr>
      <w:r w:rsidRPr="00BF7B28">
        <w:rPr>
          <w:rFonts w:ascii="Lato" w:hAnsi="Lato"/>
          <w:b/>
          <w:bCs/>
          <w:sz w:val="28"/>
          <w:szCs w:val="28"/>
          <w:u w:val="single"/>
        </w:rPr>
        <w:t>Une école en Tanzanie change la vie!</w:t>
      </w:r>
    </w:p>
    <w:p w14:paraId="27EE5D69" w14:textId="77777777" w:rsidR="004937FC" w:rsidRPr="0005326F" w:rsidRDefault="004937FC" w:rsidP="004937FC">
      <w:pPr>
        <w:jc w:val="both"/>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L’école de Nainokanoka est terminée, rendant possible l’éducation maternelle de 200 enfants. Découvrez ce projet de coopération internationale 2019 signé ASFQ.</w:t>
      </w:r>
    </w:p>
    <w:p w14:paraId="7E8250F8" w14:textId="77777777" w:rsidR="004937FC" w:rsidRPr="0005326F" w:rsidRDefault="004937FC" w:rsidP="004937FC">
      <w:pPr>
        <w:jc w:val="both"/>
        <w:rPr>
          <w:rStyle w:val="Lienhypertexte"/>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fldChar w:fldCharType="begin"/>
      </w:r>
      <w:r w:rsidRPr="0005326F">
        <w:rPr>
          <w:rFonts w:ascii="Lato" w:hAnsi="Lato"/>
          <w:color w:val="2D2D2D"/>
          <w:spacing w:val="15"/>
          <w:sz w:val="21"/>
          <w:szCs w:val="21"/>
          <w:shd w:val="clear" w:color="auto" w:fill="FFFFFF"/>
        </w:rPr>
        <w:instrText>HYPERLINK "https://www.asf-quebec.org/portfolio-items/ecole-de-nainokanoka-tanzanie-2019/?portfolioCats=11%2C16%2C12%2C15%2C13%2C14"</w:instrText>
      </w:r>
      <w:r w:rsidRPr="0005326F">
        <w:rPr>
          <w:rFonts w:ascii="Lato" w:hAnsi="Lato"/>
          <w:color w:val="2D2D2D"/>
          <w:spacing w:val="15"/>
          <w:sz w:val="21"/>
          <w:szCs w:val="21"/>
          <w:shd w:val="clear" w:color="auto" w:fill="FFFFFF"/>
        </w:rPr>
      </w:r>
      <w:r w:rsidRPr="0005326F">
        <w:rPr>
          <w:rFonts w:ascii="Lato" w:hAnsi="Lato"/>
          <w:color w:val="2D2D2D"/>
          <w:spacing w:val="15"/>
          <w:sz w:val="21"/>
          <w:szCs w:val="21"/>
          <w:shd w:val="clear" w:color="auto" w:fill="FFFFFF"/>
        </w:rPr>
        <w:fldChar w:fldCharType="separate"/>
      </w:r>
      <w:r w:rsidRPr="0005326F">
        <w:rPr>
          <w:rStyle w:val="Lienhypertexte"/>
          <w:rFonts w:ascii="Lato" w:hAnsi="Lato"/>
          <w:spacing w:val="15"/>
          <w:sz w:val="21"/>
          <w:szCs w:val="21"/>
          <w:shd w:val="clear" w:color="auto" w:fill="FFFFFF"/>
        </w:rPr>
        <w:t xml:space="preserve">En savoir plus </w:t>
      </w:r>
      <w:r w:rsidRPr="0005326F">
        <w:rPr>
          <w:rFonts w:ascii="Lato" w:hAnsi="Lato"/>
          <w:color w:val="2D2D2D"/>
          <w:spacing w:val="15"/>
          <w:sz w:val="21"/>
          <w:szCs w:val="21"/>
          <w:shd w:val="clear" w:color="auto" w:fill="FFFFFF"/>
        </w:rPr>
        <w:t>[https://asf-quebec.org/nos-projets/]</w:t>
      </w:r>
    </w:p>
    <w:p w14:paraId="68693367" w14:textId="77777777" w:rsidR="004937FC" w:rsidRPr="00BF7B28" w:rsidRDefault="004937FC" w:rsidP="004937FC">
      <w:pPr>
        <w:tabs>
          <w:tab w:val="left" w:pos="1890"/>
        </w:tabs>
        <w:jc w:val="both"/>
        <w:rPr>
          <w:rFonts w:ascii="Lato" w:hAnsi="Lato"/>
          <w:b/>
          <w:bCs/>
          <w:color w:val="2D2D2D"/>
          <w:spacing w:val="15"/>
          <w:sz w:val="28"/>
          <w:szCs w:val="28"/>
          <w:u w:val="single"/>
          <w:shd w:val="clear" w:color="auto" w:fill="FFFFFF"/>
        </w:rPr>
      </w:pPr>
      <w:r w:rsidRPr="0005326F">
        <w:rPr>
          <w:rFonts w:ascii="Lato" w:hAnsi="Lato"/>
          <w:color w:val="2D2D2D"/>
          <w:spacing w:val="15"/>
          <w:sz w:val="21"/>
          <w:szCs w:val="21"/>
          <w:shd w:val="clear" w:color="auto" w:fill="FFFFFF"/>
        </w:rPr>
        <w:fldChar w:fldCharType="end"/>
      </w:r>
      <w:r w:rsidRPr="00BF7B28">
        <w:rPr>
          <w:rFonts w:ascii="Lato" w:hAnsi="Lato"/>
          <w:b/>
          <w:bCs/>
          <w:color w:val="2D2D2D"/>
          <w:spacing w:val="15"/>
          <w:sz w:val="28"/>
          <w:szCs w:val="28"/>
          <w:u w:val="single"/>
          <w:shd w:val="clear" w:color="auto" w:fill="FFFFFF"/>
        </w:rPr>
        <w:t xml:space="preserve">Statistiques : </w:t>
      </w:r>
      <w:r w:rsidRPr="00BF7B28">
        <w:rPr>
          <w:rFonts w:ascii="Lato" w:hAnsi="Lato"/>
          <w:b/>
          <w:bCs/>
          <w:color w:val="2D2D2D"/>
          <w:spacing w:val="15"/>
          <w:sz w:val="21"/>
          <w:szCs w:val="21"/>
          <w:shd w:val="clear" w:color="auto" w:fill="FFFFFF"/>
        </w:rPr>
        <w:tab/>
      </w:r>
    </w:p>
    <w:p w14:paraId="26E5D342" w14:textId="77777777" w:rsidR="004937FC" w:rsidRPr="0005326F" w:rsidRDefault="004937FC" w:rsidP="004937FC">
      <w:pPr>
        <w:rPr>
          <w:rFonts w:ascii="Lato" w:hAnsi="Lato"/>
        </w:rPr>
      </w:pPr>
      <w:r w:rsidRPr="0005326F">
        <w:rPr>
          <w:rFonts w:ascii="Lato" w:hAnsi="Lato"/>
        </w:rPr>
        <w:t>15 ans d’action humanitaire - 4500 membres au Québec – 30 interventions ici et ailleurs– 1 contributeur essentiel : vous !</w:t>
      </w:r>
    </w:p>
    <w:p w14:paraId="59E64079" w14:textId="77777777" w:rsidR="004937FC" w:rsidRPr="00BF7B28" w:rsidRDefault="004937FC" w:rsidP="004937FC">
      <w:pPr>
        <w:rPr>
          <w:rFonts w:ascii="Lato" w:hAnsi="Lato"/>
          <w:b/>
          <w:bCs/>
          <w:sz w:val="28"/>
          <w:szCs w:val="28"/>
          <w:u w:val="single"/>
        </w:rPr>
      </w:pPr>
      <w:r w:rsidRPr="00BF7B28">
        <w:rPr>
          <w:rFonts w:ascii="Lato" w:hAnsi="Lato"/>
          <w:b/>
          <w:bCs/>
          <w:sz w:val="28"/>
          <w:szCs w:val="28"/>
          <w:u w:val="single"/>
        </w:rPr>
        <w:t>Nos programmes</w:t>
      </w:r>
    </w:p>
    <w:p w14:paraId="71445651" w14:textId="77777777" w:rsidR="004937FC" w:rsidRPr="0005326F" w:rsidRDefault="004937FC" w:rsidP="004937FC">
      <w:pPr>
        <w:jc w:val="both"/>
        <w:rPr>
          <w:rFonts w:ascii="Lato" w:hAnsi="Lato"/>
          <w:sz w:val="21"/>
          <w:szCs w:val="21"/>
        </w:rPr>
      </w:pPr>
      <w:r w:rsidRPr="0005326F">
        <w:rPr>
          <w:rFonts w:ascii="Lato" w:hAnsi="Lato"/>
          <w:sz w:val="21"/>
          <w:szCs w:val="21"/>
        </w:rPr>
        <w:t>Toutes nos activités sont structurées en différents programmes qui travaillent en synergie pour faire progresser l’architecture humanitaire tant au Québec qu’à l’international.</w:t>
      </w:r>
    </w:p>
    <w:p w14:paraId="65B064FF" w14:textId="77777777" w:rsidR="004937FC" w:rsidRPr="0005326F" w:rsidRDefault="00000000" w:rsidP="004937FC">
      <w:pPr>
        <w:jc w:val="both"/>
        <w:rPr>
          <w:rFonts w:ascii="Lato" w:hAnsi="Lato"/>
          <w:sz w:val="21"/>
          <w:szCs w:val="21"/>
        </w:rPr>
      </w:pPr>
      <w:hyperlink r:id="rId10" w:history="1">
        <w:r w:rsidR="004937FC" w:rsidRPr="0005326F">
          <w:rPr>
            <w:rStyle w:val="Lienhypertexte"/>
            <w:rFonts w:ascii="Lato" w:hAnsi="Lato"/>
            <w:sz w:val="21"/>
            <w:szCs w:val="21"/>
          </w:rPr>
          <w:t>En savoir plus</w:t>
        </w:r>
      </w:hyperlink>
      <w:r w:rsidR="004937FC" w:rsidRPr="0005326F">
        <w:rPr>
          <w:rFonts w:ascii="Lato" w:hAnsi="Lato"/>
          <w:sz w:val="21"/>
          <w:szCs w:val="21"/>
        </w:rPr>
        <w:t xml:space="preserve"> [https://www.asf-quebec.org/nos-programmes/]</w:t>
      </w:r>
    </w:p>
    <w:p w14:paraId="3F37FEB6" w14:textId="77777777" w:rsidR="00C817E0" w:rsidRPr="0005326F" w:rsidRDefault="00C817E0" w:rsidP="004937FC">
      <w:pPr>
        <w:jc w:val="both"/>
        <w:rPr>
          <w:rFonts w:ascii="Lato" w:hAnsi="Lato"/>
          <w:sz w:val="21"/>
          <w:szCs w:val="21"/>
        </w:rPr>
      </w:pPr>
    </w:p>
    <w:p w14:paraId="321498DE" w14:textId="1E8AC3CC" w:rsidR="002B4F49" w:rsidRPr="002B4F49" w:rsidRDefault="002B4F49" w:rsidP="00502F6C">
      <w:pPr>
        <w:jc w:val="both"/>
        <w:rPr>
          <w:rFonts w:ascii="Lato" w:hAnsi="Lato"/>
          <w:b/>
          <w:bCs/>
          <w:color w:val="000000" w:themeColor="text1"/>
          <w:sz w:val="32"/>
          <w:szCs w:val="32"/>
          <w:u w:val="single"/>
        </w:rPr>
      </w:pPr>
      <w:r>
        <w:rPr>
          <w:rFonts w:ascii="Lato" w:hAnsi="Lato"/>
          <w:b/>
          <w:bCs/>
          <w:color w:val="000000" w:themeColor="text1"/>
          <w:sz w:val="32"/>
          <w:szCs w:val="32"/>
          <w:u w:val="single"/>
        </w:rPr>
        <w:t>Témoignage</w:t>
      </w:r>
    </w:p>
    <w:p w14:paraId="7B0FB54F" w14:textId="7561555C" w:rsidR="00502F6C" w:rsidRPr="00502F6C" w:rsidRDefault="00502F6C" w:rsidP="00502F6C">
      <w:pPr>
        <w:jc w:val="both"/>
        <w:rPr>
          <w:rFonts w:ascii="Lato" w:hAnsi="Lato"/>
          <w:color w:val="000000" w:themeColor="text1"/>
          <w:sz w:val="24"/>
          <w:szCs w:val="24"/>
        </w:rPr>
      </w:pPr>
      <w:r w:rsidRPr="00502F6C">
        <w:rPr>
          <w:rFonts w:ascii="Lato" w:hAnsi="Lato"/>
          <w:color w:val="000000" w:themeColor="text1"/>
          <w:sz w:val="24"/>
          <w:szCs w:val="24"/>
        </w:rPr>
        <w:lastRenderedPageBreak/>
        <w:t>« Mon implication dans la conception du poste de santé de Kunturo a été une réelle expérience de collaboration interculturelle. »</w:t>
      </w:r>
    </w:p>
    <w:p w14:paraId="24AB9B20" w14:textId="77777777" w:rsidR="00502F6C" w:rsidRPr="00502F6C" w:rsidRDefault="00502F6C" w:rsidP="00502F6C">
      <w:pPr>
        <w:jc w:val="both"/>
        <w:rPr>
          <w:rFonts w:ascii="Lato" w:hAnsi="Lato"/>
          <w:color w:val="000000" w:themeColor="text1"/>
          <w:sz w:val="24"/>
          <w:szCs w:val="24"/>
        </w:rPr>
      </w:pPr>
      <w:r w:rsidRPr="00502F6C">
        <w:rPr>
          <w:rFonts w:ascii="Lato" w:hAnsi="Lato"/>
          <w:color w:val="000000" w:themeColor="text1"/>
          <w:sz w:val="24"/>
          <w:szCs w:val="24"/>
        </w:rPr>
        <w:t>Assia Ghani,</w:t>
      </w:r>
    </w:p>
    <w:p w14:paraId="666AE52D" w14:textId="77777777" w:rsidR="00502F6C" w:rsidRPr="00502F6C" w:rsidRDefault="00502F6C" w:rsidP="00502F6C">
      <w:pPr>
        <w:jc w:val="both"/>
        <w:rPr>
          <w:rFonts w:ascii="Lato" w:hAnsi="Lato"/>
          <w:color w:val="000000" w:themeColor="text1"/>
          <w:sz w:val="24"/>
          <w:szCs w:val="24"/>
        </w:rPr>
      </w:pPr>
      <w:r w:rsidRPr="00502F6C">
        <w:rPr>
          <w:rFonts w:ascii="Lato" w:hAnsi="Lato"/>
          <w:color w:val="000000" w:themeColor="text1"/>
          <w:sz w:val="24"/>
          <w:szCs w:val="24"/>
        </w:rPr>
        <w:t>étudiante à l’École d’architecture de l’Université Laval</w:t>
      </w:r>
    </w:p>
    <w:p w14:paraId="2DE6E549" w14:textId="77777777" w:rsidR="00502F6C" w:rsidRPr="00502F6C" w:rsidRDefault="00502F6C" w:rsidP="00502F6C">
      <w:pPr>
        <w:jc w:val="both"/>
        <w:rPr>
          <w:rFonts w:ascii="Lato" w:hAnsi="Lato"/>
          <w:color w:val="000000" w:themeColor="text1"/>
          <w:sz w:val="24"/>
          <w:szCs w:val="24"/>
        </w:rPr>
      </w:pPr>
      <w:r w:rsidRPr="00502F6C">
        <w:rPr>
          <w:rFonts w:ascii="Lato" w:hAnsi="Lato"/>
          <w:color w:val="000000" w:themeColor="text1"/>
          <w:sz w:val="24"/>
          <w:szCs w:val="24"/>
        </w:rPr>
        <w:t xml:space="preserve">En savoir plus </w:t>
      </w:r>
    </w:p>
    <w:p w14:paraId="0DF6F79E" w14:textId="77777777" w:rsidR="00502F6C" w:rsidRPr="00502F6C" w:rsidRDefault="00502F6C" w:rsidP="00502F6C">
      <w:pPr>
        <w:jc w:val="both"/>
        <w:rPr>
          <w:rFonts w:ascii="Lato" w:hAnsi="Lato"/>
          <w:color w:val="000000" w:themeColor="text1"/>
          <w:sz w:val="24"/>
          <w:szCs w:val="24"/>
        </w:rPr>
      </w:pPr>
      <w:r w:rsidRPr="00502F6C">
        <w:rPr>
          <w:rFonts w:ascii="Lato" w:hAnsi="Lato"/>
          <w:color w:val="000000" w:themeColor="text1"/>
          <w:sz w:val="24"/>
          <w:szCs w:val="24"/>
        </w:rPr>
        <w:t>[https://docs.google.com/forms/d/e/1FAIpQLScTE-8uas7X-zpYZYqzBbgueeBHOaktE8jk60rG2fa0L12kNg/viewform]</w:t>
      </w:r>
    </w:p>
    <w:p w14:paraId="6CAB2752" w14:textId="77777777" w:rsidR="004937FC" w:rsidRDefault="004937FC" w:rsidP="004937FC">
      <w:pPr>
        <w:rPr>
          <w:rFonts w:ascii="Lato" w:hAnsi="Lato"/>
        </w:rPr>
      </w:pPr>
    </w:p>
    <w:p w14:paraId="48CBBB10" w14:textId="77777777" w:rsidR="008C0B63" w:rsidRPr="004943F0" w:rsidRDefault="008C0B63" w:rsidP="008C0B63">
      <w:pPr>
        <w:jc w:val="both"/>
        <w:rPr>
          <w:rFonts w:ascii="Lato" w:hAnsi="Lato"/>
          <w:b/>
          <w:bCs/>
          <w:sz w:val="32"/>
          <w:szCs w:val="32"/>
          <w:u w:val="single"/>
        </w:rPr>
      </w:pPr>
      <w:bookmarkStart w:id="0" w:name="_Hlk146182474"/>
      <w:r w:rsidRPr="004943F0">
        <w:rPr>
          <w:rFonts w:ascii="Lato" w:hAnsi="Lato"/>
          <w:b/>
          <w:bCs/>
          <w:sz w:val="32"/>
          <w:szCs w:val="32"/>
          <w:u w:val="single"/>
        </w:rPr>
        <w:t>Coopération internationale :</w:t>
      </w:r>
    </w:p>
    <w:bookmarkEnd w:id="0"/>
    <w:p w14:paraId="4AD43B8A"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Une expertise architecturale pour les projets de coopération internationale des ONG canadiennes et de leurs partenaires des pays en développement</w:t>
      </w:r>
    </w:p>
    <w:p w14:paraId="4AFCF818" w14:textId="77777777" w:rsidR="008C0B63" w:rsidRPr="004943F0" w:rsidRDefault="008C0B63" w:rsidP="008C0B63">
      <w:pPr>
        <w:jc w:val="both"/>
        <w:rPr>
          <w:rFonts w:ascii="Lato" w:hAnsi="Lato"/>
        </w:rPr>
      </w:pPr>
      <w:r w:rsidRPr="004943F0">
        <w:rPr>
          <w:rFonts w:ascii="Lato" w:hAnsi="Lato"/>
          <w:sz w:val="24"/>
          <w:szCs w:val="24"/>
        </w:rPr>
        <w:t xml:space="preserve">En savoir plus </w:t>
      </w:r>
      <w:r w:rsidRPr="004943F0">
        <w:rPr>
          <w:rFonts w:ascii="Lato" w:hAnsi="Lato"/>
        </w:rPr>
        <w:t>[https://www.asf-quebec.org/nos-programmes/cooperation-internationale/]</w:t>
      </w:r>
    </w:p>
    <w:p w14:paraId="65C69E30" w14:textId="77777777" w:rsidR="008C0B63" w:rsidRPr="004943F0" w:rsidRDefault="008C0B63" w:rsidP="008C0B63">
      <w:pPr>
        <w:jc w:val="both"/>
        <w:rPr>
          <w:rFonts w:ascii="Lato" w:hAnsi="Lato"/>
          <w:b/>
          <w:bCs/>
          <w:sz w:val="32"/>
          <w:szCs w:val="32"/>
          <w:u w:val="single"/>
        </w:rPr>
      </w:pPr>
      <w:r w:rsidRPr="004943F0">
        <w:rPr>
          <w:rFonts w:ascii="Lato" w:hAnsi="Lato"/>
          <w:b/>
          <w:bCs/>
          <w:sz w:val="32"/>
          <w:szCs w:val="32"/>
          <w:u w:val="single"/>
        </w:rPr>
        <w:t>Solidarité urbaine :</w:t>
      </w:r>
    </w:p>
    <w:p w14:paraId="0FAF7FBE"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Un appui aux projets d’aménagement communautaire visant l’équité urbaine, l’inclusion sociale et l’aide aux sans-abris à Montréal</w:t>
      </w:r>
    </w:p>
    <w:p w14:paraId="5AC44981" w14:textId="77777777" w:rsidR="008C0B63" w:rsidRPr="004943F0" w:rsidRDefault="008C0B63" w:rsidP="008C0B63">
      <w:pPr>
        <w:jc w:val="both"/>
        <w:rPr>
          <w:rFonts w:ascii="Lato" w:hAnsi="Lato"/>
          <w:sz w:val="24"/>
          <w:szCs w:val="24"/>
        </w:rPr>
      </w:pPr>
      <w:r w:rsidRPr="004943F0">
        <w:rPr>
          <w:rFonts w:ascii="Lato" w:hAnsi="Lato"/>
          <w:sz w:val="24"/>
          <w:szCs w:val="24"/>
        </w:rPr>
        <w:t>En savoir plus [https://www.asf-quebec.org/nos-programmes/solidarite-urbaine]</w:t>
      </w:r>
    </w:p>
    <w:p w14:paraId="3744BD85" w14:textId="77777777" w:rsidR="008C0B63" w:rsidRPr="004943F0" w:rsidRDefault="008C0B63" w:rsidP="008C0B63">
      <w:pPr>
        <w:jc w:val="both"/>
        <w:rPr>
          <w:rFonts w:ascii="Lato" w:hAnsi="Lato"/>
          <w:b/>
          <w:bCs/>
          <w:sz w:val="32"/>
          <w:szCs w:val="32"/>
          <w:u w:val="single"/>
        </w:rPr>
      </w:pPr>
      <w:r w:rsidRPr="004943F0">
        <w:rPr>
          <w:rFonts w:ascii="Lato" w:hAnsi="Lato"/>
          <w:b/>
          <w:bCs/>
          <w:sz w:val="32"/>
          <w:szCs w:val="32"/>
          <w:u w:val="single"/>
        </w:rPr>
        <w:t>Habitat autochtone :</w:t>
      </w:r>
    </w:p>
    <w:p w14:paraId="6327611E"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Une architecture pour soutenir les projets d’infrastructures, renforcer les capacités et atténuer la crise du logement chez les Premières Nations et les Inuits</w:t>
      </w:r>
    </w:p>
    <w:p w14:paraId="78C5B8E0" w14:textId="77777777" w:rsidR="008C0B63" w:rsidRPr="004943F0" w:rsidRDefault="008C0B63" w:rsidP="008C0B63">
      <w:pPr>
        <w:jc w:val="both"/>
        <w:rPr>
          <w:rFonts w:ascii="Lato" w:hAnsi="Lato"/>
          <w:sz w:val="24"/>
          <w:szCs w:val="24"/>
        </w:rPr>
      </w:pPr>
      <w:r w:rsidRPr="004943F0">
        <w:rPr>
          <w:rFonts w:ascii="Lato" w:hAnsi="Lato"/>
          <w:sz w:val="24"/>
          <w:szCs w:val="24"/>
        </w:rPr>
        <w:t>En savoir plus [https://www.asf-quebec.org/nos-programmes/habitat-autochtone/]</w:t>
      </w:r>
    </w:p>
    <w:p w14:paraId="545268AD" w14:textId="77777777" w:rsidR="008C0B63" w:rsidRPr="004943F0" w:rsidRDefault="008C0B63" w:rsidP="008C0B63">
      <w:pPr>
        <w:jc w:val="both"/>
        <w:rPr>
          <w:rFonts w:ascii="Lato" w:hAnsi="Lato"/>
          <w:b/>
          <w:bCs/>
          <w:sz w:val="32"/>
          <w:szCs w:val="32"/>
          <w:u w:val="single"/>
        </w:rPr>
      </w:pPr>
      <w:r w:rsidRPr="004943F0">
        <w:rPr>
          <w:rFonts w:ascii="Lato" w:hAnsi="Lato"/>
          <w:b/>
          <w:bCs/>
          <w:sz w:val="32"/>
          <w:szCs w:val="32"/>
          <w:u w:val="single"/>
        </w:rPr>
        <w:t>Résilience climatique :</w:t>
      </w:r>
    </w:p>
    <w:p w14:paraId="7886A610"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Des actions préventives pour adapter le Québec aux inondations et une assistance en cas de catastrophe</w:t>
      </w:r>
    </w:p>
    <w:p w14:paraId="609D9F42" w14:textId="77777777" w:rsidR="008C0B63" w:rsidRDefault="008C0B63" w:rsidP="008C0B63">
      <w:pPr>
        <w:jc w:val="both"/>
        <w:rPr>
          <w:rFonts w:ascii="Lato" w:hAnsi="Lato"/>
          <w:sz w:val="24"/>
          <w:szCs w:val="24"/>
        </w:rPr>
      </w:pPr>
      <w:r w:rsidRPr="004943F0">
        <w:rPr>
          <w:rFonts w:ascii="Lato" w:hAnsi="Lato"/>
          <w:sz w:val="24"/>
          <w:szCs w:val="24"/>
        </w:rPr>
        <w:t>En savoir plus [https://www.asf-quebec.org/nos-programmes/resilience-diluvienne/]</w:t>
      </w:r>
    </w:p>
    <w:p w14:paraId="3BD1650E" w14:textId="77777777" w:rsidR="000971CE" w:rsidRPr="004943F0" w:rsidRDefault="000971CE" w:rsidP="008C0B63">
      <w:pPr>
        <w:jc w:val="both"/>
        <w:rPr>
          <w:rFonts w:ascii="Lato" w:hAnsi="Lato"/>
          <w:sz w:val="24"/>
          <w:szCs w:val="24"/>
        </w:rPr>
      </w:pPr>
    </w:p>
    <w:p w14:paraId="19F3931A" w14:textId="77777777" w:rsidR="008C0B63" w:rsidRPr="004943F0" w:rsidRDefault="008C0B63" w:rsidP="008C0B63">
      <w:pPr>
        <w:jc w:val="both"/>
        <w:rPr>
          <w:rFonts w:ascii="Lato" w:hAnsi="Lato"/>
          <w:b/>
          <w:bCs/>
          <w:sz w:val="32"/>
          <w:szCs w:val="32"/>
          <w:u w:val="single"/>
        </w:rPr>
      </w:pPr>
      <w:r w:rsidRPr="004943F0">
        <w:rPr>
          <w:rFonts w:ascii="Lato" w:hAnsi="Lato"/>
          <w:b/>
          <w:bCs/>
          <w:sz w:val="32"/>
          <w:szCs w:val="32"/>
          <w:u w:val="single"/>
        </w:rPr>
        <w:t>Économie circulaire :</w:t>
      </w:r>
    </w:p>
    <w:p w14:paraId="305F040B"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lastRenderedPageBreak/>
        <w:t>Une architecture écologique et solidaire grâce à la récupération, la redistribution et la réutilisation des matériaux de la construction</w:t>
      </w:r>
    </w:p>
    <w:p w14:paraId="482AEB4B" w14:textId="77777777" w:rsidR="008C0B63" w:rsidRPr="003850DA" w:rsidRDefault="008C0B63" w:rsidP="008C0B63">
      <w:pPr>
        <w:jc w:val="both"/>
        <w:rPr>
          <w:rFonts w:ascii="Lato" w:hAnsi="Lato"/>
          <w:sz w:val="24"/>
          <w:szCs w:val="24"/>
        </w:rPr>
      </w:pPr>
      <w:r w:rsidRPr="004943F0">
        <w:rPr>
          <w:rFonts w:ascii="Lato" w:hAnsi="Lato"/>
          <w:sz w:val="24"/>
          <w:szCs w:val="24"/>
        </w:rPr>
        <w:t>En savoir plus [https://www.asf-quebec.org/nos-programmes/economie-circulaire/]</w:t>
      </w:r>
    </w:p>
    <w:p w14:paraId="31917929" w14:textId="77777777" w:rsidR="008C0B63" w:rsidRPr="004943F0" w:rsidRDefault="008C0B63" w:rsidP="008C0B63">
      <w:pPr>
        <w:jc w:val="both"/>
        <w:rPr>
          <w:rFonts w:ascii="Lato" w:hAnsi="Lato"/>
          <w:b/>
          <w:bCs/>
          <w:sz w:val="32"/>
          <w:szCs w:val="32"/>
          <w:u w:val="single"/>
        </w:rPr>
      </w:pPr>
      <w:r w:rsidRPr="004943F0">
        <w:rPr>
          <w:rFonts w:ascii="Lato" w:hAnsi="Lato"/>
          <w:b/>
          <w:bCs/>
          <w:sz w:val="32"/>
          <w:szCs w:val="32"/>
          <w:u w:val="single"/>
        </w:rPr>
        <w:t>Engagement bénévole :</w:t>
      </w:r>
    </w:p>
    <w:p w14:paraId="34E1D65D"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Des opportunités d’action volontaire locale et internationale avec Architecture sans frontières Québec et ses partenaires</w:t>
      </w:r>
    </w:p>
    <w:p w14:paraId="56E977AA" w14:textId="77777777" w:rsidR="008C0B63" w:rsidRPr="004943F0" w:rsidRDefault="008C0B63" w:rsidP="008C0B63">
      <w:pPr>
        <w:jc w:val="both"/>
        <w:rPr>
          <w:rFonts w:ascii="Lato" w:hAnsi="Lato"/>
          <w:sz w:val="24"/>
          <w:szCs w:val="24"/>
        </w:rPr>
      </w:pPr>
      <w:r w:rsidRPr="004943F0">
        <w:rPr>
          <w:rFonts w:ascii="Lato" w:hAnsi="Lato"/>
          <w:sz w:val="24"/>
          <w:szCs w:val="24"/>
        </w:rPr>
        <w:t>En savoir plus [https://forms.gle/BywUnZPGRE7kW5Du6]</w:t>
      </w:r>
    </w:p>
    <w:p w14:paraId="55A09258" w14:textId="77777777" w:rsidR="008C0B63" w:rsidRPr="004943F0" w:rsidRDefault="008C0B63" w:rsidP="008C0B63">
      <w:pPr>
        <w:jc w:val="both"/>
        <w:rPr>
          <w:rFonts w:ascii="Lato" w:hAnsi="Lato"/>
          <w:b/>
          <w:bCs/>
          <w:sz w:val="32"/>
          <w:szCs w:val="32"/>
          <w:u w:val="single"/>
        </w:rPr>
      </w:pPr>
      <w:r>
        <w:rPr>
          <w:rFonts w:ascii="Lato" w:hAnsi="Lato"/>
          <w:b/>
          <w:bCs/>
          <w:sz w:val="32"/>
          <w:szCs w:val="32"/>
          <w:u w:val="single"/>
        </w:rPr>
        <w:t>Éducation architecturale</w:t>
      </w:r>
      <w:r w:rsidRPr="004943F0">
        <w:rPr>
          <w:rFonts w:ascii="Lato" w:hAnsi="Lato"/>
          <w:b/>
          <w:bCs/>
          <w:sz w:val="32"/>
          <w:szCs w:val="32"/>
          <w:u w:val="single"/>
        </w:rPr>
        <w:t> :</w:t>
      </w:r>
    </w:p>
    <w:p w14:paraId="0C1B0ECB" w14:textId="77777777" w:rsidR="008C0B63" w:rsidRPr="004943F0" w:rsidRDefault="008C0B63" w:rsidP="008C0B63">
      <w:pPr>
        <w:pStyle w:val="Paragraphedeliste"/>
        <w:numPr>
          <w:ilvl w:val="0"/>
          <w:numId w:val="2"/>
        </w:numPr>
        <w:jc w:val="both"/>
        <w:rPr>
          <w:rFonts w:ascii="Lato" w:hAnsi="Lato"/>
          <w:sz w:val="24"/>
          <w:szCs w:val="24"/>
        </w:rPr>
      </w:pPr>
      <w:r w:rsidRPr="004943F0">
        <w:rPr>
          <w:rFonts w:ascii="Lato" w:hAnsi="Lato"/>
          <w:sz w:val="24"/>
          <w:szCs w:val="24"/>
        </w:rPr>
        <w:t>Des activités d’apprentissage et de perfectionnement pour former les praticiens à l’architecture sociale audacieuse dont le monde a besoin</w:t>
      </w:r>
    </w:p>
    <w:p w14:paraId="0513268A" w14:textId="77777777" w:rsidR="008C0B63" w:rsidRPr="004943F0" w:rsidRDefault="008C0B63" w:rsidP="008C0B63">
      <w:pPr>
        <w:jc w:val="both"/>
        <w:rPr>
          <w:rFonts w:ascii="Lato" w:hAnsi="Lato"/>
        </w:rPr>
      </w:pPr>
      <w:r w:rsidRPr="004943F0">
        <w:rPr>
          <w:rFonts w:ascii="Lato" w:hAnsi="Lato"/>
          <w:sz w:val="24"/>
          <w:szCs w:val="24"/>
        </w:rPr>
        <w:t xml:space="preserve">En savoir plus </w:t>
      </w:r>
      <w:r w:rsidRPr="004943F0">
        <w:rPr>
          <w:rFonts w:ascii="Lato" w:hAnsi="Lato"/>
        </w:rPr>
        <w:t>[https://www.asf-quebec.org/nos-programmes/education-architecturale/]</w:t>
      </w:r>
    </w:p>
    <w:p w14:paraId="173E36DF" w14:textId="77777777" w:rsidR="008C0B63" w:rsidRPr="0005326F" w:rsidRDefault="008C0B63" w:rsidP="004937FC">
      <w:pPr>
        <w:rPr>
          <w:rFonts w:ascii="Lato" w:hAnsi="Lato"/>
        </w:rPr>
      </w:pPr>
    </w:p>
    <w:p w14:paraId="7D105D9C" w14:textId="77777777" w:rsidR="004937FC" w:rsidRPr="00381DDF" w:rsidRDefault="004937FC" w:rsidP="004937FC">
      <w:pPr>
        <w:jc w:val="center"/>
        <w:rPr>
          <w:rFonts w:ascii="Lato" w:hAnsi="Lato"/>
          <w:b/>
          <w:bCs/>
          <w:sz w:val="32"/>
          <w:szCs w:val="32"/>
          <w:u w:val="single"/>
        </w:rPr>
      </w:pPr>
      <w:r w:rsidRPr="00381DDF">
        <w:rPr>
          <w:rFonts w:ascii="Lato" w:hAnsi="Lato"/>
          <w:b/>
          <w:bCs/>
          <w:sz w:val="32"/>
          <w:szCs w:val="32"/>
          <w:u w:val="single"/>
        </w:rPr>
        <w:t>Actualités</w:t>
      </w:r>
    </w:p>
    <w:p w14:paraId="77E42E5E" w14:textId="77777777" w:rsidR="004937FC" w:rsidRPr="00B61DDB" w:rsidRDefault="004937FC" w:rsidP="004937FC">
      <w:pPr>
        <w:jc w:val="both"/>
        <w:rPr>
          <w:rFonts w:ascii="Lato" w:hAnsi="Lato"/>
          <w:b/>
          <w:bCs/>
          <w:sz w:val="24"/>
          <w:szCs w:val="24"/>
          <w:u w:val="single"/>
        </w:rPr>
      </w:pPr>
      <w:r w:rsidRPr="00B61DDB">
        <w:rPr>
          <w:rFonts w:ascii="Lato" w:hAnsi="Lato"/>
          <w:b/>
          <w:bCs/>
          <w:sz w:val="24"/>
          <w:szCs w:val="24"/>
          <w:u w:val="single"/>
        </w:rPr>
        <w:t>PARTICIPEZ : Sondage pour améliorer l’adaptation des bâtiments aux inondations</w:t>
      </w:r>
    </w:p>
    <w:p w14:paraId="07D3C05E" w14:textId="77777777" w:rsidR="004937FC" w:rsidRPr="00B61DDB" w:rsidRDefault="004937FC" w:rsidP="004937FC">
      <w:pPr>
        <w:jc w:val="center"/>
        <w:rPr>
          <w:rFonts w:ascii="Lato" w:hAnsi="Lato"/>
          <w:sz w:val="24"/>
          <w:szCs w:val="24"/>
        </w:rPr>
      </w:pPr>
      <w:r w:rsidRPr="00B61DDB">
        <w:rPr>
          <w:rFonts w:ascii="Lato" w:hAnsi="Lato"/>
          <w:sz w:val="24"/>
          <w:szCs w:val="24"/>
        </w:rPr>
        <w:t>Vous êtes concerné.e.s ou préoccupé.e.s par l’adapatation des bâtiments aux inondations? Vous avez un point de vue à […]</w:t>
      </w:r>
    </w:p>
    <w:p w14:paraId="61877F22" w14:textId="77777777" w:rsidR="004937FC" w:rsidRPr="00B61DDB" w:rsidRDefault="004937FC" w:rsidP="004937FC">
      <w:pPr>
        <w:jc w:val="center"/>
        <w:rPr>
          <w:rFonts w:ascii="Lato" w:hAnsi="Lato"/>
          <w:sz w:val="24"/>
          <w:szCs w:val="24"/>
        </w:rPr>
      </w:pPr>
      <w:r w:rsidRPr="00B61DDB">
        <w:rPr>
          <w:rFonts w:ascii="Lato" w:hAnsi="Lato"/>
          <w:sz w:val="24"/>
          <w:szCs w:val="24"/>
        </w:rPr>
        <w:t>[https://www.asf-quebec.org/participez-sondage-pour-ameliorer-ladaptation-des-batiments-aux-inondations/]</w:t>
      </w:r>
    </w:p>
    <w:p w14:paraId="262522E8" w14:textId="77777777" w:rsidR="004937FC" w:rsidRPr="00B61DDB" w:rsidRDefault="004937FC" w:rsidP="004937FC">
      <w:pPr>
        <w:jc w:val="both"/>
        <w:rPr>
          <w:rFonts w:ascii="Lato" w:hAnsi="Lato"/>
          <w:b/>
          <w:bCs/>
          <w:sz w:val="20"/>
          <w:szCs w:val="20"/>
        </w:rPr>
      </w:pPr>
    </w:p>
    <w:p w14:paraId="79B8D2CE" w14:textId="77777777" w:rsidR="004937FC" w:rsidRPr="00B61DDB" w:rsidRDefault="004937FC" w:rsidP="004937FC">
      <w:pPr>
        <w:jc w:val="both"/>
        <w:rPr>
          <w:rFonts w:ascii="Lato" w:hAnsi="Lato"/>
          <w:b/>
          <w:bCs/>
          <w:sz w:val="24"/>
          <w:szCs w:val="24"/>
          <w:u w:val="single"/>
        </w:rPr>
      </w:pPr>
      <w:r w:rsidRPr="00B61DDB">
        <w:rPr>
          <w:rFonts w:ascii="Lato" w:hAnsi="Lato"/>
          <w:b/>
          <w:bCs/>
          <w:sz w:val="24"/>
          <w:szCs w:val="24"/>
          <w:u w:val="single"/>
        </w:rPr>
        <w:t>École en Tanzanie : le chantier se prépare !</w:t>
      </w:r>
    </w:p>
    <w:p w14:paraId="427C0F57" w14:textId="77777777" w:rsidR="004937FC" w:rsidRPr="00B61DDB" w:rsidRDefault="004937FC" w:rsidP="004937FC">
      <w:pPr>
        <w:rPr>
          <w:rFonts w:ascii="Lato" w:hAnsi="Lato"/>
          <w:sz w:val="24"/>
          <w:szCs w:val="24"/>
        </w:rPr>
      </w:pPr>
      <w:r w:rsidRPr="00B61DDB">
        <w:rPr>
          <w:rFonts w:ascii="Lato" w:hAnsi="Lato"/>
          <w:sz w:val="24"/>
          <w:szCs w:val="24"/>
        </w:rPr>
        <w:t>La conception de l’école primaire pour la communauté massaï d’Enguserosambu est terminée et sa construction s'apprête à commencer. L'équipe de [...]</w:t>
      </w:r>
    </w:p>
    <w:p w14:paraId="2C6542AA" w14:textId="77777777" w:rsidR="004937FC" w:rsidRPr="00381DDF" w:rsidRDefault="004937FC" w:rsidP="004937FC">
      <w:pPr>
        <w:jc w:val="center"/>
        <w:rPr>
          <w:rFonts w:ascii="Lato" w:hAnsi="Lato"/>
          <w:sz w:val="24"/>
          <w:szCs w:val="24"/>
        </w:rPr>
      </w:pPr>
      <w:r w:rsidRPr="00B61DDB">
        <w:rPr>
          <w:rFonts w:ascii="Lato" w:hAnsi="Lato"/>
          <w:sz w:val="24"/>
          <w:szCs w:val="24"/>
        </w:rPr>
        <w:t>[https://www.asf-quebec.org/ecole-en-tanzanie-le-chantier-se-prepare/]</w:t>
      </w:r>
    </w:p>
    <w:p w14:paraId="43BB473A" w14:textId="77777777" w:rsidR="004937FC" w:rsidRPr="0005326F" w:rsidRDefault="004937FC" w:rsidP="004937FC">
      <w:pPr>
        <w:jc w:val="center"/>
        <w:rPr>
          <w:rFonts w:ascii="Lato" w:hAnsi="Lato"/>
          <w:sz w:val="20"/>
          <w:szCs w:val="20"/>
        </w:rPr>
      </w:pPr>
    </w:p>
    <w:p w14:paraId="02A86340" w14:textId="77777777" w:rsidR="004937FC" w:rsidRPr="00B61DDB" w:rsidRDefault="004937FC" w:rsidP="004937FC">
      <w:pPr>
        <w:jc w:val="both"/>
        <w:rPr>
          <w:rFonts w:ascii="Lato" w:hAnsi="Lato"/>
          <w:b/>
          <w:bCs/>
          <w:sz w:val="24"/>
          <w:szCs w:val="24"/>
          <w:u w:val="single"/>
        </w:rPr>
      </w:pPr>
      <w:r w:rsidRPr="00B61DDB">
        <w:rPr>
          <w:rFonts w:ascii="Lato" w:hAnsi="Lato"/>
          <w:b/>
          <w:bCs/>
          <w:sz w:val="24"/>
          <w:szCs w:val="24"/>
          <w:u w:val="single"/>
        </w:rPr>
        <w:t>ANNONCE : le centre de matériaux récupérés Éco-Réno déménage dans un espace de 10 000 pi2 à Montréal !</w:t>
      </w:r>
    </w:p>
    <w:p w14:paraId="10F4464D" w14:textId="77777777" w:rsidR="004937FC" w:rsidRPr="00B61DDB" w:rsidRDefault="004937FC" w:rsidP="004937FC">
      <w:pPr>
        <w:jc w:val="both"/>
        <w:rPr>
          <w:rFonts w:ascii="Lato" w:hAnsi="Lato"/>
          <w:sz w:val="24"/>
          <w:szCs w:val="24"/>
        </w:rPr>
      </w:pPr>
      <w:r w:rsidRPr="00B61DDB">
        <w:rPr>
          <w:rFonts w:ascii="Lato" w:hAnsi="Lato"/>
          <w:sz w:val="24"/>
          <w:szCs w:val="24"/>
        </w:rPr>
        <w:t>Pour souligner les 20 ans d'impact de son entreprise Éco-Réno, Architecture Sans Frontières Québec (ASFQ) déménage ce fleuron de l'économie [...]</w:t>
      </w:r>
    </w:p>
    <w:p w14:paraId="02F6FECB" w14:textId="36FFF4BD" w:rsidR="008960D3" w:rsidRPr="00C32150" w:rsidRDefault="004937FC" w:rsidP="00C32150">
      <w:pPr>
        <w:jc w:val="both"/>
        <w:rPr>
          <w:rFonts w:ascii="Lato" w:hAnsi="Lato"/>
          <w:sz w:val="24"/>
          <w:szCs w:val="24"/>
        </w:rPr>
      </w:pPr>
      <w:r w:rsidRPr="00B61DDB">
        <w:rPr>
          <w:rFonts w:ascii="Lato" w:hAnsi="Lato"/>
          <w:sz w:val="24"/>
          <w:szCs w:val="24"/>
        </w:rPr>
        <w:t>[https://www.asf-quebec.org/economie-circulaire-asfq-ouvrira-un-centre-de-reemploi-de-materiaux-de-10-000-pi2-a-montreal/]</w:t>
      </w:r>
    </w:p>
    <w:p w14:paraId="7AA0683F" w14:textId="77777777" w:rsidR="004937FC" w:rsidRPr="00381DDF" w:rsidRDefault="004937FC" w:rsidP="004937FC">
      <w:pPr>
        <w:rPr>
          <w:rFonts w:ascii="Lato" w:hAnsi="Lato"/>
          <w:b/>
          <w:bCs/>
          <w:sz w:val="32"/>
          <w:szCs w:val="32"/>
          <w:u w:val="single"/>
        </w:rPr>
      </w:pPr>
      <w:r w:rsidRPr="00381DDF">
        <w:rPr>
          <w:rFonts w:ascii="Lato" w:hAnsi="Lato"/>
          <w:b/>
          <w:bCs/>
          <w:sz w:val="32"/>
          <w:szCs w:val="32"/>
          <w:u w:val="single"/>
        </w:rPr>
        <w:lastRenderedPageBreak/>
        <w:t>Pied de page</w:t>
      </w:r>
    </w:p>
    <w:p w14:paraId="76CC3B7C" w14:textId="77777777" w:rsidR="004937FC" w:rsidRPr="0005326F" w:rsidRDefault="004937FC" w:rsidP="004937FC">
      <w:pPr>
        <w:jc w:val="both"/>
        <w:rPr>
          <w:rFonts w:ascii="Lato" w:hAnsi="Lato"/>
          <w:color w:val="2D2D2D"/>
          <w:spacing w:val="15"/>
          <w:sz w:val="21"/>
          <w:szCs w:val="21"/>
          <w:shd w:val="clear" w:color="auto" w:fill="FFFFFF"/>
        </w:rPr>
      </w:pPr>
      <w:r w:rsidRPr="0005326F">
        <w:rPr>
          <w:rFonts w:ascii="Lato" w:hAnsi="Lato"/>
          <w:noProof/>
          <w:color w:val="2D2D2D"/>
          <w:spacing w:val="15"/>
          <w:sz w:val="21"/>
          <w:szCs w:val="21"/>
          <w:shd w:val="clear" w:color="auto" w:fill="FFFFFF"/>
        </w:rPr>
        <w:drawing>
          <wp:inline distT="0" distB="0" distL="0" distR="0" wp14:anchorId="1E51AD0D" wp14:editId="3E6897A0">
            <wp:extent cx="2857500" cy="1104900"/>
            <wp:effectExtent l="0" t="0" r="0" b="0"/>
            <wp:docPr id="1755649432" name="Image 13" descr="Une image contenant Police, logo,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649432" name="Image 13" descr="Une image contenant Police, logo, Graphique, graphism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pic:spPr>
                </pic:pic>
              </a:graphicData>
            </a:graphic>
          </wp:inline>
        </w:drawing>
      </w:r>
      <w:r w:rsidRPr="0005326F">
        <w:rPr>
          <w:rFonts w:ascii="Lato" w:hAnsi="Lato"/>
          <w:color w:val="2D2D2D"/>
          <w:spacing w:val="15"/>
          <w:sz w:val="21"/>
          <w:szCs w:val="21"/>
          <w:shd w:val="clear" w:color="auto" w:fill="FFFFFF"/>
        </w:rPr>
        <w:t>[</w:t>
      </w:r>
      <w:r w:rsidRPr="0005326F">
        <w:rPr>
          <w:rFonts w:ascii="Lato" w:hAnsi="Lato"/>
        </w:rPr>
        <w:t xml:space="preserve"> </w:t>
      </w:r>
      <w:hyperlink r:id="rId12" w:history="1">
        <w:r w:rsidRPr="0005326F">
          <w:rPr>
            <w:rStyle w:val="Lienhypertexte"/>
            <w:rFonts w:ascii="Lato" w:hAnsi="Lato"/>
            <w:spacing w:val="15"/>
            <w:sz w:val="21"/>
            <w:szCs w:val="21"/>
            <w:shd w:val="clear" w:color="auto" w:fill="FFFFFF"/>
          </w:rPr>
          <w:t>https://www.asf-quebec.org/</w:t>
        </w:r>
      </w:hyperlink>
      <w:r w:rsidRPr="0005326F">
        <w:rPr>
          <w:rFonts w:ascii="Lato" w:hAnsi="Lato"/>
          <w:color w:val="2D2D2D"/>
          <w:spacing w:val="15"/>
          <w:sz w:val="21"/>
          <w:szCs w:val="21"/>
          <w:shd w:val="clear" w:color="auto" w:fill="FFFFFF"/>
        </w:rPr>
        <w:t>]</w:t>
      </w:r>
    </w:p>
    <w:p w14:paraId="1412F4F8" w14:textId="77777777" w:rsidR="004937FC" w:rsidRPr="0005326F" w:rsidRDefault="004937FC" w:rsidP="004937FC">
      <w:pPr>
        <w:jc w:val="both"/>
        <w:rPr>
          <w:rFonts w:ascii="Lato" w:hAnsi="Lato"/>
          <w:sz w:val="20"/>
          <w:szCs w:val="20"/>
        </w:rPr>
      </w:pPr>
    </w:p>
    <w:p w14:paraId="364C7761" w14:textId="77777777" w:rsidR="004937FC" w:rsidRPr="0005326F" w:rsidRDefault="004937FC" w:rsidP="004937FC">
      <w:pPr>
        <w:jc w:val="center"/>
        <w:rPr>
          <w:rFonts w:ascii="Lato" w:hAnsi="Lato"/>
          <w:sz w:val="20"/>
          <w:szCs w:val="20"/>
        </w:rPr>
      </w:pPr>
    </w:p>
    <w:p w14:paraId="2E8CA14D" w14:textId="77777777" w:rsidR="004937FC" w:rsidRPr="00E4640B" w:rsidRDefault="004937FC" w:rsidP="004937FC">
      <w:pPr>
        <w:rPr>
          <w:rFonts w:ascii="Lato" w:hAnsi="Lato"/>
          <w:b/>
          <w:bCs/>
          <w:sz w:val="32"/>
          <w:szCs w:val="32"/>
          <w:u w:val="single"/>
        </w:rPr>
      </w:pPr>
      <w:r w:rsidRPr="00E4640B">
        <w:rPr>
          <w:rFonts w:ascii="Lato" w:hAnsi="Lato"/>
          <w:b/>
          <w:bCs/>
          <w:sz w:val="32"/>
          <w:szCs w:val="32"/>
          <w:u w:val="single"/>
        </w:rPr>
        <w:t>Informations de contacts</w:t>
      </w:r>
    </w:p>
    <w:p w14:paraId="6414D160"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201 rue Sainte-Catherine Est,</w:t>
      </w:r>
      <w:r w:rsidRPr="0005326F">
        <w:rPr>
          <w:rFonts w:ascii="Lato" w:hAnsi="Lato"/>
          <w:color w:val="2D2D2D"/>
          <w:spacing w:val="15"/>
          <w:sz w:val="21"/>
          <w:szCs w:val="21"/>
          <w:shd w:val="clear" w:color="auto" w:fill="FFFFFF"/>
        </w:rPr>
        <w:br/>
        <w:t>Montréal, QC, H2X 1L2</w:t>
      </w:r>
    </w:p>
    <w:p w14:paraId="0DB137E1"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514 868-1767</w:t>
      </w:r>
      <w:r w:rsidRPr="0005326F">
        <w:rPr>
          <w:rFonts w:ascii="Lato" w:hAnsi="Lato"/>
          <w:color w:val="2D2D2D"/>
          <w:spacing w:val="15"/>
          <w:sz w:val="21"/>
          <w:szCs w:val="21"/>
          <w:shd w:val="clear" w:color="auto" w:fill="FFFFFF"/>
        </w:rPr>
        <w:br/>
        <w:t>info@asf-quebec.org</w:t>
      </w:r>
    </w:p>
    <w:p w14:paraId="62B96AB5"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Numéro d’organisme de bienfaisance</w:t>
      </w:r>
      <w:r w:rsidRPr="0005326F">
        <w:rPr>
          <w:rFonts w:ascii="Lato" w:hAnsi="Lato"/>
          <w:color w:val="2D2D2D"/>
          <w:spacing w:val="15"/>
          <w:sz w:val="21"/>
          <w:szCs w:val="21"/>
          <w:shd w:val="clear" w:color="auto" w:fill="FFFFFF"/>
        </w:rPr>
        <w:br/>
        <w:t>officiel du Canada : 831067012RR0001</w:t>
      </w:r>
    </w:p>
    <w:p w14:paraId="7E3F95E4" w14:textId="77777777" w:rsidR="004937FC" w:rsidRPr="0005326F" w:rsidRDefault="004937FC" w:rsidP="004937FC">
      <w:pPr>
        <w:rPr>
          <w:rFonts w:ascii="Lato" w:hAnsi="Lato"/>
        </w:rPr>
      </w:pPr>
    </w:p>
    <w:p w14:paraId="68663A7F" w14:textId="77777777" w:rsidR="004937FC" w:rsidRPr="00E4640B" w:rsidRDefault="004937FC" w:rsidP="004937FC">
      <w:pPr>
        <w:rPr>
          <w:rFonts w:ascii="Lato" w:hAnsi="Lato"/>
          <w:b/>
          <w:bCs/>
          <w:sz w:val="32"/>
          <w:szCs w:val="32"/>
          <w:u w:val="single"/>
        </w:rPr>
      </w:pPr>
      <w:r w:rsidRPr="00E4640B">
        <w:rPr>
          <w:rFonts w:ascii="Lato" w:hAnsi="Lato"/>
          <w:b/>
          <w:bCs/>
          <w:sz w:val="32"/>
          <w:szCs w:val="32"/>
          <w:u w:val="single"/>
        </w:rPr>
        <w:t>Partenaire fondateur</w:t>
      </w:r>
    </w:p>
    <w:p w14:paraId="34DEFEEB"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noProof/>
          <w:color w:val="2D2D2D"/>
          <w:spacing w:val="15"/>
          <w:sz w:val="21"/>
          <w:szCs w:val="21"/>
          <w:shd w:val="clear" w:color="auto" w:fill="FFFFFF"/>
        </w:rPr>
        <w:drawing>
          <wp:inline distT="0" distB="0" distL="0" distR="0" wp14:anchorId="4D8DAF0A" wp14:editId="4F80EB46">
            <wp:extent cx="3648075" cy="1247775"/>
            <wp:effectExtent l="0" t="0" r="9525" b="9525"/>
            <wp:docPr id="1413715044" name="Image 14" descr="Une image contenant texte, Police, logo, symbo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3715044" name="Image 14" descr="Une image contenant texte, Police, logo, symbole&#10;&#10;Description générée automatiqu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48075" cy="1247775"/>
                    </a:xfrm>
                    <a:prstGeom prst="rect">
                      <a:avLst/>
                    </a:prstGeom>
                    <a:noFill/>
                  </pic:spPr>
                </pic:pic>
              </a:graphicData>
            </a:graphic>
          </wp:inline>
        </w:drawing>
      </w:r>
      <w:r w:rsidRPr="0005326F">
        <w:rPr>
          <w:rFonts w:ascii="Lato" w:hAnsi="Lato"/>
          <w:color w:val="2D2D2D"/>
          <w:spacing w:val="15"/>
          <w:sz w:val="21"/>
          <w:szCs w:val="21"/>
          <w:shd w:val="clear" w:color="auto" w:fill="FFFFFF"/>
        </w:rPr>
        <w:t>[</w:t>
      </w:r>
      <w:r w:rsidRPr="0005326F">
        <w:rPr>
          <w:rFonts w:ascii="Lato" w:hAnsi="Lato"/>
        </w:rPr>
        <w:t xml:space="preserve"> </w:t>
      </w:r>
      <w:hyperlink r:id="rId14" w:history="1">
        <w:r w:rsidRPr="0005326F">
          <w:rPr>
            <w:rStyle w:val="Lienhypertexte"/>
            <w:rFonts w:ascii="Lato" w:hAnsi="Lato"/>
            <w:spacing w:val="15"/>
            <w:sz w:val="21"/>
            <w:szCs w:val="21"/>
            <w:shd w:val="clear" w:color="auto" w:fill="FFFFFF"/>
          </w:rPr>
          <w:t>https://www.asf-quebec.org/wp-content/uploads/2019/09/OAQ_LogoRenverseFooter.png</w:t>
        </w:r>
      </w:hyperlink>
    </w:p>
    <w:p w14:paraId="69E63C9C"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w:t>
      </w:r>
    </w:p>
    <w:p w14:paraId="40B01233" w14:textId="77777777" w:rsidR="004937FC" w:rsidRDefault="004937FC" w:rsidP="004937FC">
      <w:pPr>
        <w:rPr>
          <w:rFonts w:ascii="Lato" w:hAnsi="Lato"/>
          <w:b/>
          <w:bCs/>
          <w:sz w:val="32"/>
          <w:szCs w:val="32"/>
          <w:u w:val="single"/>
        </w:rPr>
      </w:pPr>
    </w:p>
    <w:p w14:paraId="5783EEA0" w14:textId="77777777" w:rsidR="004937FC" w:rsidRDefault="004937FC" w:rsidP="004937FC">
      <w:pPr>
        <w:rPr>
          <w:rFonts w:ascii="Lato" w:hAnsi="Lato"/>
          <w:b/>
          <w:bCs/>
          <w:sz w:val="32"/>
          <w:szCs w:val="32"/>
          <w:u w:val="single"/>
        </w:rPr>
      </w:pPr>
    </w:p>
    <w:p w14:paraId="2ECD64A3" w14:textId="77777777" w:rsidR="008960D3" w:rsidRDefault="008960D3" w:rsidP="004937FC">
      <w:pPr>
        <w:rPr>
          <w:rFonts w:ascii="Lato" w:hAnsi="Lato"/>
          <w:b/>
          <w:bCs/>
          <w:sz w:val="32"/>
          <w:szCs w:val="32"/>
          <w:u w:val="single"/>
        </w:rPr>
      </w:pPr>
    </w:p>
    <w:p w14:paraId="1572A1E3" w14:textId="77777777" w:rsidR="008960D3" w:rsidRDefault="008960D3" w:rsidP="004937FC">
      <w:pPr>
        <w:rPr>
          <w:rFonts w:ascii="Lato" w:hAnsi="Lato"/>
          <w:b/>
          <w:bCs/>
          <w:sz w:val="32"/>
          <w:szCs w:val="32"/>
          <w:u w:val="single"/>
        </w:rPr>
      </w:pPr>
    </w:p>
    <w:p w14:paraId="327DE7AD" w14:textId="77777777" w:rsidR="004937FC" w:rsidRPr="00E4640B" w:rsidRDefault="004937FC" w:rsidP="004937FC">
      <w:pPr>
        <w:rPr>
          <w:rFonts w:ascii="Lato" w:hAnsi="Lato"/>
          <w:b/>
          <w:bCs/>
          <w:sz w:val="32"/>
          <w:szCs w:val="32"/>
          <w:u w:val="single"/>
        </w:rPr>
      </w:pPr>
      <w:r w:rsidRPr="00E4640B">
        <w:rPr>
          <w:rFonts w:ascii="Lato" w:hAnsi="Lato"/>
          <w:b/>
          <w:bCs/>
          <w:sz w:val="32"/>
          <w:szCs w:val="32"/>
          <w:u w:val="single"/>
        </w:rPr>
        <w:t>À propos d’ASFQ</w:t>
      </w:r>
    </w:p>
    <w:p w14:paraId="232D93CB"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lastRenderedPageBreak/>
        <w:t>Équipe [https://www.asf-quebec.org/a-propos/notre-equipe/]</w:t>
      </w:r>
    </w:p>
    <w:p w14:paraId="268B9236"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Nouvelles &amp; Évènements [https://www.asf-quebec.org/actualites/]</w:t>
      </w:r>
    </w:p>
    <w:p w14:paraId="5374F5B0"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Nous appuyer [https://www.asf-quebec.org/contribuez/]</w:t>
      </w:r>
    </w:p>
    <w:p w14:paraId="49023322"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Soumettre un projet [https://www.asf-quebec.org/nos-programmes/soumettre-un-projet/]</w:t>
      </w:r>
    </w:p>
    <w:p w14:paraId="74708327"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Partenaires [https://www.asf-quebec.org/a-propos/nos-partenaires/]</w:t>
      </w:r>
    </w:p>
    <w:p w14:paraId="1B646D46" w14:textId="77777777" w:rsidR="004937FC" w:rsidRPr="00222BF6" w:rsidRDefault="004937FC" w:rsidP="004937FC">
      <w:pPr>
        <w:rPr>
          <w:rFonts w:ascii="Lato" w:hAnsi="Lato"/>
          <w:b/>
          <w:bCs/>
          <w:sz w:val="32"/>
          <w:szCs w:val="32"/>
          <w:u w:val="single"/>
        </w:rPr>
      </w:pPr>
      <w:r w:rsidRPr="00222BF6">
        <w:rPr>
          <w:rFonts w:ascii="Lato" w:hAnsi="Lato"/>
          <w:b/>
          <w:bCs/>
          <w:sz w:val="32"/>
          <w:szCs w:val="32"/>
          <w:u w:val="single"/>
        </w:rPr>
        <w:t>JE DONNE (Bouton dons) et infolettre</w:t>
      </w:r>
    </w:p>
    <w:p w14:paraId="76C0E4E0"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JE DONNE [https://www.canadahelps.org/fr/dn/20055]</w:t>
      </w:r>
    </w:p>
    <w:p w14:paraId="61196C65"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INFOLETTTRE [https://architectes-urgence.us19.list-manage.com/subscribe?u=fcb062f955f21d347ac8885e5&amp;id=c227abc5ec]</w:t>
      </w:r>
    </w:p>
    <w:p w14:paraId="276044D2" w14:textId="77777777" w:rsidR="004937FC" w:rsidRPr="00222BF6" w:rsidRDefault="004937FC" w:rsidP="004937FC">
      <w:pPr>
        <w:rPr>
          <w:rFonts w:ascii="Lato" w:hAnsi="Lato"/>
          <w:b/>
          <w:bCs/>
          <w:sz w:val="32"/>
          <w:szCs w:val="32"/>
          <w:u w:val="single"/>
        </w:rPr>
      </w:pPr>
      <w:r w:rsidRPr="00222BF6">
        <w:rPr>
          <w:rFonts w:ascii="Lato" w:hAnsi="Lato"/>
          <w:b/>
          <w:bCs/>
          <w:sz w:val="32"/>
          <w:szCs w:val="32"/>
          <w:u w:val="single"/>
        </w:rPr>
        <w:t>Réseaux sociaux</w:t>
      </w:r>
    </w:p>
    <w:p w14:paraId="333CF5DF"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Facebook [https://www.facebook.com/architecturesansfrontieres/]</w:t>
      </w:r>
    </w:p>
    <w:p w14:paraId="44B12DB9" w14:textId="77777777" w:rsidR="004937FC" w:rsidRPr="0005326F" w:rsidRDefault="004937FC" w:rsidP="004937FC">
      <w:pPr>
        <w:rPr>
          <w:rFonts w:ascii="Lato" w:hAnsi="Lato"/>
          <w:color w:val="2D2D2D"/>
          <w:spacing w:val="15"/>
          <w:sz w:val="21"/>
          <w:szCs w:val="21"/>
          <w:shd w:val="clear" w:color="auto" w:fill="FFFFFF"/>
          <w:lang w:val="en-CA"/>
        </w:rPr>
      </w:pPr>
      <w:r w:rsidRPr="0005326F">
        <w:rPr>
          <w:rFonts w:ascii="Lato" w:hAnsi="Lato"/>
          <w:color w:val="2D2D2D"/>
          <w:spacing w:val="15"/>
          <w:sz w:val="21"/>
          <w:szCs w:val="21"/>
          <w:shd w:val="clear" w:color="auto" w:fill="FFFFFF"/>
          <w:lang w:val="en-CA"/>
        </w:rPr>
        <w:t>Youtube [https://www.youtube.com/channel/UCrfEAiivf9hiHqsQsxTCpBg/videos]</w:t>
      </w:r>
    </w:p>
    <w:p w14:paraId="5C33F782" w14:textId="77777777" w:rsidR="004937FC" w:rsidRPr="0005326F" w:rsidRDefault="004937FC" w:rsidP="004937FC">
      <w:pPr>
        <w:rPr>
          <w:rFonts w:ascii="Lato" w:hAnsi="Lato"/>
          <w:color w:val="2D2D2D"/>
          <w:spacing w:val="15"/>
          <w:sz w:val="21"/>
          <w:szCs w:val="21"/>
          <w:shd w:val="clear" w:color="auto" w:fill="FFFFFF"/>
          <w:lang w:val="en-CA"/>
        </w:rPr>
      </w:pPr>
      <w:r w:rsidRPr="0005326F">
        <w:rPr>
          <w:rFonts w:ascii="Lato" w:hAnsi="Lato"/>
          <w:color w:val="2D2D2D"/>
          <w:spacing w:val="15"/>
          <w:sz w:val="21"/>
          <w:szCs w:val="21"/>
          <w:shd w:val="clear" w:color="auto" w:fill="FFFFFF"/>
          <w:lang w:val="en-CA"/>
        </w:rPr>
        <w:t>LinkedIn [https://www.linkedin.com/company/architectes-de-l'urgence-et-de-la-coop%C3%A9ration/]</w:t>
      </w:r>
    </w:p>
    <w:p w14:paraId="50AB263E"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X (Anciennement Twitter) [https://twitter.com/quebecasf]</w:t>
      </w:r>
    </w:p>
    <w:p w14:paraId="50E70791" w14:textId="77777777" w:rsidR="004937FC" w:rsidRPr="00222BF6" w:rsidRDefault="004937FC" w:rsidP="004937FC">
      <w:pPr>
        <w:rPr>
          <w:rFonts w:ascii="Lato" w:hAnsi="Lato"/>
          <w:b/>
          <w:bCs/>
          <w:sz w:val="32"/>
          <w:szCs w:val="32"/>
          <w:u w:val="single"/>
        </w:rPr>
      </w:pPr>
      <w:r w:rsidRPr="00222BF6">
        <w:rPr>
          <w:rFonts w:ascii="Lato" w:hAnsi="Lato"/>
          <w:b/>
          <w:bCs/>
          <w:sz w:val="32"/>
          <w:szCs w:val="32"/>
          <w:u w:val="single"/>
        </w:rPr>
        <w:t>Droits d’auteurs et politique de confidentialité</w:t>
      </w:r>
    </w:p>
    <w:p w14:paraId="4A1A26DC"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Copyright 2023 Architecture sans frontières Québec. Tous droits réservés. | Propulsé par Duval design communication</w:t>
      </w:r>
    </w:p>
    <w:p w14:paraId="68518FF3"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Conditions d’utilisation [https://www.asf-quebec.org/conditions/]</w:t>
      </w:r>
    </w:p>
    <w:p w14:paraId="1C0C48CD" w14:textId="77777777" w:rsidR="004937FC" w:rsidRPr="0005326F" w:rsidRDefault="004937FC" w:rsidP="004937FC">
      <w:pPr>
        <w:rPr>
          <w:rFonts w:ascii="Lato" w:hAnsi="Lato"/>
          <w:color w:val="2D2D2D"/>
          <w:spacing w:val="15"/>
          <w:sz w:val="21"/>
          <w:szCs w:val="21"/>
          <w:shd w:val="clear" w:color="auto" w:fill="FFFFFF"/>
        </w:rPr>
      </w:pPr>
      <w:r w:rsidRPr="0005326F">
        <w:rPr>
          <w:rFonts w:ascii="Lato" w:hAnsi="Lato"/>
          <w:color w:val="2D2D2D"/>
          <w:spacing w:val="15"/>
          <w:sz w:val="21"/>
          <w:szCs w:val="21"/>
          <w:shd w:val="clear" w:color="auto" w:fill="FFFFFF"/>
        </w:rPr>
        <w:t>Politique de confidentialité [https://www.asf-quebec.org/politique-de-confidentialite/]</w:t>
      </w:r>
    </w:p>
    <w:p w14:paraId="396EE12A" w14:textId="77777777" w:rsidR="004937FC" w:rsidRDefault="004937FC" w:rsidP="0030022C">
      <w:pPr>
        <w:jc w:val="center"/>
        <w:rPr>
          <w:rFonts w:ascii="Lato" w:hAnsi="Lato"/>
          <w:sz w:val="24"/>
          <w:szCs w:val="24"/>
        </w:rPr>
      </w:pPr>
    </w:p>
    <w:p w14:paraId="2AF88443" w14:textId="77777777" w:rsidR="007656F1" w:rsidRDefault="007656F1" w:rsidP="0030022C">
      <w:pPr>
        <w:jc w:val="center"/>
        <w:rPr>
          <w:rFonts w:ascii="Lato" w:hAnsi="Lato"/>
          <w:sz w:val="24"/>
          <w:szCs w:val="24"/>
        </w:rPr>
      </w:pPr>
    </w:p>
    <w:p w14:paraId="09A53BD6" w14:textId="77777777" w:rsidR="007656F1" w:rsidRDefault="007656F1" w:rsidP="0030022C">
      <w:pPr>
        <w:jc w:val="center"/>
        <w:rPr>
          <w:rFonts w:ascii="Lato" w:hAnsi="Lato"/>
          <w:sz w:val="24"/>
          <w:szCs w:val="24"/>
        </w:rPr>
      </w:pPr>
    </w:p>
    <w:p w14:paraId="34CCCF69" w14:textId="77777777" w:rsidR="007656F1" w:rsidRDefault="007656F1" w:rsidP="0030022C">
      <w:pPr>
        <w:jc w:val="center"/>
        <w:rPr>
          <w:rFonts w:ascii="Lato" w:hAnsi="Lato"/>
          <w:sz w:val="24"/>
          <w:szCs w:val="24"/>
        </w:rPr>
      </w:pPr>
    </w:p>
    <w:p w14:paraId="4E5CB152" w14:textId="77777777" w:rsidR="007656F1" w:rsidRDefault="007656F1" w:rsidP="0030022C">
      <w:pPr>
        <w:jc w:val="center"/>
        <w:rPr>
          <w:rFonts w:ascii="Lato" w:hAnsi="Lato"/>
          <w:sz w:val="24"/>
          <w:szCs w:val="24"/>
        </w:rPr>
      </w:pPr>
    </w:p>
    <w:p w14:paraId="3387DB2D" w14:textId="77777777" w:rsidR="007656F1" w:rsidRDefault="007656F1" w:rsidP="0030022C">
      <w:pPr>
        <w:jc w:val="center"/>
        <w:rPr>
          <w:rFonts w:ascii="Lato" w:hAnsi="Lato"/>
          <w:sz w:val="24"/>
          <w:szCs w:val="24"/>
        </w:rPr>
      </w:pPr>
    </w:p>
    <w:p w14:paraId="023021B3" w14:textId="77777777" w:rsidR="007656F1" w:rsidRDefault="007656F1" w:rsidP="0030022C">
      <w:pPr>
        <w:jc w:val="center"/>
        <w:rPr>
          <w:rFonts w:ascii="Lato" w:hAnsi="Lato"/>
          <w:sz w:val="24"/>
          <w:szCs w:val="24"/>
        </w:rPr>
      </w:pPr>
    </w:p>
    <w:p w14:paraId="33AF52BF" w14:textId="0ADDB5D0" w:rsidR="007656F1" w:rsidRDefault="002C47E8" w:rsidP="0030022C">
      <w:pPr>
        <w:jc w:val="center"/>
        <w:rPr>
          <w:rFonts w:ascii="Lato" w:hAnsi="Lato"/>
          <w:b/>
          <w:bCs/>
          <w:sz w:val="36"/>
          <w:szCs w:val="36"/>
          <w:u w:val="single"/>
        </w:rPr>
      </w:pPr>
      <w:r>
        <w:rPr>
          <w:rFonts w:ascii="Lato" w:hAnsi="Lato"/>
          <w:b/>
          <w:bCs/>
          <w:sz w:val="36"/>
          <w:szCs w:val="36"/>
          <w:u w:val="single"/>
        </w:rPr>
        <w:lastRenderedPageBreak/>
        <w:t>Actualités</w:t>
      </w:r>
    </w:p>
    <w:p w14:paraId="0F293F07" w14:textId="07403ACC" w:rsidR="002C47E8" w:rsidRPr="002C47E8" w:rsidRDefault="00000000" w:rsidP="002C47E8">
      <w:pPr>
        <w:jc w:val="center"/>
        <w:rPr>
          <w:rFonts w:ascii="Lato" w:hAnsi="Lato"/>
          <w:b/>
          <w:bCs/>
          <w:sz w:val="24"/>
          <w:szCs w:val="24"/>
          <w:u w:val="single"/>
        </w:rPr>
      </w:pPr>
      <w:hyperlink r:id="rId15" w:history="1">
        <w:r w:rsidR="002C47E8" w:rsidRPr="007F4371">
          <w:rPr>
            <w:rStyle w:val="Lienhypertexte"/>
            <w:rFonts w:ascii="Lato" w:hAnsi="Lato"/>
            <w:b/>
            <w:bCs/>
            <w:sz w:val="24"/>
            <w:szCs w:val="24"/>
          </w:rPr>
          <w:t>https://www.asf-quebec.org/actualites/</w:t>
        </w:r>
      </w:hyperlink>
    </w:p>
    <w:p w14:paraId="3260C91F" w14:textId="2A5EE384" w:rsidR="002C47E8" w:rsidRPr="004469E4" w:rsidRDefault="002C47E8" w:rsidP="002C47E8">
      <w:pPr>
        <w:jc w:val="center"/>
        <w:rPr>
          <w:rFonts w:ascii="Lato" w:hAnsi="Lato"/>
          <w:b/>
          <w:bCs/>
          <w:sz w:val="32"/>
          <w:szCs w:val="32"/>
          <w:u w:val="single"/>
        </w:rPr>
      </w:pPr>
      <w:r w:rsidRPr="004469E4">
        <w:rPr>
          <w:rFonts w:ascii="Lato" w:hAnsi="Lato"/>
          <w:b/>
          <w:bCs/>
          <w:sz w:val="32"/>
          <w:szCs w:val="32"/>
          <w:u w:val="single"/>
        </w:rPr>
        <w:t>Hub d</w:t>
      </w:r>
      <w:r w:rsidR="00AB090C">
        <w:rPr>
          <w:rFonts w:ascii="Lato" w:hAnsi="Lato"/>
          <w:b/>
          <w:bCs/>
          <w:sz w:val="32"/>
          <w:szCs w:val="32"/>
          <w:u w:val="single"/>
        </w:rPr>
        <w:t>e nouvelles ou d’articles</w:t>
      </w:r>
    </w:p>
    <w:p w14:paraId="6FA91BD7" w14:textId="77777777" w:rsidR="00234E40" w:rsidRPr="004943F0" w:rsidRDefault="00234E40" w:rsidP="00234E40">
      <w:pPr>
        <w:jc w:val="both"/>
        <w:rPr>
          <w:rFonts w:ascii="Lato" w:hAnsi="Lato"/>
          <w:b/>
          <w:bCs/>
          <w:color w:val="000000" w:themeColor="text1"/>
          <w:sz w:val="28"/>
          <w:szCs w:val="28"/>
        </w:rPr>
      </w:pPr>
      <w:bookmarkStart w:id="1" w:name="_Hlk146282901"/>
      <w:r w:rsidRPr="004943F0">
        <w:rPr>
          <w:rFonts w:ascii="Lato" w:hAnsi="Lato"/>
          <w:b/>
          <w:bCs/>
          <w:color w:val="000000" w:themeColor="text1"/>
          <w:sz w:val="28"/>
          <w:szCs w:val="28"/>
        </w:rPr>
        <w:t>COLLOQUE | Architecture + Itinérance : Habiter la ville sans ancrage au logement | 22 novembre</w:t>
      </w:r>
    </w:p>
    <w:bookmarkEnd w:id="1"/>
    <w:p w14:paraId="459DF267" w14:textId="77777777" w:rsidR="00234E40" w:rsidRPr="004943F0" w:rsidRDefault="00234E40" w:rsidP="00234E40">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Ne manquez pas la seconde édition du colloque Architecture + Itinérance, une rencontre interdisciplinaire organisée par Architecture Sans Frontières Québec [...] [https://www.asf-quebec.org/colloque-architecture-habiter-22-novembre/]</w:t>
      </w:r>
    </w:p>
    <w:p w14:paraId="57693774" w14:textId="77777777" w:rsidR="00234E40" w:rsidRPr="004943F0" w:rsidRDefault="00234E40" w:rsidP="00234E40">
      <w:pPr>
        <w:pStyle w:val="Paragraphedeliste"/>
        <w:jc w:val="both"/>
        <w:rPr>
          <w:rFonts w:ascii="Lato" w:hAnsi="Lato"/>
          <w:color w:val="000000" w:themeColor="text1"/>
          <w:sz w:val="24"/>
          <w:szCs w:val="24"/>
        </w:rPr>
      </w:pPr>
    </w:p>
    <w:p w14:paraId="7A813567" w14:textId="77777777" w:rsidR="00234E40" w:rsidRPr="004943F0" w:rsidRDefault="00234E40" w:rsidP="00234E40">
      <w:pPr>
        <w:jc w:val="both"/>
        <w:rPr>
          <w:rFonts w:ascii="Lato" w:hAnsi="Lato"/>
          <w:b/>
          <w:bCs/>
          <w:color w:val="000000" w:themeColor="text1"/>
          <w:sz w:val="28"/>
          <w:szCs w:val="28"/>
        </w:rPr>
      </w:pPr>
      <w:r w:rsidRPr="004943F0">
        <w:rPr>
          <w:rFonts w:ascii="Lato" w:hAnsi="Lato"/>
          <w:b/>
          <w:bCs/>
          <w:color w:val="000000" w:themeColor="text1"/>
          <w:sz w:val="28"/>
          <w:szCs w:val="28"/>
        </w:rPr>
        <w:t>La Soirée des Grands A 2022</w:t>
      </w:r>
    </w:p>
    <w:p w14:paraId="49EAAF92" w14:textId="77777777" w:rsidR="00234E40" w:rsidRPr="004943F0" w:rsidRDefault="00234E40" w:rsidP="00234E40">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La soirée que vous ne voulez pas manquer... Le 6 octobre prochain, Architecture Sans Frontières Québec [...] [https://www.asf-quebec.org/sdga2022/]</w:t>
      </w:r>
    </w:p>
    <w:p w14:paraId="4B5E5752" w14:textId="77777777" w:rsidR="00234E40" w:rsidRPr="004943F0" w:rsidRDefault="00234E40" w:rsidP="00234E40">
      <w:pPr>
        <w:pStyle w:val="Paragraphedeliste"/>
        <w:jc w:val="both"/>
        <w:rPr>
          <w:rFonts w:ascii="Lato" w:hAnsi="Lato"/>
          <w:color w:val="000000" w:themeColor="text1"/>
          <w:sz w:val="24"/>
          <w:szCs w:val="24"/>
        </w:rPr>
      </w:pPr>
    </w:p>
    <w:p w14:paraId="7D48B21D" w14:textId="77777777" w:rsidR="00234E40" w:rsidRPr="004943F0" w:rsidRDefault="00234E40" w:rsidP="00234E40">
      <w:pPr>
        <w:jc w:val="both"/>
        <w:rPr>
          <w:rFonts w:ascii="Lato" w:hAnsi="Lato"/>
          <w:b/>
          <w:bCs/>
          <w:color w:val="000000" w:themeColor="text1"/>
          <w:sz w:val="28"/>
          <w:szCs w:val="28"/>
        </w:rPr>
      </w:pPr>
      <w:r w:rsidRPr="004943F0">
        <w:rPr>
          <w:rFonts w:ascii="Lato" w:hAnsi="Lato"/>
          <w:b/>
          <w:bCs/>
          <w:color w:val="000000" w:themeColor="text1"/>
          <w:sz w:val="28"/>
          <w:szCs w:val="28"/>
        </w:rPr>
        <w:t>GRANDE CONFÉRENCE 2023 | Architecture et design : catalyseurs d’impact social?</w:t>
      </w:r>
    </w:p>
    <w:p w14:paraId="68E5EDC1" w14:textId="77777777" w:rsidR="00234E40" w:rsidRPr="004943F0" w:rsidRDefault="00234E40" w:rsidP="00234E40">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 xml:space="preserve">La Grande conférence d’ASFQ était de retour le 5 juin 2023 pour promouvoir l’impact social de l’architecture et souligner les [...] </w:t>
      </w:r>
    </w:p>
    <w:p w14:paraId="57DF029E" w14:textId="77777777" w:rsidR="00234E40" w:rsidRPr="004943F0" w:rsidRDefault="00234E40" w:rsidP="00234E40">
      <w:pPr>
        <w:pStyle w:val="Paragraphedeliste"/>
        <w:jc w:val="both"/>
        <w:rPr>
          <w:rFonts w:ascii="Lato" w:hAnsi="Lato"/>
          <w:color w:val="000000" w:themeColor="text1"/>
          <w:sz w:val="24"/>
          <w:szCs w:val="24"/>
        </w:rPr>
      </w:pPr>
      <w:r w:rsidRPr="004943F0">
        <w:rPr>
          <w:rFonts w:ascii="Lato" w:hAnsi="Lato"/>
          <w:color w:val="000000" w:themeColor="text1"/>
          <w:sz w:val="24"/>
          <w:szCs w:val="24"/>
        </w:rPr>
        <w:t>[https://www.asf-quebec.org/architecture-et-design-catalyseurs-dimpact-social/]</w:t>
      </w:r>
    </w:p>
    <w:p w14:paraId="21744AC1" w14:textId="77777777" w:rsidR="00234E40" w:rsidRPr="004943F0" w:rsidRDefault="00234E40" w:rsidP="00234E40">
      <w:pPr>
        <w:pStyle w:val="Paragraphedeliste"/>
        <w:jc w:val="both"/>
        <w:rPr>
          <w:rFonts w:ascii="Lato" w:hAnsi="Lato"/>
          <w:color w:val="000000" w:themeColor="text1"/>
          <w:sz w:val="24"/>
          <w:szCs w:val="24"/>
        </w:rPr>
      </w:pPr>
    </w:p>
    <w:p w14:paraId="0564A269" w14:textId="77777777" w:rsidR="00234E40" w:rsidRPr="004943F0" w:rsidRDefault="00234E40" w:rsidP="00234E40">
      <w:pPr>
        <w:jc w:val="both"/>
        <w:rPr>
          <w:rFonts w:ascii="Lato" w:hAnsi="Lato"/>
          <w:b/>
          <w:bCs/>
          <w:color w:val="000000" w:themeColor="text1"/>
          <w:sz w:val="28"/>
          <w:szCs w:val="28"/>
        </w:rPr>
      </w:pPr>
      <w:r w:rsidRPr="004943F0">
        <w:rPr>
          <w:rFonts w:ascii="Lato" w:hAnsi="Lato"/>
          <w:b/>
          <w:bCs/>
          <w:color w:val="000000" w:themeColor="text1"/>
          <w:sz w:val="28"/>
          <w:szCs w:val="28"/>
        </w:rPr>
        <w:t>Assemblée générale annuelle 2023 d’ASFQ – Convocation des membres</w:t>
      </w:r>
    </w:p>
    <w:p w14:paraId="00B756E3" w14:textId="77777777" w:rsidR="00234E40" w:rsidRPr="004943F0" w:rsidRDefault="00234E40" w:rsidP="00234E40">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Joignez-vous à l’assemblée générale annuelle 2023 des membres d’ASFQ. Les membres actuels et futurs sont conviés à se joindre à la [...]</w:t>
      </w:r>
    </w:p>
    <w:p w14:paraId="148CF38C" w14:textId="77777777" w:rsidR="00234E40" w:rsidRDefault="00234E40" w:rsidP="00234E40">
      <w:pPr>
        <w:pStyle w:val="Paragraphedeliste"/>
        <w:jc w:val="both"/>
        <w:rPr>
          <w:rFonts w:ascii="Lato" w:hAnsi="Lato"/>
          <w:color w:val="000000" w:themeColor="text1"/>
          <w:sz w:val="24"/>
          <w:szCs w:val="24"/>
        </w:rPr>
      </w:pPr>
      <w:r w:rsidRPr="004943F0">
        <w:rPr>
          <w:rFonts w:ascii="Lato" w:hAnsi="Lato"/>
          <w:color w:val="000000" w:themeColor="text1"/>
          <w:sz w:val="24"/>
          <w:szCs w:val="24"/>
        </w:rPr>
        <w:t>[https://www.asf-quebec.org/assemblee-generale/]</w:t>
      </w:r>
    </w:p>
    <w:p w14:paraId="7E67F45C" w14:textId="77777777" w:rsidR="00234E40" w:rsidRPr="004943F0" w:rsidRDefault="00234E40" w:rsidP="00234E40">
      <w:pPr>
        <w:pStyle w:val="Paragraphedeliste"/>
        <w:jc w:val="both"/>
        <w:rPr>
          <w:rFonts w:ascii="Lato" w:hAnsi="Lato"/>
          <w:color w:val="000000" w:themeColor="text1"/>
          <w:sz w:val="24"/>
          <w:szCs w:val="24"/>
        </w:rPr>
      </w:pPr>
    </w:p>
    <w:p w14:paraId="75166318" w14:textId="77777777" w:rsidR="00234E40" w:rsidRPr="004943F0" w:rsidRDefault="00234E40" w:rsidP="00234E40">
      <w:pPr>
        <w:jc w:val="both"/>
        <w:rPr>
          <w:rFonts w:ascii="Lato" w:hAnsi="Lato"/>
          <w:b/>
          <w:bCs/>
          <w:color w:val="000000" w:themeColor="text1"/>
          <w:sz w:val="28"/>
          <w:szCs w:val="28"/>
        </w:rPr>
      </w:pPr>
      <w:r w:rsidRPr="004943F0">
        <w:rPr>
          <w:rFonts w:ascii="Lato" w:hAnsi="Lato"/>
          <w:b/>
          <w:bCs/>
          <w:color w:val="000000" w:themeColor="text1"/>
          <w:sz w:val="28"/>
          <w:szCs w:val="28"/>
        </w:rPr>
        <w:t>CONFÉRENCE | Habitations + inondations : pourquoi et comment s’adapter?</w:t>
      </w:r>
    </w:p>
    <w:p w14:paraId="76E48714" w14:textId="77777777" w:rsidR="00234E40" w:rsidRPr="004943F0" w:rsidRDefault="00234E40" w:rsidP="00234E40">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Le 29 mars, ASFQ vous invite à la rencontre Habitations + inondations : Pourquoi et comment s’adapter, organisée à Montréal [...]</w:t>
      </w:r>
    </w:p>
    <w:p w14:paraId="381EF1BE" w14:textId="77777777" w:rsidR="00234E40" w:rsidRPr="004943F0" w:rsidRDefault="00234E40" w:rsidP="00234E40">
      <w:pPr>
        <w:pStyle w:val="Paragraphedeliste"/>
        <w:jc w:val="both"/>
        <w:rPr>
          <w:rFonts w:ascii="Lato" w:hAnsi="Lato"/>
          <w:color w:val="000000" w:themeColor="text1"/>
          <w:sz w:val="24"/>
          <w:szCs w:val="24"/>
        </w:rPr>
      </w:pPr>
      <w:r w:rsidRPr="004943F0">
        <w:rPr>
          <w:rFonts w:ascii="Lato" w:hAnsi="Lato"/>
          <w:color w:val="000000" w:themeColor="text1"/>
          <w:sz w:val="24"/>
          <w:szCs w:val="24"/>
        </w:rPr>
        <w:lastRenderedPageBreak/>
        <w:t>[https://www.asf-quebec.org/conference-habitations-inondations-pourquoi-et-comment-sadapter/]</w:t>
      </w:r>
    </w:p>
    <w:p w14:paraId="162CDA05" w14:textId="77777777" w:rsidR="00234E40" w:rsidRPr="004943F0" w:rsidRDefault="00234E40" w:rsidP="00234E40">
      <w:pPr>
        <w:pStyle w:val="Paragraphedeliste"/>
        <w:jc w:val="both"/>
        <w:rPr>
          <w:rFonts w:ascii="Lato" w:hAnsi="Lato"/>
          <w:color w:val="000000" w:themeColor="text1"/>
          <w:sz w:val="24"/>
          <w:szCs w:val="24"/>
        </w:rPr>
      </w:pPr>
    </w:p>
    <w:p w14:paraId="51B4BD0B" w14:textId="77777777" w:rsidR="00234E40" w:rsidRPr="004943F0" w:rsidRDefault="00234E40" w:rsidP="00234E40">
      <w:pPr>
        <w:jc w:val="both"/>
        <w:rPr>
          <w:rFonts w:ascii="Lato" w:hAnsi="Lato"/>
          <w:b/>
          <w:bCs/>
          <w:color w:val="000000" w:themeColor="text1"/>
          <w:sz w:val="28"/>
          <w:szCs w:val="28"/>
        </w:rPr>
      </w:pPr>
      <w:bookmarkStart w:id="2" w:name="_Hlk146283617"/>
      <w:r w:rsidRPr="004943F0">
        <w:rPr>
          <w:rFonts w:ascii="Lato" w:hAnsi="Lato"/>
          <w:b/>
          <w:bCs/>
          <w:color w:val="000000" w:themeColor="text1"/>
          <w:sz w:val="28"/>
          <w:szCs w:val="28"/>
        </w:rPr>
        <w:t>COLLOQUE | Architecture + itinérance : Conversations pour une ville solidaire et inclusive | 14 novembre</w:t>
      </w:r>
    </w:p>
    <w:bookmarkEnd w:id="2"/>
    <w:p w14:paraId="38F96B2D" w14:textId="327E8B19" w:rsidR="007656F1" w:rsidRPr="00AB090C" w:rsidRDefault="00234E40" w:rsidP="002C47E8">
      <w:pPr>
        <w:pStyle w:val="Paragraphedeliste"/>
        <w:numPr>
          <w:ilvl w:val="0"/>
          <w:numId w:val="2"/>
        </w:numPr>
        <w:jc w:val="both"/>
        <w:rPr>
          <w:rFonts w:ascii="Lato" w:hAnsi="Lato"/>
          <w:color w:val="000000" w:themeColor="text1"/>
          <w:sz w:val="24"/>
          <w:szCs w:val="24"/>
        </w:rPr>
      </w:pPr>
      <w:r w:rsidRPr="004943F0">
        <w:rPr>
          <w:rFonts w:ascii="Lato" w:hAnsi="Lato"/>
          <w:color w:val="000000" w:themeColor="text1"/>
          <w:sz w:val="24"/>
          <w:szCs w:val="24"/>
        </w:rPr>
        <w:t>Joignez-vous à la première édition du colloque Architecture + itinérance, une rencontre interdisciplinaire inédite organisée par Architecture Sans Frontières Québec. [...] [https://www.asf-quebec.org/colloque-architecture-itinerance/]</w:t>
      </w:r>
    </w:p>
    <w:p w14:paraId="18AC6994" w14:textId="0D7D37C0" w:rsidR="00725586" w:rsidRPr="00DA4B24" w:rsidRDefault="00DA4B24" w:rsidP="00725586">
      <w:pPr>
        <w:jc w:val="both"/>
        <w:rPr>
          <w:rFonts w:ascii="Lato" w:hAnsi="Lato"/>
          <w:color w:val="000000" w:themeColor="text1"/>
          <w:sz w:val="16"/>
          <w:szCs w:val="16"/>
        </w:rPr>
      </w:pPr>
      <w:bookmarkStart w:id="3" w:name="_Hlk146300419"/>
      <w:r>
        <w:rPr>
          <w:rFonts w:ascii="Lato" w:hAnsi="Lato"/>
          <w:b/>
          <w:bCs/>
          <w:color w:val="000000" w:themeColor="text1"/>
          <w:sz w:val="28"/>
          <w:szCs w:val="28"/>
        </w:rPr>
        <w:t xml:space="preserve">Élizabeth Liston, Mourad Bendjennet et Louis-Paul Lemieux se joignent au CA d’ASFQ  </w:t>
      </w:r>
      <w:r>
        <w:rPr>
          <w:rFonts w:ascii="Lato" w:hAnsi="Lato"/>
          <w:color w:val="000000" w:themeColor="text1"/>
          <w:sz w:val="16"/>
          <w:szCs w:val="16"/>
        </w:rPr>
        <w:t>21 septembre 2023</w:t>
      </w:r>
    </w:p>
    <w:p w14:paraId="4DDA46AB" w14:textId="77777777" w:rsidR="00DA4B24" w:rsidRDefault="00DA4B24" w:rsidP="00725586">
      <w:pPr>
        <w:pStyle w:val="Paragraphedeliste"/>
        <w:numPr>
          <w:ilvl w:val="0"/>
          <w:numId w:val="2"/>
        </w:numPr>
        <w:jc w:val="both"/>
        <w:rPr>
          <w:rFonts w:ascii="Lato" w:hAnsi="Lato"/>
          <w:color w:val="000000" w:themeColor="text1"/>
          <w:sz w:val="24"/>
          <w:szCs w:val="24"/>
        </w:rPr>
      </w:pPr>
      <w:r w:rsidRPr="00DA4B24">
        <w:rPr>
          <w:rFonts w:ascii="Lato" w:hAnsi="Lato"/>
          <w:color w:val="000000" w:themeColor="text1"/>
          <w:sz w:val="24"/>
          <w:szCs w:val="24"/>
        </w:rPr>
        <w:t xml:space="preserve">ASFQ souhaite annoncer la nomination de trois nouveaux membres dans son conseil d’administration : Élisabeth Liston, Directrice des communications et [...] </w:t>
      </w:r>
    </w:p>
    <w:p w14:paraId="295B1D52" w14:textId="5438F107" w:rsidR="00725586" w:rsidRDefault="00725586" w:rsidP="00DA4B24">
      <w:pPr>
        <w:pStyle w:val="Paragraphedeliste"/>
        <w:jc w:val="both"/>
        <w:rPr>
          <w:rFonts w:ascii="Lato" w:hAnsi="Lato"/>
          <w:color w:val="000000" w:themeColor="text1"/>
          <w:sz w:val="24"/>
          <w:szCs w:val="24"/>
        </w:rPr>
      </w:pPr>
      <w:r w:rsidRPr="004943F0">
        <w:rPr>
          <w:rFonts w:ascii="Lato" w:hAnsi="Lato"/>
          <w:color w:val="000000" w:themeColor="text1"/>
          <w:sz w:val="24"/>
          <w:szCs w:val="24"/>
        </w:rPr>
        <w:t>[</w:t>
      </w:r>
      <w:r w:rsidR="00DA4B24" w:rsidRPr="00DA4B24">
        <w:rPr>
          <w:rFonts w:ascii="Lato" w:hAnsi="Lato"/>
          <w:color w:val="000000" w:themeColor="text1"/>
          <w:sz w:val="24"/>
          <w:szCs w:val="24"/>
        </w:rPr>
        <w:t>https://www.asf-quebec.org/elisabeth-liston-mourad-bendjennet-et-louis-paul-lemieux-se-joignent-au-ca-dasfq/</w:t>
      </w:r>
      <w:r w:rsidR="00D839A9">
        <w:rPr>
          <w:rFonts w:ascii="Lato" w:hAnsi="Lato"/>
          <w:color w:val="000000" w:themeColor="text1"/>
          <w:sz w:val="24"/>
          <w:szCs w:val="24"/>
        </w:rPr>
        <w:t>]</w:t>
      </w:r>
    </w:p>
    <w:p w14:paraId="6C31AC92" w14:textId="77777777" w:rsidR="00784A41" w:rsidRDefault="00784A41" w:rsidP="00DA4B24">
      <w:pPr>
        <w:pStyle w:val="Paragraphedeliste"/>
        <w:jc w:val="both"/>
        <w:rPr>
          <w:rFonts w:ascii="Lato" w:hAnsi="Lato"/>
          <w:color w:val="000000" w:themeColor="text1"/>
          <w:sz w:val="24"/>
          <w:szCs w:val="24"/>
        </w:rPr>
      </w:pPr>
    </w:p>
    <w:p w14:paraId="738EDC0B" w14:textId="5D3B451D" w:rsidR="00784A41" w:rsidRPr="00DA4B24" w:rsidRDefault="00784A41" w:rsidP="00784A41">
      <w:pPr>
        <w:jc w:val="both"/>
        <w:rPr>
          <w:rFonts w:ascii="Lato" w:hAnsi="Lato"/>
          <w:color w:val="000000" w:themeColor="text1"/>
          <w:sz w:val="16"/>
          <w:szCs w:val="16"/>
        </w:rPr>
      </w:pPr>
      <w:r>
        <w:rPr>
          <w:rFonts w:ascii="Lato" w:hAnsi="Lato"/>
          <w:b/>
          <w:bCs/>
          <w:color w:val="000000" w:themeColor="text1"/>
          <w:sz w:val="28"/>
          <w:szCs w:val="28"/>
        </w:rPr>
        <w:t xml:space="preserve">APPEL À PROJETS – Accompagnement pour projets d’architecture en coopération </w:t>
      </w:r>
      <w:r w:rsidR="00003AF9">
        <w:rPr>
          <w:rFonts w:ascii="Lato" w:hAnsi="Lato"/>
          <w:b/>
          <w:bCs/>
          <w:color w:val="000000" w:themeColor="text1"/>
          <w:sz w:val="28"/>
          <w:szCs w:val="28"/>
        </w:rPr>
        <w:t xml:space="preserve">internationale  </w:t>
      </w:r>
      <w:r>
        <w:rPr>
          <w:rFonts w:ascii="Lato" w:hAnsi="Lato"/>
          <w:color w:val="000000" w:themeColor="text1"/>
          <w:sz w:val="16"/>
          <w:szCs w:val="16"/>
        </w:rPr>
        <w:t xml:space="preserve"> </w:t>
      </w:r>
      <w:r w:rsidR="00003AF9">
        <w:rPr>
          <w:rFonts w:ascii="Lato" w:hAnsi="Lato"/>
          <w:color w:val="000000" w:themeColor="text1"/>
          <w:sz w:val="16"/>
          <w:szCs w:val="16"/>
        </w:rPr>
        <w:t xml:space="preserve">21 </w:t>
      </w:r>
      <w:r>
        <w:rPr>
          <w:rFonts w:ascii="Lato" w:hAnsi="Lato"/>
          <w:color w:val="000000" w:themeColor="text1"/>
          <w:sz w:val="16"/>
          <w:szCs w:val="16"/>
        </w:rPr>
        <w:t>septembre 2023</w:t>
      </w:r>
    </w:p>
    <w:p w14:paraId="6FC1CCF7" w14:textId="04670C7B" w:rsidR="00784A41" w:rsidRDefault="0092216C" w:rsidP="00003AF9">
      <w:pPr>
        <w:pStyle w:val="Paragraphedeliste"/>
        <w:numPr>
          <w:ilvl w:val="0"/>
          <w:numId w:val="2"/>
        </w:numPr>
        <w:jc w:val="both"/>
        <w:rPr>
          <w:rFonts w:ascii="Lato" w:hAnsi="Lato"/>
          <w:color w:val="000000" w:themeColor="text1"/>
          <w:sz w:val="24"/>
          <w:szCs w:val="24"/>
        </w:rPr>
      </w:pPr>
      <w:r w:rsidRPr="0092216C">
        <w:rPr>
          <w:rFonts w:ascii="Lato" w:hAnsi="Lato"/>
          <w:color w:val="000000" w:themeColor="text1"/>
          <w:sz w:val="24"/>
          <w:szCs w:val="24"/>
        </w:rPr>
        <w:t xml:space="preserve">Vous œuvrez à l’international et l’un de vos projets requiert un accompagnement en architecture ou conception spatiale? ASFQ lance un [...] </w:t>
      </w:r>
      <w:r w:rsidR="00784A41" w:rsidRPr="004943F0">
        <w:rPr>
          <w:rFonts w:ascii="Lato" w:hAnsi="Lato"/>
          <w:color w:val="000000" w:themeColor="text1"/>
          <w:sz w:val="24"/>
          <w:szCs w:val="24"/>
        </w:rPr>
        <w:t>[</w:t>
      </w:r>
      <w:r w:rsidRPr="0092216C">
        <w:rPr>
          <w:rFonts w:ascii="Lato" w:hAnsi="Lato"/>
          <w:color w:val="000000" w:themeColor="text1"/>
          <w:sz w:val="24"/>
          <w:szCs w:val="24"/>
        </w:rPr>
        <w:t>https://www.asf-quebec.org/appel-a-projets-accompagnement-pour-projets-darchitecture-en-cooperation-internationale/</w:t>
      </w:r>
      <w:r w:rsidR="00784A41">
        <w:rPr>
          <w:rFonts w:ascii="Lato" w:hAnsi="Lato"/>
          <w:color w:val="000000" w:themeColor="text1"/>
          <w:sz w:val="24"/>
          <w:szCs w:val="24"/>
        </w:rPr>
        <w:t>]</w:t>
      </w:r>
    </w:p>
    <w:p w14:paraId="0E33150F" w14:textId="77777777" w:rsidR="00003AF9" w:rsidRPr="004943F0" w:rsidRDefault="00003AF9" w:rsidP="00003AF9">
      <w:pPr>
        <w:pStyle w:val="Paragraphedeliste"/>
        <w:jc w:val="both"/>
        <w:rPr>
          <w:rFonts w:ascii="Lato" w:hAnsi="Lato"/>
          <w:color w:val="000000" w:themeColor="text1"/>
          <w:sz w:val="24"/>
          <w:szCs w:val="24"/>
        </w:rPr>
      </w:pPr>
    </w:p>
    <w:p w14:paraId="544FD96B" w14:textId="43134CAE" w:rsidR="00003AF9" w:rsidRPr="00DA4B24" w:rsidRDefault="00003AF9" w:rsidP="00003AF9">
      <w:pPr>
        <w:jc w:val="both"/>
        <w:rPr>
          <w:rFonts w:ascii="Lato" w:hAnsi="Lato"/>
          <w:color w:val="000000" w:themeColor="text1"/>
          <w:sz w:val="16"/>
          <w:szCs w:val="16"/>
        </w:rPr>
      </w:pPr>
      <w:r>
        <w:rPr>
          <w:rFonts w:ascii="Lato" w:hAnsi="Lato"/>
          <w:b/>
          <w:bCs/>
          <w:color w:val="000000" w:themeColor="text1"/>
          <w:sz w:val="28"/>
          <w:szCs w:val="28"/>
        </w:rPr>
        <w:t xml:space="preserve">Le catalogue de pratiques ‘’Architecture + Itinérance’’ maintenant disponible en anglais  </w:t>
      </w:r>
      <w:r>
        <w:rPr>
          <w:rFonts w:ascii="Lato" w:hAnsi="Lato"/>
          <w:color w:val="000000" w:themeColor="text1"/>
          <w:sz w:val="16"/>
          <w:szCs w:val="16"/>
        </w:rPr>
        <w:t>20 septembre 2023</w:t>
      </w:r>
    </w:p>
    <w:p w14:paraId="1654CD84" w14:textId="59673789" w:rsidR="00003AF9" w:rsidRDefault="00003AF9" w:rsidP="00003AF9">
      <w:pPr>
        <w:pStyle w:val="Paragraphedeliste"/>
        <w:numPr>
          <w:ilvl w:val="0"/>
          <w:numId w:val="2"/>
        </w:numPr>
        <w:jc w:val="both"/>
        <w:rPr>
          <w:rFonts w:ascii="Lato" w:hAnsi="Lato"/>
          <w:color w:val="000000" w:themeColor="text1"/>
          <w:sz w:val="24"/>
          <w:szCs w:val="24"/>
        </w:rPr>
      </w:pPr>
      <w:r w:rsidRPr="00003AF9">
        <w:rPr>
          <w:rFonts w:ascii="Lato" w:hAnsi="Lato"/>
          <w:color w:val="000000" w:themeColor="text1"/>
          <w:sz w:val="24"/>
          <w:szCs w:val="24"/>
        </w:rPr>
        <w:t xml:space="preserve">Architecture sans frontières Québec (ASFQ) est fier d'annoncer que le catalogue de pratiques "Architecture + Itinérance : Pratiques inclusives pour [...] </w:t>
      </w:r>
      <w:hyperlink r:id="rId16" w:history="1">
        <w:r w:rsidR="00D9764E" w:rsidRPr="000703F3">
          <w:rPr>
            <w:rStyle w:val="Lienhypertexte"/>
            <w:rFonts w:ascii="Lato" w:hAnsi="Lato"/>
            <w:sz w:val="24"/>
            <w:szCs w:val="24"/>
          </w:rPr>
          <w:t>https://www.asf-quebec.org/catalogue-architecture-itinerance-ang-fr/</w:t>
        </w:r>
      </w:hyperlink>
      <w:r>
        <w:rPr>
          <w:rFonts w:ascii="Lato" w:hAnsi="Lato"/>
          <w:color w:val="000000" w:themeColor="text1"/>
          <w:sz w:val="24"/>
          <w:szCs w:val="24"/>
        </w:rPr>
        <w:t>]</w:t>
      </w:r>
    </w:p>
    <w:p w14:paraId="66FE2CC0" w14:textId="77777777" w:rsidR="00D9764E" w:rsidRPr="00D9764E" w:rsidRDefault="00D9764E" w:rsidP="00D9764E">
      <w:pPr>
        <w:jc w:val="both"/>
        <w:rPr>
          <w:rFonts w:ascii="Lato" w:hAnsi="Lato"/>
          <w:color w:val="000000" w:themeColor="text1"/>
          <w:sz w:val="24"/>
          <w:szCs w:val="24"/>
        </w:rPr>
      </w:pPr>
    </w:p>
    <w:p w14:paraId="4E5D0D28" w14:textId="63B0D3D6" w:rsidR="00003AF9" w:rsidRPr="00DA4B24" w:rsidRDefault="00D9764E" w:rsidP="00003AF9">
      <w:pPr>
        <w:jc w:val="both"/>
        <w:rPr>
          <w:rFonts w:ascii="Lato" w:hAnsi="Lato"/>
          <w:color w:val="000000" w:themeColor="text1"/>
          <w:sz w:val="16"/>
          <w:szCs w:val="16"/>
        </w:rPr>
      </w:pPr>
      <w:r>
        <w:rPr>
          <w:rFonts w:ascii="Lato" w:hAnsi="Lato"/>
          <w:b/>
          <w:bCs/>
          <w:color w:val="000000" w:themeColor="text1"/>
          <w:sz w:val="28"/>
          <w:szCs w:val="28"/>
        </w:rPr>
        <w:t>Merci à deux architectes volontaires extraordinaires</w:t>
      </w:r>
      <w:r w:rsidR="00003AF9">
        <w:rPr>
          <w:rFonts w:ascii="Lato" w:hAnsi="Lato"/>
          <w:b/>
          <w:bCs/>
          <w:color w:val="000000" w:themeColor="text1"/>
          <w:sz w:val="28"/>
          <w:szCs w:val="28"/>
        </w:rPr>
        <w:t xml:space="preserve">  </w:t>
      </w:r>
      <w:r w:rsidR="00003AF9">
        <w:rPr>
          <w:rFonts w:ascii="Lato" w:hAnsi="Lato"/>
          <w:color w:val="000000" w:themeColor="text1"/>
          <w:sz w:val="16"/>
          <w:szCs w:val="16"/>
        </w:rPr>
        <w:t>2</w:t>
      </w:r>
      <w:r>
        <w:rPr>
          <w:rFonts w:ascii="Lato" w:hAnsi="Lato"/>
          <w:color w:val="000000" w:themeColor="text1"/>
          <w:sz w:val="16"/>
          <w:szCs w:val="16"/>
        </w:rPr>
        <w:t>0</w:t>
      </w:r>
      <w:r w:rsidR="00003AF9">
        <w:rPr>
          <w:rFonts w:ascii="Lato" w:hAnsi="Lato"/>
          <w:color w:val="000000" w:themeColor="text1"/>
          <w:sz w:val="16"/>
          <w:szCs w:val="16"/>
        </w:rPr>
        <w:t xml:space="preserve"> septembre 2023</w:t>
      </w:r>
    </w:p>
    <w:p w14:paraId="62CE86F4" w14:textId="102CC8EA" w:rsidR="00003AF9" w:rsidRDefault="00D9764E" w:rsidP="00003AF9">
      <w:pPr>
        <w:pStyle w:val="Paragraphedeliste"/>
        <w:numPr>
          <w:ilvl w:val="0"/>
          <w:numId w:val="2"/>
        </w:numPr>
        <w:jc w:val="both"/>
        <w:rPr>
          <w:rFonts w:ascii="Lato" w:hAnsi="Lato"/>
          <w:color w:val="000000" w:themeColor="text1"/>
          <w:sz w:val="24"/>
          <w:szCs w:val="24"/>
        </w:rPr>
      </w:pPr>
      <w:r w:rsidRPr="00D9764E">
        <w:rPr>
          <w:rFonts w:ascii="Lato" w:hAnsi="Lato"/>
          <w:color w:val="000000" w:themeColor="text1"/>
          <w:sz w:val="24"/>
          <w:szCs w:val="24"/>
        </w:rPr>
        <w:t xml:space="preserve">De mai à septembre 2023, ASFQ a eu la chance de recevoir l’aide de deux architectes françaises hautement motivées, venues [...] </w:t>
      </w:r>
      <w:r w:rsidR="00003AF9" w:rsidRPr="004943F0">
        <w:rPr>
          <w:rFonts w:ascii="Lato" w:hAnsi="Lato"/>
          <w:color w:val="000000" w:themeColor="text1"/>
          <w:sz w:val="24"/>
          <w:szCs w:val="24"/>
        </w:rPr>
        <w:t>[</w:t>
      </w:r>
      <w:r w:rsidRPr="00D9764E">
        <w:rPr>
          <w:rFonts w:ascii="Lato" w:hAnsi="Lato"/>
          <w:color w:val="000000" w:themeColor="text1"/>
          <w:sz w:val="24"/>
          <w:szCs w:val="24"/>
        </w:rPr>
        <w:t>https://www.asf-quebec.org/merci-a-deux-architectes-volontaires-extraordinaires/</w:t>
      </w:r>
      <w:r w:rsidR="00003AF9">
        <w:rPr>
          <w:rFonts w:ascii="Lato" w:hAnsi="Lato"/>
          <w:color w:val="000000" w:themeColor="text1"/>
          <w:sz w:val="24"/>
          <w:szCs w:val="24"/>
        </w:rPr>
        <w:t>]</w:t>
      </w:r>
    </w:p>
    <w:p w14:paraId="41A05BCF" w14:textId="77777777" w:rsidR="002743A5" w:rsidRPr="004943F0" w:rsidRDefault="002743A5" w:rsidP="002743A5">
      <w:pPr>
        <w:pStyle w:val="Paragraphedeliste"/>
        <w:jc w:val="both"/>
        <w:rPr>
          <w:rFonts w:ascii="Lato" w:hAnsi="Lato"/>
          <w:color w:val="000000" w:themeColor="text1"/>
          <w:sz w:val="24"/>
          <w:szCs w:val="24"/>
        </w:rPr>
      </w:pPr>
    </w:p>
    <w:p w14:paraId="281C2D29" w14:textId="10EEAE6C" w:rsidR="00003AF9" w:rsidRPr="00DA4B24" w:rsidRDefault="002743A5" w:rsidP="00003AF9">
      <w:pPr>
        <w:jc w:val="both"/>
        <w:rPr>
          <w:rFonts w:ascii="Lato" w:hAnsi="Lato"/>
          <w:color w:val="000000" w:themeColor="text1"/>
          <w:sz w:val="16"/>
          <w:szCs w:val="16"/>
        </w:rPr>
      </w:pPr>
      <w:r>
        <w:rPr>
          <w:rFonts w:ascii="Lato" w:hAnsi="Lato"/>
          <w:b/>
          <w:bCs/>
          <w:color w:val="000000" w:themeColor="text1"/>
          <w:sz w:val="28"/>
          <w:szCs w:val="28"/>
        </w:rPr>
        <w:t>PARTICIPEZ : Sondage pour améliorer l’adaptation des bâtiments aux inondations</w:t>
      </w:r>
      <w:r w:rsidR="00003AF9">
        <w:rPr>
          <w:rFonts w:ascii="Lato" w:hAnsi="Lato"/>
          <w:b/>
          <w:bCs/>
          <w:color w:val="000000" w:themeColor="text1"/>
          <w:sz w:val="28"/>
          <w:szCs w:val="28"/>
        </w:rPr>
        <w:t xml:space="preserve">  </w:t>
      </w:r>
      <w:r w:rsidR="00003AF9">
        <w:rPr>
          <w:rFonts w:ascii="Lato" w:hAnsi="Lato"/>
          <w:color w:val="000000" w:themeColor="text1"/>
          <w:sz w:val="16"/>
          <w:szCs w:val="16"/>
        </w:rPr>
        <w:t>2</w:t>
      </w:r>
      <w:r>
        <w:rPr>
          <w:rFonts w:ascii="Lato" w:hAnsi="Lato"/>
          <w:color w:val="000000" w:themeColor="text1"/>
          <w:sz w:val="16"/>
          <w:szCs w:val="16"/>
        </w:rPr>
        <w:t>8 août</w:t>
      </w:r>
      <w:r w:rsidR="00003AF9">
        <w:rPr>
          <w:rFonts w:ascii="Lato" w:hAnsi="Lato"/>
          <w:color w:val="000000" w:themeColor="text1"/>
          <w:sz w:val="16"/>
          <w:szCs w:val="16"/>
        </w:rPr>
        <w:t xml:space="preserve"> 2023</w:t>
      </w:r>
    </w:p>
    <w:p w14:paraId="3CEFDA5B" w14:textId="77777777" w:rsidR="002743A5" w:rsidRDefault="002743A5" w:rsidP="00003AF9">
      <w:pPr>
        <w:pStyle w:val="Paragraphedeliste"/>
        <w:numPr>
          <w:ilvl w:val="0"/>
          <w:numId w:val="2"/>
        </w:numPr>
        <w:jc w:val="both"/>
        <w:rPr>
          <w:rFonts w:ascii="Lato" w:hAnsi="Lato"/>
          <w:color w:val="000000" w:themeColor="text1"/>
          <w:sz w:val="24"/>
          <w:szCs w:val="24"/>
        </w:rPr>
      </w:pPr>
      <w:r w:rsidRPr="002743A5">
        <w:rPr>
          <w:rFonts w:ascii="Lato" w:hAnsi="Lato"/>
          <w:color w:val="000000" w:themeColor="text1"/>
          <w:sz w:val="24"/>
          <w:szCs w:val="24"/>
        </w:rPr>
        <w:t xml:space="preserve">Vous êtes concerné.e.s ou préoccupé.e.s par l'adaptation des bâtiments aux inondations ? Vous avez un point de vue à [...] </w:t>
      </w:r>
    </w:p>
    <w:p w14:paraId="5BFD54A9" w14:textId="2F270D36" w:rsidR="00003AF9" w:rsidRDefault="00003AF9" w:rsidP="002743A5">
      <w:pPr>
        <w:pStyle w:val="Paragraphedeliste"/>
        <w:jc w:val="both"/>
        <w:rPr>
          <w:rFonts w:ascii="Lato" w:hAnsi="Lato"/>
          <w:color w:val="000000" w:themeColor="text1"/>
          <w:sz w:val="24"/>
          <w:szCs w:val="24"/>
        </w:rPr>
      </w:pPr>
      <w:r w:rsidRPr="004943F0">
        <w:rPr>
          <w:rFonts w:ascii="Lato" w:hAnsi="Lato"/>
          <w:color w:val="000000" w:themeColor="text1"/>
          <w:sz w:val="24"/>
          <w:szCs w:val="24"/>
        </w:rPr>
        <w:t>[</w:t>
      </w:r>
      <w:r w:rsidR="002743A5" w:rsidRPr="002743A5">
        <w:rPr>
          <w:rFonts w:ascii="Lato" w:hAnsi="Lato"/>
          <w:color w:val="000000" w:themeColor="text1"/>
          <w:sz w:val="24"/>
          <w:szCs w:val="24"/>
        </w:rPr>
        <w:t>https://www.asf-quebec.org/participez-sondage-pour-ameliorer-ladaptation-des-batiments-aux-inondations/</w:t>
      </w:r>
      <w:r>
        <w:rPr>
          <w:rFonts w:ascii="Lato" w:hAnsi="Lato"/>
          <w:color w:val="000000" w:themeColor="text1"/>
          <w:sz w:val="24"/>
          <w:szCs w:val="24"/>
        </w:rPr>
        <w:t>]</w:t>
      </w:r>
    </w:p>
    <w:p w14:paraId="4C3C1479" w14:textId="77777777" w:rsidR="003976EB" w:rsidRPr="003976EB" w:rsidRDefault="003976EB" w:rsidP="003976EB">
      <w:pPr>
        <w:jc w:val="both"/>
        <w:rPr>
          <w:rFonts w:ascii="Lato" w:hAnsi="Lato"/>
          <w:color w:val="000000" w:themeColor="text1"/>
          <w:sz w:val="24"/>
          <w:szCs w:val="24"/>
        </w:rPr>
      </w:pPr>
    </w:p>
    <w:p w14:paraId="20A5BE46" w14:textId="4C46881D" w:rsidR="00003AF9" w:rsidRPr="00DA4B24" w:rsidRDefault="003976EB" w:rsidP="00003AF9">
      <w:pPr>
        <w:jc w:val="both"/>
        <w:rPr>
          <w:rFonts w:ascii="Lato" w:hAnsi="Lato"/>
          <w:color w:val="000000" w:themeColor="text1"/>
          <w:sz w:val="16"/>
          <w:szCs w:val="16"/>
        </w:rPr>
      </w:pPr>
      <w:r>
        <w:rPr>
          <w:rFonts w:ascii="Lato" w:hAnsi="Lato"/>
          <w:b/>
          <w:bCs/>
          <w:color w:val="000000" w:themeColor="text1"/>
          <w:sz w:val="28"/>
          <w:szCs w:val="28"/>
        </w:rPr>
        <w:t>École en Tanzanie : le chantier se prépare !</w:t>
      </w:r>
      <w:r w:rsidR="00003AF9">
        <w:rPr>
          <w:rFonts w:ascii="Lato" w:hAnsi="Lato"/>
          <w:b/>
          <w:bCs/>
          <w:color w:val="000000" w:themeColor="text1"/>
          <w:sz w:val="28"/>
          <w:szCs w:val="28"/>
        </w:rPr>
        <w:t xml:space="preserve">  </w:t>
      </w:r>
      <w:r w:rsidR="00003AF9">
        <w:rPr>
          <w:rFonts w:ascii="Lato" w:hAnsi="Lato"/>
          <w:color w:val="000000" w:themeColor="text1"/>
          <w:sz w:val="16"/>
          <w:szCs w:val="16"/>
        </w:rPr>
        <w:t>2</w:t>
      </w:r>
      <w:r>
        <w:rPr>
          <w:rFonts w:ascii="Lato" w:hAnsi="Lato"/>
          <w:color w:val="000000" w:themeColor="text1"/>
          <w:sz w:val="16"/>
          <w:szCs w:val="16"/>
        </w:rPr>
        <w:t>7 août</w:t>
      </w:r>
      <w:r w:rsidR="00003AF9">
        <w:rPr>
          <w:rFonts w:ascii="Lato" w:hAnsi="Lato"/>
          <w:color w:val="000000" w:themeColor="text1"/>
          <w:sz w:val="16"/>
          <w:szCs w:val="16"/>
        </w:rPr>
        <w:t xml:space="preserve"> 2023</w:t>
      </w:r>
    </w:p>
    <w:p w14:paraId="56E771BE" w14:textId="77777777" w:rsidR="00C11E0E" w:rsidRDefault="00C11E0E" w:rsidP="00003AF9">
      <w:pPr>
        <w:pStyle w:val="Paragraphedeliste"/>
        <w:numPr>
          <w:ilvl w:val="0"/>
          <w:numId w:val="2"/>
        </w:numPr>
        <w:jc w:val="both"/>
        <w:rPr>
          <w:rFonts w:ascii="Lato" w:hAnsi="Lato"/>
          <w:color w:val="000000" w:themeColor="text1"/>
          <w:sz w:val="24"/>
          <w:szCs w:val="24"/>
        </w:rPr>
      </w:pPr>
      <w:r w:rsidRPr="00C11E0E">
        <w:rPr>
          <w:rFonts w:ascii="Lato" w:hAnsi="Lato"/>
          <w:color w:val="000000" w:themeColor="text1"/>
          <w:sz w:val="24"/>
          <w:szCs w:val="24"/>
        </w:rPr>
        <w:t xml:space="preserve">La conception de l’école primaire pour la communauté massaï d’Enguserosambu est terminée et sa construction s'apprête à commencer. L'équipe de [...] </w:t>
      </w:r>
    </w:p>
    <w:p w14:paraId="118145F8" w14:textId="626FB86D" w:rsidR="00003AF9" w:rsidRPr="004943F0" w:rsidRDefault="00003AF9" w:rsidP="00420FA3">
      <w:pPr>
        <w:pStyle w:val="Paragraphedeliste"/>
        <w:jc w:val="both"/>
        <w:rPr>
          <w:rFonts w:ascii="Lato" w:hAnsi="Lato"/>
          <w:color w:val="000000" w:themeColor="text1"/>
          <w:sz w:val="24"/>
          <w:szCs w:val="24"/>
        </w:rPr>
      </w:pPr>
      <w:r w:rsidRPr="004943F0">
        <w:rPr>
          <w:rFonts w:ascii="Lato" w:hAnsi="Lato"/>
          <w:color w:val="000000" w:themeColor="text1"/>
          <w:sz w:val="24"/>
          <w:szCs w:val="24"/>
        </w:rPr>
        <w:t>[</w:t>
      </w:r>
      <w:r w:rsidR="00C11E0E" w:rsidRPr="00C11E0E">
        <w:rPr>
          <w:rFonts w:ascii="Lato" w:hAnsi="Lato"/>
          <w:color w:val="000000" w:themeColor="text1"/>
          <w:sz w:val="24"/>
          <w:szCs w:val="24"/>
        </w:rPr>
        <w:t>https://www.asf-quebec.org/ecole-en-tanzanie-le-chantier-se-prepare/</w:t>
      </w:r>
      <w:r>
        <w:rPr>
          <w:rFonts w:ascii="Lato" w:hAnsi="Lato"/>
          <w:color w:val="000000" w:themeColor="text1"/>
          <w:sz w:val="24"/>
          <w:szCs w:val="24"/>
        </w:rPr>
        <w:t>]</w:t>
      </w:r>
    </w:p>
    <w:p w14:paraId="053E7219" w14:textId="77777777" w:rsidR="00784A41" w:rsidRPr="00784A41" w:rsidRDefault="00784A41" w:rsidP="00784A41">
      <w:pPr>
        <w:jc w:val="both"/>
        <w:rPr>
          <w:rFonts w:ascii="Lato" w:hAnsi="Lato"/>
          <w:color w:val="000000" w:themeColor="text1"/>
          <w:sz w:val="24"/>
          <w:szCs w:val="24"/>
        </w:rPr>
      </w:pPr>
    </w:p>
    <w:p w14:paraId="2780A25D" w14:textId="3AEF4E37" w:rsidR="00725586" w:rsidRPr="00566269" w:rsidRDefault="00566269" w:rsidP="00566269">
      <w:pPr>
        <w:pStyle w:val="Paragraphedeliste"/>
        <w:jc w:val="center"/>
        <w:rPr>
          <w:rFonts w:ascii="Lato" w:hAnsi="Lato"/>
          <w:b/>
          <w:bCs/>
          <w:color w:val="000000" w:themeColor="text1"/>
          <w:sz w:val="36"/>
          <w:szCs w:val="36"/>
          <w:u w:val="single"/>
        </w:rPr>
      </w:pPr>
      <w:r>
        <w:rPr>
          <w:rFonts w:ascii="Lato" w:hAnsi="Lato"/>
          <w:b/>
          <w:bCs/>
          <w:color w:val="000000" w:themeColor="text1"/>
          <w:sz w:val="36"/>
          <w:szCs w:val="36"/>
          <w:u w:val="single"/>
        </w:rPr>
        <w:t>Détail de nouvelles</w:t>
      </w:r>
    </w:p>
    <w:bookmarkEnd w:id="3"/>
    <w:p w14:paraId="38CDB749" w14:textId="77777777" w:rsidR="00E53B7C" w:rsidRDefault="00E53B7C" w:rsidP="0030022C">
      <w:pPr>
        <w:jc w:val="center"/>
        <w:rPr>
          <w:rFonts w:ascii="Lato" w:hAnsi="Lato"/>
          <w:b/>
          <w:bCs/>
          <w:color w:val="000000" w:themeColor="text1"/>
          <w:sz w:val="28"/>
          <w:szCs w:val="28"/>
        </w:rPr>
      </w:pPr>
    </w:p>
    <w:p w14:paraId="490B6253" w14:textId="77777777" w:rsidR="00194746" w:rsidRDefault="00194746" w:rsidP="00194746">
      <w:pPr>
        <w:jc w:val="both"/>
        <w:rPr>
          <w:rFonts w:ascii="Lato" w:hAnsi="Lato"/>
          <w:b/>
          <w:bCs/>
          <w:color w:val="000000" w:themeColor="text1"/>
          <w:sz w:val="28"/>
          <w:szCs w:val="28"/>
        </w:rPr>
      </w:pPr>
      <w:r w:rsidRPr="004943F0">
        <w:rPr>
          <w:rFonts w:ascii="Lato" w:hAnsi="Lato"/>
          <w:b/>
          <w:bCs/>
          <w:color w:val="000000" w:themeColor="text1"/>
          <w:sz w:val="28"/>
          <w:szCs w:val="28"/>
        </w:rPr>
        <w:t>COLLOQUE | Architecture + Itinérance : Habiter la ville sans ancrage au logement | 22 novembre</w:t>
      </w:r>
    </w:p>
    <w:p w14:paraId="373B0783" w14:textId="7A832E4A" w:rsidR="00F22A03" w:rsidRDefault="00000000" w:rsidP="00194746">
      <w:pPr>
        <w:jc w:val="both"/>
        <w:rPr>
          <w:rFonts w:ascii="Lato" w:hAnsi="Lato"/>
          <w:color w:val="000000" w:themeColor="text1"/>
        </w:rPr>
      </w:pPr>
      <w:hyperlink r:id="rId17" w:history="1">
        <w:r w:rsidR="00F22A03" w:rsidRPr="00F55294">
          <w:rPr>
            <w:rStyle w:val="Lienhypertexte"/>
            <w:rFonts w:ascii="Lato" w:hAnsi="Lato"/>
          </w:rPr>
          <w:t>https://www.asf-quebec.org/colloque-architecture-habiter-22-novembre/</w:t>
        </w:r>
      </w:hyperlink>
    </w:p>
    <w:p w14:paraId="775AC01C" w14:textId="705421F2" w:rsidR="00B15D9C" w:rsidRPr="00AD0152" w:rsidRDefault="00B15D9C" w:rsidP="00B15D9C">
      <w:pPr>
        <w:jc w:val="both"/>
        <w:rPr>
          <w:rFonts w:ascii="Lato" w:hAnsi="Lato"/>
          <w:color w:val="000000" w:themeColor="text1"/>
        </w:rPr>
      </w:pPr>
      <w:r w:rsidRPr="00B15D9C">
        <w:rPr>
          <w:rFonts w:ascii="Lato" w:hAnsi="Lato"/>
          <w:color w:val="000000" w:themeColor="text1"/>
        </w:rPr>
        <w:t xml:space="preserve">Ne manquez pas la seconde édition du colloque Architecture + Itinérance, une rencontre interdisciplinaire organisée par Architecture Sans Frontières Québec (ASFQ), qui se tiendra le mercredi 22 novembre à l’Agora Hydro-Québec. Cette journée de panels et d’ateliers engagera une réflexion collective sur l’aménagement des espaces, en solidarité avec les personnes qui habitent la ville sans ancrage au logement. </w:t>
      </w:r>
    </w:p>
    <w:p w14:paraId="09F799DD" w14:textId="43291C32" w:rsidR="00AD0152" w:rsidRPr="00AD0152" w:rsidRDefault="00AD0152" w:rsidP="00AD0152">
      <w:pPr>
        <w:jc w:val="both"/>
        <w:rPr>
          <w:rFonts w:ascii="Lato" w:hAnsi="Lato"/>
          <w:color w:val="000000" w:themeColor="text1"/>
        </w:rPr>
      </w:pPr>
      <w:r w:rsidRPr="00AD0152">
        <w:rPr>
          <w:rFonts w:ascii="Lato" w:hAnsi="Lato"/>
          <w:color w:val="000000" w:themeColor="text1"/>
        </w:rPr>
        <w:t>L’espace public est-il vraiment public ? Les personnes contraintes d’habiter l’espace public sont couramment exclues d’espaces urbains convoités et déplacées vers les marges de la ville. Si l’aménagement peut s’avérer complice de cette répression (p. ex. design hostile et défensif), il peut aussi contribuer, en solidarité avec les personnes en situation d’itinérance, à créer des lieux qui leur permettent d’y trouver leur place et d’y définir leurs intérêts collectifs, des lieux ouverts à tous et à toutes, véritablement « publics ».</w:t>
      </w:r>
    </w:p>
    <w:p w14:paraId="10983CD7" w14:textId="4AF20EA8" w:rsidR="00AD0152" w:rsidRPr="00AD0152" w:rsidRDefault="00AD0152" w:rsidP="00AD0152">
      <w:pPr>
        <w:jc w:val="both"/>
        <w:rPr>
          <w:rFonts w:ascii="Lato" w:hAnsi="Lato"/>
          <w:color w:val="000000" w:themeColor="text1"/>
        </w:rPr>
      </w:pPr>
      <w:r w:rsidRPr="00AD0152">
        <w:rPr>
          <w:rFonts w:ascii="Lato" w:hAnsi="Lato"/>
          <w:color w:val="000000" w:themeColor="text1"/>
        </w:rPr>
        <w:t>Dans la foulée d’une première édition en 2022</w:t>
      </w:r>
      <w:r w:rsidR="00741A31">
        <w:rPr>
          <w:rFonts w:ascii="Lato" w:hAnsi="Lato"/>
          <w:color w:val="000000" w:themeColor="text1"/>
        </w:rPr>
        <w:t xml:space="preserve"> </w:t>
      </w:r>
      <w:r w:rsidR="00741A31" w:rsidRPr="00E96C70">
        <w:rPr>
          <w:rFonts w:ascii="Lato" w:hAnsi="Lato"/>
          <w:b/>
          <w:bCs/>
          <w:color w:val="000000" w:themeColor="text1"/>
        </w:rPr>
        <w:t>[https://www.asf-quebec.org/colloque-architecture-itinerance/]</w:t>
      </w:r>
      <w:r w:rsidRPr="00E96C70">
        <w:rPr>
          <w:rFonts w:ascii="Lato" w:hAnsi="Lato"/>
          <w:color w:val="000000" w:themeColor="text1"/>
        </w:rPr>
        <w:t xml:space="preserve">, </w:t>
      </w:r>
      <w:r w:rsidRPr="00AD0152">
        <w:rPr>
          <w:rFonts w:ascii="Lato" w:hAnsi="Lato"/>
          <w:color w:val="000000" w:themeColor="text1"/>
        </w:rPr>
        <w:t xml:space="preserve">cette seconde édition du colloque Architecture + Itinérance aura en son coeur panels et ateliers qui nous donneront l’occasion d’explorer ce que veut dire, « Habiter sans ancrage au logement ». Divers acteur.trice.s — personnes ayant une expérience vécue de l’itinérance, intervenant.es communautaires, chercheur.es et des professionnel.es de l’aménagement — auront l’occasion de partager des réflexions sur les enjeux autour des campements urbains et de l’accessibilité des espaces dits publics. Nous réfléchirons au potentiel de l’aménagement à transformer les espaces urbains en tenant compte du bien-être des personnes qui habitent la ville sans ancrage au logement. </w:t>
      </w:r>
    </w:p>
    <w:p w14:paraId="5529A0CD" w14:textId="2007165F" w:rsidR="00AD0152" w:rsidRPr="00AD0152" w:rsidRDefault="00AD0152" w:rsidP="00AD0152">
      <w:pPr>
        <w:jc w:val="both"/>
        <w:rPr>
          <w:rFonts w:ascii="Lato" w:hAnsi="Lato"/>
          <w:color w:val="000000" w:themeColor="text1"/>
        </w:rPr>
      </w:pPr>
      <w:r w:rsidRPr="00AD0152">
        <w:rPr>
          <w:rFonts w:ascii="Lato" w:hAnsi="Lato"/>
          <w:color w:val="000000" w:themeColor="text1"/>
        </w:rPr>
        <w:t>Où ? Agora du Coeur des sciences (Hydro-Québec) de l’UQAM, Montréal</w:t>
      </w:r>
    </w:p>
    <w:p w14:paraId="6A563982" w14:textId="1DAD64F7" w:rsidR="00AD0152" w:rsidRPr="00AD0152" w:rsidRDefault="00AD0152" w:rsidP="00AD0152">
      <w:pPr>
        <w:jc w:val="both"/>
        <w:rPr>
          <w:rFonts w:ascii="Lato" w:hAnsi="Lato"/>
          <w:color w:val="000000" w:themeColor="text1"/>
        </w:rPr>
      </w:pPr>
      <w:r w:rsidRPr="00AD0152">
        <w:rPr>
          <w:rFonts w:ascii="Lato" w:hAnsi="Lato"/>
          <w:color w:val="000000" w:themeColor="text1"/>
        </w:rPr>
        <w:t>Quand ? Mercredi le 22 novembre 2023, 8h30 à 16h30, suivi d’un cocktail</w:t>
      </w:r>
    </w:p>
    <w:p w14:paraId="78BFDA51" w14:textId="5F42B883" w:rsidR="00AD0152" w:rsidRPr="00AD0152" w:rsidRDefault="00AD0152" w:rsidP="00AD0152">
      <w:pPr>
        <w:jc w:val="both"/>
        <w:rPr>
          <w:rFonts w:ascii="Lato" w:hAnsi="Lato"/>
          <w:color w:val="000000" w:themeColor="text1"/>
        </w:rPr>
      </w:pPr>
      <w:r w:rsidRPr="00AD0152">
        <w:rPr>
          <w:rFonts w:ascii="Lato" w:hAnsi="Lato"/>
          <w:color w:val="000000" w:themeColor="text1"/>
        </w:rPr>
        <w:t>Plan d’accès (cliquez sur l’image)</w:t>
      </w:r>
    </w:p>
    <w:p w14:paraId="4443D45B" w14:textId="5F2666CD"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Programme préliminaire </w:t>
      </w:r>
    </w:p>
    <w:p w14:paraId="3A1E732F" w14:textId="466BD062" w:rsidR="00AD0152" w:rsidRPr="00AD0152" w:rsidRDefault="00AD0152" w:rsidP="00AD0152">
      <w:pPr>
        <w:jc w:val="both"/>
        <w:rPr>
          <w:rFonts w:ascii="Lato" w:hAnsi="Lato"/>
          <w:color w:val="000000" w:themeColor="text1"/>
        </w:rPr>
      </w:pPr>
      <w:r w:rsidRPr="00AD0152">
        <w:rPr>
          <w:rFonts w:ascii="Lato" w:hAnsi="Lato"/>
          <w:color w:val="000000" w:themeColor="text1"/>
        </w:rPr>
        <w:t>8h30 – Café et accueil des participant.es</w:t>
      </w:r>
    </w:p>
    <w:p w14:paraId="50923059" w14:textId="0C702C9A"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9h00 – [ INTRODUCTION ] </w:t>
      </w:r>
    </w:p>
    <w:p w14:paraId="5A586257" w14:textId="213514EB"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Mot de bienvenue | Allocution </w:t>
      </w:r>
    </w:p>
    <w:p w14:paraId="1ADEFA1A" w14:textId="0E2449EF" w:rsidR="00AD0152" w:rsidRPr="00AD0152" w:rsidRDefault="00AD0152" w:rsidP="00AD0152">
      <w:pPr>
        <w:jc w:val="both"/>
        <w:rPr>
          <w:rFonts w:ascii="Lato" w:hAnsi="Lato"/>
          <w:color w:val="000000" w:themeColor="text1"/>
        </w:rPr>
      </w:pPr>
      <w:r w:rsidRPr="00AD0152">
        <w:rPr>
          <w:rFonts w:ascii="Lato" w:hAnsi="Lato"/>
          <w:color w:val="000000" w:themeColor="text1"/>
        </w:rPr>
        <w:t>Conférence d’ouverture : À venir</w:t>
      </w:r>
    </w:p>
    <w:p w14:paraId="2899014C" w14:textId="1DA99776" w:rsidR="00AD0152" w:rsidRPr="00AD0152" w:rsidRDefault="00AD0152" w:rsidP="00AD0152">
      <w:pPr>
        <w:jc w:val="both"/>
        <w:rPr>
          <w:rFonts w:ascii="Lato" w:hAnsi="Lato"/>
          <w:color w:val="000000" w:themeColor="text1"/>
        </w:rPr>
      </w:pPr>
      <w:r w:rsidRPr="00AD0152">
        <w:rPr>
          <w:rFonts w:ascii="Lato" w:hAnsi="Lato"/>
          <w:color w:val="000000" w:themeColor="text1"/>
        </w:rPr>
        <w:t>9h45 – Pause</w:t>
      </w:r>
    </w:p>
    <w:p w14:paraId="2106FD62" w14:textId="779EAEEC"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10h00 – Bloc 1 [ PANEL ]  </w:t>
      </w:r>
    </w:p>
    <w:p w14:paraId="60871B17" w14:textId="5469BDAE" w:rsidR="00AD0152" w:rsidRPr="00AD0152" w:rsidRDefault="00AD0152" w:rsidP="00AD0152">
      <w:pPr>
        <w:jc w:val="both"/>
        <w:rPr>
          <w:rFonts w:ascii="Lato" w:hAnsi="Lato"/>
          <w:color w:val="000000" w:themeColor="text1"/>
        </w:rPr>
      </w:pPr>
      <w:r w:rsidRPr="00AD0152">
        <w:rPr>
          <w:rFonts w:ascii="Lato" w:hAnsi="Lato"/>
          <w:color w:val="000000" w:themeColor="text1"/>
        </w:rPr>
        <w:t>VERS DE NOUVELLES PERSPECTIVES SUR LES CAMPEMENTS URBAINS (eng.)</w:t>
      </w:r>
    </w:p>
    <w:p w14:paraId="0A3C93FA" w14:textId="7BA3C281" w:rsidR="00AD0152" w:rsidRPr="00AD0152" w:rsidRDefault="00AD0152" w:rsidP="00AD0152">
      <w:pPr>
        <w:jc w:val="both"/>
        <w:rPr>
          <w:rFonts w:ascii="Lato" w:hAnsi="Lato"/>
          <w:color w:val="000000" w:themeColor="text1"/>
        </w:rPr>
      </w:pPr>
      <w:r w:rsidRPr="00AD0152">
        <w:rPr>
          <w:rFonts w:ascii="Lato" w:hAnsi="Lato"/>
          <w:color w:val="000000" w:themeColor="text1"/>
        </w:rPr>
        <w:t>Depuis 2021, près de 600 campements urbains ont été démantelés à Montréal dans l’arrondissement Ville-Marie exclusivement*. Une vision de la sécurité d’après laquelle ces campements constituent une nuisance publique (gestion des déchets, bruits) et un danger pour la sécurité des citoyen.es (incendie, hygiène, criminalité) légitime leur démantèlement. Lors de ce panel, ce discours dominant sera questionné en effectuant un déplacement vers la prise en compte des besoins, des revendications et des stratégies des campeur.es. En considérant les cas de villes nord-américaines où ont été implémentés des zones de tolérance, la consolidation de campements et des mini-maisons, il sera question de retenir des leçons d’aménagement – formelles et informelles – afin d’évaluer le potentiel de modifier le discours sur la sécurité. Quelles leçons apprises peuvent nous inspirer pour contribuer à visibiliser les revendications des campeur.es, proposer des services adaptés en respectant l’autodétermination et faciliter le partage de l’espace urbain?</w:t>
      </w:r>
    </w:p>
    <w:p w14:paraId="5D70249C" w14:textId="52E6BD6D" w:rsidR="00AD0152" w:rsidRPr="00D049ED" w:rsidRDefault="00AD0152" w:rsidP="00AD0152">
      <w:pPr>
        <w:jc w:val="both"/>
        <w:rPr>
          <w:rFonts w:ascii="Lato" w:hAnsi="Lato"/>
          <w:color w:val="000000" w:themeColor="text1"/>
          <w:lang w:val="en-CA"/>
        </w:rPr>
      </w:pPr>
      <w:r w:rsidRPr="00D049ED">
        <w:rPr>
          <w:rFonts w:ascii="Lato" w:hAnsi="Lato"/>
          <w:color w:val="000000" w:themeColor="text1"/>
          <w:lang w:val="en-CA"/>
        </w:rPr>
        <w:t>*Radio-Canada</w:t>
      </w:r>
      <w:r w:rsidR="00D049ED" w:rsidRPr="00D049ED">
        <w:rPr>
          <w:rFonts w:ascii="Lato" w:hAnsi="Lato"/>
          <w:color w:val="000000" w:themeColor="text1"/>
          <w:lang w:val="en-CA"/>
        </w:rPr>
        <w:t xml:space="preserve"> </w:t>
      </w:r>
      <w:r w:rsidR="00D049ED" w:rsidRPr="00B54B7D">
        <w:rPr>
          <w:rFonts w:ascii="Lato" w:hAnsi="Lato"/>
          <w:b/>
          <w:bCs/>
          <w:color w:val="000000" w:themeColor="text1"/>
          <w:lang w:val="en-CA"/>
        </w:rPr>
        <w:t>[https://ici.radio-canada.ca/nouvelle/2009911/augmentation-demantelement-camps-itinerants-montreal?isAutoPlay=1]</w:t>
      </w:r>
      <w:r w:rsidRPr="00D049ED">
        <w:rPr>
          <w:rFonts w:ascii="Lato" w:hAnsi="Lato"/>
          <w:color w:val="000000" w:themeColor="text1"/>
          <w:lang w:val="en-CA"/>
        </w:rPr>
        <w:t xml:space="preserve">, 13 sept. 2023. </w:t>
      </w:r>
    </w:p>
    <w:p w14:paraId="5B12CE6F" w14:textId="792D1E0C" w:rsidR="00AD0152" w:rsidRPr="00AD0152" w:rsidRDefault="00AD0152" w:rsidP="00AD0152">
      <w:pPr>
        <w:jc w:val="both"/>
        <w:rPr>
          <w:rFonts w:ascii="Lato" w:hAnsi="Lato"/>
          <w:color w:val="000000" w:themeColor="text1"/>
        </w:rPr>
      </w:pPr>
      <w:r w:rsidRPr="00AD0152">
        <w:rPr>
          <w:rFonts w:ascii="Lato" w:hAnsi="Lato"/>
          <w:color w:val="000000" w:themeColor="text1"/>
        </w:rPr>
        <w:t>Animation | Carolyne Grimard, Professeure adjointe à l’École de travail social, Université de Montréal</w:t>
      </w:r>
    </w:p>
    <w:p w14:paraId="7B865D19"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Panélistes invité.es à venir</w:t>
      </w:r>
    </w:p>
    <w:p w14:paraId="007275E4" w14:textId="48D6F2CA" w:rsidR="00AD0152" w:rsidRPr="00AD0152" w:rsidRDefault="00AD0152" w:rsidP="00AD0152">
      <w:pPr>
        <w:jc w:val="both"/>
        <w:rPr>
          <w:rFonts w:ascii="Lato" w:hAnsi="Lato"/>
          <w:color w:val="000000" w:themeColor="text1"/>
        </w:rPr>
      </w:pPr>
      <w:r w:rsidRPr="00AD0152">
        <w:rPr>
          <w:rFonts w:ascii="Lato" w:hAnsi="Lato"/>
          <w:color w:val="000000" w:themeColor="text1"/>
        </w:rPr>
        <w:t>11h15 – Bloc 1 [ ATELIER ] (bilingue)</w:t>
      </w:r>
    </w:p>
    <w:p w14:paraId="1609FCBC" w14:textId="28EDE0D4" w:rsidR="00AD0152" w:rsidRPr="00AD0152" w:rsidRDefault="00AD0152" w:rsidP="00AD0152">
      <w:pPr>
        <w:jc w:val="both"/>
        <w:rPr>
          <w:rFonts w:ascii="Lato" w:hAnsi="Lato"/>
          <w:color w:val="000000" w:themeColor="text1"/>
        </w:rPr>
      </w:pPr>
      <w:r w:rsidRPr="00AD0152">
        <w:rPr>
          <w:rFonts w:ascii="Lato" w:hAnsi="Lato"/>
          <w:color w:val="000000" w:themeColor="text1"/>
        </w:rPr>
        <w:t>ATELIER À VENIR</w:t>
      </w:r>
    </w:p>
    <w:p w14:paraId="3D5EE150" w14:textId="123C2897" w:rsidR="00AD0152" w:rsidRPr="00AD0152" w:rsidRDefault="00AD0152" w:rsidP="00AD0152">
      <w:pPr>
        <w:jc w:val="both"/>
        <w:rPr>
          <w:rFonts w:ascii="Lato" w:hAnsi="Lato"/>
          <w:color w:val="000000" w:themeColor="text1"/>
        </w:rPr>
      </w:pPr>
      <w:r w:rsidRPr="00AD0152">
        <w:rPr>
          <w:rFonts w:ascii="Lato" w:hAnsi="Lato"/>
          <w:color w:val="000000" w:themeColor="text1"/>
        </w:rPr>
        <w:t>12h30 – Dîner</w:t>
      </w:r>
    </w:p>
    <w:p w14:paraId="3F6F2140" w14:textId="672E7F8F" w:rsidR="00AD0152" w:rsidRPr="00AD0152" w:rsidRDefault="00AD0152" w:rsidP="00AD0152">
      <w:pPr>
        <w:jc w:val="both"/>
        <w:rPr>
          <w:rFonts w:ascii="Lato" w:hAnsi="Lato"/>
          <w:color w:val="000000" w:themeColor="text1"/>
        </w:rPr>
      </w:pPr>
      <w:r w:rsidRPr="00AD0152">
        <w:rPr>
          <w:rFonts w:ascii="Lato" w:hAnsi="Lato"/>
          <w:color w:val="000000" w:themeColor="text1"/>
        </w:rPr>
        <w:t>13h30 – Bloc 2 [ PANEL ]</w:t>
      </w:r>
    </w:p>
    <w:p w14:paraId="41222870" w14:textId="7E92F784" w:rsidR="00AD0152" w:rsidRPr="00AD0152" w:rsidRDefault="00AD0152" w:rsidP="00AD0152">
      <w:pPr>
        <w:jc w:val="both"/>
        <w:rPr>
          <w:rFonts w:ascii="Lato" w:hAnsi="Lato"/>
          <w:color w:val="000000" w:themeColor="text1"/>
        </w:rPr>
      </w:pPr>
      <w:r w:rsidRPr="00AD0152">
        <w:rPr>
          <w:rFonts w:ascii="Lato" w:hAnsi="Lato"/>
          <w:color w:val="000000" w:themeColor="text1"/>
        </w:rPr>
        <w:t>RÉIMAGINER « PUBLIC » DANS « ESPACE PUBLIC » (fr.)</w:t>
      </w:r>
    </w:p>
    <w:p w14:paraId="1077F5A1" w14:textId="67E60677"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Des recherches récentes démontrent qu’un profilage social s’opère dans l’espace public (Bellot et al., 2021). L’adoption de comportements socialement sanctionnés et l’apparence d’avoir les moyens d’y consommer sont requis pour l’occuper sans être réprimé. Ce panel abordera la manière dont l’aménagement d’espaces publics intérieurs et extérieurs (parcs, rues, bibliothèques, université, etc.) a le potentiel de contribuer à rendre ceux-ci plus inclusifs et à réduire les difficultés vécues par les personnes contraintes d’habiter sans ancrage au logement. Au lieu de participer à l’exclusion des personnes en situation d’itinérance, ces espaces pourraient accueillir des services qui répondent à la variété de leurs besoins et aspirations, tout en diminuant les sources de conflits urbains. La temporalité d’occupation de ces lieux (jours/nuits; saisons) sera également discutée. </w:t>
      </w:r>
    </w:p>
    <w:p w14:paraId="38CF4F93" w14:textId="15AEA469" w:rsidR="00AD0152" w:rsidRPr="00AD0152" w:rsidRDefault="00AD0152" w:rsidP="00AD0152">
      <w:pPr>
        <w:jc w:val="both"/>
        <w:rPr>
          <w:rFonts w:ascii="Lato" w:hAnsi="Lato"/>
          <w:color w:val="000000" w:themeColor="text1"/>
        </w:rPr>
      </w:pPr>
      <w:r w:rsidRPr="00AD0152">
        <w:rPr>
          <w:rFonts w:ascii="Lato" w:hAnsi="Lato"/>
          <w:color w:val="000000" w:themeColor="text1"/>
        </w:rPr>
        <w:t>Animation | À venir</w:t>
      </w:r>
    </w:p>
    <w:p w14:paraId="042C8D80"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Panélistes invité.es à venir</w:t>
      </w:r>
    </w:p>
    <w:p w14:paraId="11C77D66" w14:textId="463C62FF" w:rsidR="00AD0152" w:rsidRPr="00AD0152" w:rsidRDefault="00AD0152" w:rsidP="00AD0152">
      <w:pPr>
        <w:jc w:val="both"/>
        <w:rPr>
          <w:rFonts w:ascii="Lato" w:hAnsi="Lato"/>
          <w:color w:val="000000" w:themeColor="text1"/>
        </w:rPr>
      </w:pPr>
      <w:r w:rsidRPr="00AD0152">
        <w:rPr>
          <w:rFonts w:ascii="Lato" w:hAnsi="Lato"/>
          <w:color w:val="000000" w:themeColor="text1"/>
        </w:rPr>
        <w:t>14h45 – Pause</w:t>
      </w:r>
    </w:p>
    <w:p w14:paraId="1A92901C" w14:textId="3AA4256C" w:rsidR="00AD0152" w:rsidRPr="00AD0152" w:rsidRDefault="00AD0152" w:rsidP="00AD0152">
      <w:pPr>
        <w:jc w:val="both"/>
        <w:rPr>
          <w:rFonts w:ascii="Lato" w:hAnsi="Lato"/>
          <w:color w:val="000000" w:themeColor="text1"/>
        </w:rPr>
      </w:pPr>
      <w:r w:rsidRPr="00AD0152">
        <w:rPr>
          <w:rFonts w:ascii="Lato" w:hAnsi="Lato"/>
          <w:color w:val="000000" w:themeColor="text1"/>
        </w:rPr>
        <w:t>15h00 – Bloc 2 [ ATELIER ] (bilingue)</w:t>
      </w:r>
    </w:p>
    <w:p w14:paraId="738A5465" w14:textId="7500CC22" w:rsidR="00AD0152" w:rsidRPr="00AD0152" w:rsidRDefault="00AD0152" w:rsidP="00AD0152">
      <w:pPr>
        <w:jc w:val="both"/>
        <w:rPr>
          <w:rFonts w:ascii="Lato" w:hAnsi="Lato"/>
          <w:color w:val="000000" w:themeColor="text1"/>
        </w:rPr>
      </w:pPr>
      <w:r w:rsidRPr="00AD0152">
        <w:rPr>
          <w:rFonts w:ascii="Lato" w:hAnsi="Lato"/>
          <w:color w:val="000000" w:themeColor="text1"/>
        </w:rPr>
        <w:t>ATELIER DE DESIGN : ESPACES DE SOLIDARITÉ</w:t>
      </w:r>
    </w:p>
    <w:p w14:paraId="260D85C3" w14:textId="0131F7EC" w:rsidR="00AD0152" w:rsidRPr="00AD0152" w:rsidRDefault="00AD0152" w:rsidP="00AD0152">
      <w:pPr>
        <w:jc w:val="both"/>
        <w:rPr>
          <w:rFonts w:ascii="Lato" w:hAnsi="Lato"/>
          <w:color w:val="000000" w:themeColor="text1"/>
        </w:rPr>
      </w:pPr>
      <w:r w:rsidRPr="00AD0152">
        <w:rPr>
          <w:rFonts w:ascii="Lato" w:hAnsi="Lato"/>
          <w:color w:val="000000" w:themeColor="text1"/>
        </w:rPr>
        <w:t>Quels types d’espaces peut-on imaginer en solidarité avec les personnes qui habitent la rue, l’espace public ou les campements? Comment peut-on prendre en compte la temporalité (jour/nuit) et les saisons (été/ hiver) dans l’espace urbain?</w:t>
      </w:r>
    </w:p>
    <w:p w14:paraId="4EF27B7F" w14:textId="0DC2B1F7"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16:30 à 18:00 – Mot de clôture et cocktail réseautage  </w:t>
      </w:r>
    </w:p>
    <w:p w14:paraId="7575EE7A" w14:textId="6F82F375" w:rsidR="00AD0152" w:rsidRPr="00AD0152" w:rsidRDefault="00AD0152" w:rsidP="00AD0152">
      <w:pPr>
        <w:jc w:val="both"/>
        <w:rPr>
          <w:rFonts w:ascii="Lato" w:hAnsi="Lato"/>
          <w:color w:val="000000" w:themeColor="text1"/>
        </w:rPr>
      </w:pPr>
      <w:r w:rsidRPr="00AD0152">
        <w:rPr>
          <w:rFonts w:ascii="Lato" w:hAnsi="Lato"/>
          <w:color w:val="000000" w:themeColor="text1"/>
        </w:rPr>
        <w:t>LANGUES :</w:t>
      </w:r>
    </w:p>
    <w:p w14:paraId="722C1E16" w14:textId="4BB4BB51" w:rsidR="00AD0152" w:rsidRPr="00AD0152" w:rsidRDefault="00AD0152" w:rsidP="00AD0152">
      <w:pPr>
        <w:jc w:val="both"/>
        <w:rPr>
          <w:rFonts w:ascii="Lato" w:hAnsi="Lato"/>
          <w:color w:val="000000" w:themeColor="text1"/>
        </w:rPr>
      </w:pPr>
      <w:r w:rsidRPr="00AD0152">
        <w:rPr>
          <w:rFonts w:ascii="Lato" w:hAnsi="Lato"/>
          <w:color w:val="000000" w:themeColor="text1"/>
        </w:rPr>
        <w:t>Le colloque se tiendra dans les deux langues, mais sans traduction simultanée.  Les questions du public pourront être adressées dans la langue de leur choix et traduites au besoin par les personnes en charge de chaque séance.</w:t>
      </w:r>
    </w:p>
    <w:p w14:paraId="70BBC065" w14:textId="61210B20" w:rsidR="00AD0152" w:rsidRPr="00AD0152" w:rsidRDefault="00AD0152" w:rsidP="00AD0152">
      <w:pPr>
        <w:jc w:val="both"/>
        <w:rPr>
          <w:rFonts w:ascii="Lato" w:hAnsi="Lato"/>
          <w:color w:val="000000" w:themeColor="text1"/>
        </w:rPr>
      </w:pPr>
      <w:r w:rsidRPr="00AD0152">
        <w:rPr>
          <w:rFonts w:ascii="Lato" w:hAnsi="Lato"/>
          <w:color w:val="000000" w:themeColor="text1"/>
        </w:rPr>
        <w:t>FORMATION CONTINUE :</w:t>
      </w:r>
    </w:p>
    <w:p w14:paraId="7D560E48" w14:textId="59DBD256" w:rsidR="00AD0152" w:rsidRPr="00AD0152" w:rsidRDefault="00AD0152" w:rsidP="00AD0152">
      <w:pPr>
        <w:jc w:val="both"/>
        <w:rPr>
          <w:rFonts w:ascii="Lato" w:hAnsi="Lato"/>
          <w:color w:val="000000" w:themeColor="text1"/>
        </w:rPr>
      </w:pPr>
      <w:r w:rsidRPr="00AD0152">
        <w:rPr>
          <w:rFonts w:ascii="Lato" w:hAnsi="Lato"/>
          <w:color w:val="000000" w:themeColor="text1"/>
        </w:rPr>
        <w:t>Votre participation à la journée peut être reconnue pour 6,5 heures de formation continue, tout dépendant votre ordre professionnel. Le colloque est reconnu par l’Ordre des Architectes du Québec (OAQ). Tout travailleur et travailleuse sociale du Québec peut également faire une demande pour faire valoir ces heures comme de la formation continue auprès de l’OTSTCFQ.</w:t>
      </w:r>
    </w:p>
    <w:p w14:paraId="5F3FE88B" w14:textId="40ECDCB5" w:rsidR="00AD0152" w:rsidRPr="00AD0152" w:rsidRDefault="00AD0152" w:rsidP="00AD0152">
      <w:pPr>
        <w:jc w:val="both"/>
        <w:rPr>
          <w:rFonts w:ascii="Lato" w:hAnsi="Lato"/>
          <w:color w:val="000000" w:themeColor="text1"/>
        </w:rPr>
      </w:pPr>
      <w:r w:rsidRPr="00AD0152">
        <w:rPr>
          <w:rFonts w:ascii="Lato" w:hAnsi="Lato"/>
          <w:color w:val="000000" w:themeColor="text1"/>
        </w:rPr>
        <w:t>TARIFS :</w:t>
      </w:r>
    </w:p>
    <w:p w14:paraId="31C9113C"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Tarif régulier : 200 $ (employé.e du secteur public, professeur.e du milieu universitaires, professionnel.le du milieu du design, urbanisme et de l’architecture) </w:t>
      </w:r>
    </w:p>
    <w:p w14:paraId="09A7047D"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 xml:space="preserve">Tarif membre (OAQ/ASFQ) : 175 $ (membre de l’OAQ ou d’ASFQ) </w:t>
      </w:r>
    </w:p>
    <w:p w14:paraId="6763F325"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Tarif relève (étudiant) : 50 $</w:t>
      </w:r>
    </w:p>
    <w:p w14:paraId="0073B414"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Tarif communautaire  : 75 $ (représentant.e d’organismes et employé.e du milieu communautaire)</w:t>
      </w:r>
    </w:p>
    <w:p w14:paraId="71D00A60" w14:textId="77777777" w:rsidR="00AD0152" w:rsidRPr="00AD0152" w:rsidRDefault="00AD0152" w:rsidP="00AD0152">
      <w:pPr>
        <w:jc w:val="both"/>
        <w:rPr>
          <w:rFonts w:ascii="Lato" w:hAnsi="Lato"/>
          <w:color w:val="000000" w:themeColor="text1"/>
        </w:rPr>
      </w:pPr>
      <w:r w:rsidRPr="00AD0152">
        <w:rPr>
          <w:rFonts w:ascii="Lato" w:hAnsi="Lato"/>
          <w:color w:val="000000" w:themeColor="text1"/>
        </w:rPr>
        <w:t>Tarif solidaire : L’événement est gratuit pour tout individu avec savoir expérientiel en itinérance. Si vous êtes intéressé.e à participer, veuillez nous contacter à l’adresse sblank@asf-quebec.org.</w:t>
      </w:r>
    </w:p>
    <w:p w14:paraId="6D6079B5" w14:textId="4CBB1A4D" w:rsidR="00AD0152" w:rsidRPr="00AD0152" w:rsidRDefault="00AD0152" w:rsidP="00AD0152">
      <w:pPr>
        <w:jc w:val="both"/>
        <w:rPr>
          <w:rFonts w:ascii="Lato" w:hAnsi="Lato"/>
          <w:color w:val="000000" w:themeColor="text1"/>
        </w:rPr>
      </w:pPr>
      <w:r w:rsidRPr="00AD0152">
        <w:rPr>
          <w:rFonts w:ascii="Lato" w:hAnsi="Lato"/>
          <w:color w:val="000000" w:themeColor="text1"/>
        </w:rPr>
        <w:t>– Tous les tarifs incluent : café et collations, repas du midi + cocktail de clôture.</w:t>
      </w:r>
    </w:p>
    <w:p w14:paraId="4A149F22" w14:textId="7F0DBA90" w:rsidR="00AD0152" w:rsidRPr="00AD0152" w:rsidRDefault="00AD0152" w:rsidP="00AD0152">
      <w:pPr>
        <w:jc w:val="both"/>
        <w:rPr>
          <w:rFonts w:ascii="Lato" w:hAnsi="Lato"/>
          <w:color w:val="000000" w:themeColor="text1"/>
        </w:rPr>
      </w:pPr>
      <w:r w:rsidRPr="00AD0152">
        <w:rPr>
          <w:rFonts w:ascii="Lato" w:hAnsi="Lato"/>
          <w:color w:val="000000" w:themeColor="text1"/>
        </w:rPr>
        <w:t>INSCRIPTION :</w:t>
      </w:r>
    </w:p>
    <w:p w14:paraId="11663EF9" w14:textId="1429BA83" w:rsidR="00DA4B24" w:rsidRDefault="00AD0152" w:rsidP="00AD0152">
      <w:pPr>
        <w:jc w:val="both"/>
        <w:rPr>
          <w:rFonts w:ascii="Lato" w:hAnsi="Lato"/>
          <w:color w:val="000000" w:themeColor="text1"/>
        </w:rPr>
      </w:pPr>
      <w:r w:rsidRPr="00AD0152">
        <w:rPr>
          <w:rFonts w:ascii="Lato" w:hAnsi="Lato"/>
          <w:color w:val="000000" w:themeColor="text1"/>
        </w:rPr>
        <w:t>Pour vous inscrire, cliquez sur le bouton suivant. Vous accéderez à notre billetterie en ligne Canadon. À moins d’avis contraire, les inscriptions seront fermées le 17 novembre. Faites vite, seulement 180 places sont disponibles !</w:t>
      </w:r>
    </w:p>
    <w:p w14:paraId="59ED04D6" w14:textId="77777777" w:rsidR="00C35F59" w:rsidRDefault="00DD09EC" w:rsidP="00AD0152">
      <w:pPr>
        <w:jc w:val="both"/>
        <w:rPr>
          <w:rFonts w:ascii="Lato" w:hAnsi="Lato"/>
          <w:color w:val="000000" w:themeColor="text1"/>
        </w:rPr>
      </w:pPr>
      <w:r>
        <w:rPr>
          <w:rFonts w:ascii="Lato" w:hAnsi="Lato"/>
          <w:color w:val="000000" w:themeColor="text1"/>
        </w:rPr>
        <w:t xml:space="preserve">Je m’inscris </w:t>
      </w:r>
    </w:p>
    <w:p w14:paraId="517B34BE" w14:textId="5D78D199" w:rsidR="00DA4B24" w:rsidRPr="00F22A03" w:rsidRDefault="00DD09EC" w:rsidP="00F22A03">
      <w:pPr>
        <w:jc w:val="both"/>
        <w:rPr>
          <w:rFonts w:ascii="Lato" w:hAnsi="Lato"/>
          <w:color w:val="000000" w:themeColor="text1"/>
        </w:rPr>
      </w:pPr>
      <w:r>
        <w:rPr>
          <w:rFonts w:ascii="Lato" w:hAnsi="Lato"/>
          <w:color w:val="000000" w:themeColor="text1"/>
        </w:rPr>
        <w:t>[</w:t>
      </w:r>
      <w:r w:rsidRPr="00DD09EC">
        <w:rPr>
          <w:rFonts w:ascii="Lato" w:hAnsi="Lato"/>
          <w:color w:val="000000" w:themeColor="text1"/>
        </w:rPr>
        <w:t>https://www.canadahelps.org/fr/organismesdebienfaisance/architecturesansfrontieresquebec/events/habiter-la-ville-sans-ancrage-au-logement</w:t>
      </w:r>
      <w:r>
        <w:rPr>
          <w:rFonts w:ascii="Lato" w:hAnsi="Lato"/>
          <w:color w:val="000000" w:themeColor="text1"/>
        </w:rPr>
        <w:t>]</w:t>
      </w:r>
    </w:p>
    <w:p w14:paraId="686CFB1D" w14:textId="77777777" w:rsidR="00C40807" w:rsidRDefault="00C40807" w:rsidP="00C40807">
      <w:pPr>
        <w:jc w:val="both"/>
        <w:rPr>
          <w:rFonts w:ascii="Lato" w:hAnsi="Lato"/>
          <w:b/>
          <w:bCs/>
          <w:color w:val="000000" w:themeColor="text1"/>
          <w:sz w:val="28"/>
          <w:szCs w:val="28"/>
        </w:rPr>
      </w:pPr>
      <w:r w:rsidRPr="004943F0">
        <w:rPr>
          <w:rFonts w:ascii="Lato" w:hAnsi="Lato"/>
          <w:b/>
          <w:bCs/>
          <w:color w:val="000000" w:themeColor="text1"/>
          <w:sz w:val="28"/>
          <w:szCs w:val="28"/>
        </w:rPr>
        <w:t>La Soirée des Grands A 2022</w:t>
      </w:r>
    </w:p>
    <w:p w14:paraId="2F47F6CF" w14:textId="5B88B10E" w:rsidR="00057C58" w:rsidRDefault="00000000" w:rsidP="00C40807">
      <w:pPr>
        <w:jc w:val="both"/>
        <w:rPr>
          <w:rFonts w:ascii="Lato" w:hAnsi="Lato"/>
          <w:color w:val="000000" w:themeColor="text1"/>
        </w:rPr>
      </w:pPr>
      <w:hyperlink r:id="rId18" w:history="1">
        <w:r w:rsidR="00057C58" w:rsidRPr="00F55294">
          <w:rPr>
            <w:rStyle w:val="Lienhypertexte"/>
            <w:rFonts w:ascii="Lato" w:hAnsi="Lato"/>
          </w:rPr>
          <w:t>https://www.asf-quebec.org/sdga2022/</w:t>
        </w:r>
      </w:hyperlink>
    </w:p>
    <w:p w14:paraId="18444A72" w14:textId="77777777" w:rsidR="00C40807" w:rsidRPr="00C40807" w:rsidRDefault="00C40807" w:rsidP="00C40807">
      <w:pPr>
        <w:jc w:val="both"/>
        <w:rPr>
          <w:rFonts w:ascii="Lato" w:hAnsi="Lato"/>
        </w:rPr>
      </w:pPr>
      <w:r w:rsidRPr="00C40807">
        <w:rPr>
          <w:rFonts w:ascii="Lato" w:hAnsi="Lato"/>
        </w:rPr>
        <w:t>La soirée que vous ne voulez pas manquer…</w:t>
      </w:r>
    </w:p>
    <w:p w14:paraId="0E05091C" w14:textId="400912F2" w:rsidR="00C40807" w:rsidRPr="00C40807" w:rsidRDefault="00C40807" w:rsidP="00C40807">
      <w:pPr>
        <w:jc w:val="both"/>
        <w:rPr>
          <w:rFonts w:ascii="Lato" w:hAnsi="Lato"/>
        </w:rPr>
      </w:pPr>
      <w:r w:rsidRPr="00C40807">
        <w:rPr>
          <w:rFonts w:ascii="Lato" w:hAnsi="Lato"/>
        </w:rPr>
        <w:t>Le 6 octobre prochain, Architecture Sans Frontières Québec et tous ses partenaires sont fiers de vous convier à La Soirée des Grands A. Depuis bientôt quinze ans, l’événement est devenu le rendez-vous phare des acteurs de l’architecture, du design et de la construction les plus engagés envers les enjeux de société actuels. Avec comme animatrice cette année la brillante journaliste Isabelle Craig et la présence d’invités inspirants, cette grande soirée-bénéfice s’annonce mémorable et la plus belle opportunité de réseautage de l’année !</w:t>
      </w:r>
    </w:p>
    <w:p w14:paraId="61B5016D" w14:textId="250B5D5A" w:rsidR="00C40807" w:rsidRPr="00057C58" w:rsidRDefault="00C40807" w:rsidP="00C40807">
      <w:pPr>
        <w:pStyle w:val="Paragraphedeliste"/>
        <w:numPr>
          <w:ilvl w:val="0"/>
          <w:numId w:val="24"/>
        </w:numPr>
        <w:jc w:val="both"/>
        <w:rPr>
          <w:rFonts w:ascii="Lato" w:hAnsi="Lato"/>
        </w:rPr>
      </w:pPr>
      <w:r w:rsidRPr="00AA4D6B">
        <w:rPr>
          <w:rFonts w:ascii="Lato" w:hAnsi="Lato"/>
        </w:rPr>
        <w:t>Retrouvez collègues, partenaires, ami.e.s et client.e.s</w:t>
      </w:r>
    </w:p>
    <w:p w14:paraId="627DEB7F" w14:textId="7D75753E" w:rsidR="00C40807" w:rsidRPr="00057C58" w:rsidRDefault="00C40807" w:rsidP="00C40807">
      <w:pPr>
        <w:pStyle w:val="Paragraphedeliste"/>
        <w:numPr>
          <w:ilvl w:val="0"/>
          <w:numId w:val="24"/>
        </w:numPr>
        <w:jc w:val="both"/>
        <w:rPr>
          <w:rFonts w:ascii="Lato" w:hAnsi="Lato"/>
        </w:rPr>
      </w:pPr>
      <w:r w:rsidRPr="00AA4D6B">
        <w:rPr>
          <w:rFonts w:ascii="Lato" w:hAnsi="Lato"/>
        </w:rPr>
        <w:t>Savourez les plaisirs culinaires de notre traiteur</w:t>
      </w:r>
    </w:p>
    <w:p w14:paraId="515B8A90" w14:textId="7F3E83C3" w:rsidR="00C40807" w:rsidRPr="00057C58" w:rsidRDefault="00C40807" w:rsidP="00C40807">
      <w:pPr>
        <w:pStyle w:val="Paragraphedeliste"/>
        <w:numPr>
          <w:ilvl w:val="0"/>
          <w:numId w:val="24"/>
        </w:numPr>
        <w:jc w:val="both"/>
        <w:rPr>
          <w:rFonts w:ascii="Lato" w:hAnsi="Lato"/>
        </w:rPr>
      </w:pPr>
      <w:r w:rsidRPr="00AA4D6B">
        <w:rPr>
          <w:rFonts w:ascii="Lato" w:hAnsi="Lato"/>
        </w:rPr>
        <w:t>Vibrez grâce aux talents d’une chanteuse et DJ renommée</w:t>
      </w:r>
    </w:p>
    <w:p w14:paraId="7CFACD3C" w14:textId="3C571798" w:rsidR="00C40807" w:rsidRPr="00057C58" w:rsidRDefault="00C40807" w:rsidP="00C40807">
      <w:pPr>
        <w:pStyle w:val="Paragraphedeliste"/>
        <w:numPr>
          <w:ilvl w:val="0"/>
          <w:numId w:val="24"/>
        </w:numPr>
        <w:jc w:val="both"/>
        <w:rPr>
          <w:rFonts w:ascii="Lato" w:hAnsi="Lato"/>
        </w:rPr>
      </w:pPr>
      <w:r w:rsidRPr="00AA4D6B">
        <w:rPr>
          <w:rFonts w:ascii="Lato" w:hAnsi="Lato"/>
        </w:rPr>
        <w:t xml:space="preserve"> Découvrez l’équipe d’ASFQ, sa mission et ses projets</w:t>
      </w:r>
    </w:p>
    <w:p w14:paraId="73978605" w14:textId="0A5C38EF" w:rsidR="00C40807" w:rsidRPr="00057C58" w:rsidRDefault="00C40807" w:rsidP="00C40807">
      <w:pPr>
        <w:pStyle w:val="Paragraphedeliste"/>
        <w:numPr>
          <w:ilvl w:val="0"/>
          <w:numId w:val="24"/>
        </w:numPr>
        <w:jc w:val="both"/>
        <w:rPr>
          <w:rFonts w:ascii="Lato" w:hAnsi="Lato"/>
        </w:rPr>
      </w:pPr>
      <w:r w:rsidRPr="00AA4D6B">
        <w:rPr>
          <w:rFonts w:ascii="Lato" w:hAnsi="Lato"/>
        </w:rPr>
        <w:t>Appréciez une performance artistique surprise</w:t>
      </w:r>
    </w:p>
    <w:p w14:paraId="6B3444D4" w14:textId="7BF9BD67" w:rsidR="00C40807" w:rsidRPr="00057C58" w:rsidRDefault="00C40807" w:rsidP="00C40807">
      <w:pPr>
        <w:pStyle w:val="Paragraphedeliste"/>
        <w:numPr>
          <w:ilvl w:val="0"/>
          <w:numId w:val="24"/>
        </w:numPr>
        <w:jc w:val="both"/>
        <w:rPr>
          <w:rFonts w:ascii="Lato" w:hAnsi="Lato"/>
        </w:rPr>
      </w:pPr>
      <w:r w:rsidRPr="00AA4D6B">
        <w:rPr>
          <w:rFonts w:ascii="Lato" w:hAnsi="Lato"/>
        </w:rPr>
        <w:t>Profitez des produits de notre vignoble partenaire</w:t>
      </w:r>
    </w:p>
    <w:p w14:paraId="4F41624A" w14:textId="77777777" w:rsidR="00C40807" w:rsidRPr="00C40807" w:rsidRDefault="00C40807" w:rsidP="00C40807">
      <w:pPr>
        <w:jc w:val="both"/>
        <w:rPr>
          <w:rFonts w:ascii="Lato" w:hAnsi="Lato"/>
        </w:rPr>
      </w:pPr>
      <w:r w:rsidRPr="00C40807">
        <w:rPr>
          <w:rFonts w:ascii="Lato" w:hAnsi="Lato"/>
        </w:rPr>
        <w:t>Vous n’étiez pas à la dernière soirée en 2019?</w:t>
      </w:r>
    </w:p>
    <w:p w14:paraId="0F5EE58B" w14:textId="2A33D2B0" w:rsidR="00C40807" w:rsidRPr="00C40807" w:rsidRDefault="00C40807" w:rsidP="00C40807">
      <w:pPr>
        <w:jc w:val="both"/>
        <w:rPr>
          <w:rFonts w:ascii="Lato" w:hAnsi="Lato"/>
        </w:rPr>
      </w:pPr>
      <w:r w:rsidRPr="00C40807">
        <w:rPr>
          <w:rFonts w:ascii="Lato" w:hAnsi="Lato"/>
        </w:rPr>
        <w:t>Retrouvez ici la vidéo et les photos souvenirs de l’événement !</w:t>
      </w:r>
      <w:r w:rsidR="00791A86">
        <w:rPr>
          <w:rFonts w:ascii="Lato" w:hAnsi="Lato"/>
        </w:rPr>
        <w:t xml:space="preserve"> [</w:t>
      </w:r>
      <w:r w:rsidR="00791A86" w:rsidRPr="00791A86">
        <w:rPr>
          <w:rFonts w:ascii="Lato" w:hAnsi="Lato"/>
        </w:rPr>
        <w:t>https://www.asf-quebec.org/retour-sur-la-soiree-des-grands-a-2019/</w:t>
      </w:r>
      <w:r w:rsidR="00791A86">
        <w:rPr>
          <w:rFonts w:ascii="Lato" w:hAnsi="Lato"/>
        </w:rPr>
        <w:t>]</w:t>
      </w:r>
    </w:p>
    <w:p w14:paraId="4698AEB5" w14:textId="77777777" w:rsidR="00C40807" w:rsidRPr="00C40807" w:rsidRDefault="00C40807" w:rsidP="00C40807">
      <w:pPr>
        <w:jc w:val="both"/>
        <w:rPr>
          <w:rFonts w:ascii="Lato" w:hAnsi="Lato"/>
        </w:rPr>
      </w:pPr>
      <w:r w:rsidRPr="00C40807">
        <w:rPr>
          <w:rFonts w:ascii="Lato" w:hAnsi="Lato"/>
        </w:rPr>
        <w:t>Célébrons ensemble l’architecture et la solidarité !</w:t>
      </w:r>
    </w:p>
    <w:p w14:paraId="5F65F25B" w14:textId="01BCF381" w:rsidR="00C40807" w:rsidRPr="00C40807" w:rsidRDefault="00C40807" w:rsidP="00C40807">
      <w:pPr>
        <w:jc w:val="both"/>
        <w:rPr>
          <w:rFonts w:ascii="Lato" w:hAnsi="Lato"/>
        </w:rPr>
      </w:pPr>
      <w:r w:rsidRPr="00C40807">
        <w:rPr>
          <w:rFonts w:ascii="Lato" w:hAnsi="Lato"/>
        </w:rPr>
        <w:t>Organisé la même semaine que la Journée mondiale de l’architecture, l’événement sera l’occasion de souligner le potentiel inestimable de la discipline pour avancer vers un monde durable, un monde juste, un monde meilleur. L’Ordre des architectes du Québec et les autres institutions-clés de l’architecture, du design et de l’aménagement seront d’ailleurs présentes pour souligner ce moment important.</w:t>
      </w:r>
    </w:p>
    <w:p w14:paraId="1CFC3F6F" w14:textId="6E4254D2" w:rsidR="00C40807" w:rsidRPr="00C40807" w:rsidRDefault="00C40807" w:rsidP="00C40807">
      <w:pPr>
        <w:jc w:val="both"/>
        <w:rPr>
          <w:rFonts w:ascii="Lato" w:hAnsi="Lato"/>
        </w:rPr>
      </w:pPr>
      <w:r w:rsidRPr="00C40807">
        <w:rPr>
          <w:rFonts w:ascii="Lato" w:hAnsi="Lato"/>
        </w:rPr>
        <w:t>Sur le thème Plus résilients que jamais, l’édition 2022 mettra en valeur les actions récentes d’ASFQ réalisées durant et depuis la pandémie. Tous les profits de la soirée serviront au développement des programmes de l’organisme, dont ceux dédiés au milieu communautaire, à la lutte contre l’itinérance et à la transition socio-écologique.</w:t>
      </w:r>
    </w:p>
    <w:p w14:paraId="1C0336B9" w14:textId="311E4F8F" w:rsidR="00C40807" w:rsidRPr="00C40807" w:rsidRDefault="00C40807" w:rsidP="00C40807">
      <w:pPr>
        <w:jc w:val="both"/>
        <w:rPr>
          <w:rFonts w:ascii="Lato" w:hAnsi="Lato"/>
        </w:rPr>
      </w:pPr>
      <w:r w:rsidRPr="00C40807">
        <w:rPr>
          <w:rFonts w:ascii="Lato" w:hAnsi="Lato"/>
        </w:rPr>
        <w:t>Pour l’occasion, notre invité d’honneur sera l’architecte Daniel Pearl, lauréat du prix Engagement social 2022 remis conjointement par l’OAQ et ASFQ. Il prendra la parole aux côtés de notre invitée spéciale : l’environnentaliste Laure Waridel. Tout deux seront invités à partager leurs pensées sur l’importance de l’engagement, de la résilience et de la mission d’ASFQ dans le monde d’aujourd’hui.</w:t>
      </w:r>
    </w:p>
    <w:p w14:paraId="42571147" w14:textId="77777777" w:rsidR="00C40807" w:rsidRPr="00C40807" w:rsidRDefault="00C40807" w:rsidP="00C40807">
      <w:pPr>
        <w:jc w:val="both"/>
        <w:rPr>
          <w:rFonts w:ascii="Lato" w:hAnsi="Lato"/>
        </w:rPr>
      </w:pPr>
      <w:r w:rsidRPr="00C40807">
        <w:rPr>
          <w:rFonts w:ascii="Lato" w:hAnsi="Lato"/>
        </w:rPr>
        <w:t>Des retrouvailles bien méritées…</w:t>
      </w:r>
    </w:p>
    <w:p w14:paraId="7AD489A7" w14:textId="490071E6" w:rsidR="00C40807" w:rsidRPr="00C40807" w:rsidRDefault="00C40807" w:rsidP="00C40807">
      <w:pPr>
        <w:jc w:val="both"/>
        <w:rPr>
          <w:rFonts w:ascii="Lato" w:hAnsi="Lato"/>
        </w:rPr>
      </w:pPr>
      <w:r w:rsidRPr="00C40807">
        <w:rPr>
          <w:rFonts w:ascii="Lato" w:hAnsi="Lato"/>
        </w:rPr>
        <w:t>Pour ASFQ, l’événement sera comme chaque année l’occasion de remercier tous les “Grands A” qui rendent sa mission possible, incluant ses partenaires et les architectes du Québec qui sont toutes et tous membres de l’organisme.</w:t>
      </w:r>
    </w:p>
    <w:p w14:paraId="2B5A790B" w14:textId="0CFFB647" w:rsidR="00C40807" w:rsidRPr="00C40807" w:rsidRDefault="00C40807" w:rsidP="00C40807">
      <w:pPr>
        <w:jc w:val="both"/>
        <w:rPr>
          <w:rFonts w:ascii="Lato" w:hAnsi="Lato"/>
        </w:rPr>
      </w:pPr>
      <w:r w:rsidRPr="00C40807">
        <w:rPr>
          <w:rFonts w:ascii="Lato" w:hAnsi="Lato"/>
        </w:rPr>
        <w:t>Après deux ans d’absence à cause de la pandémie, l’édition 2022 promet des retrouvailles riches en réseautage et en surprises! Dans le contexte d’un cocktail dinatoire tout inclus, la soirée réunira à nouveau plus de 400 convives dans la magnifique salle de la Commune du Marché Bonsecours, au cœur du Vieux-Montréal.</w:t>
      </w:r>
    </w:p>
    <w:p w14:paraId="48E25CC8" w14:textId="77777777" w:rsidR="00C40807" w:rsidRPr="00C40807" w:rsidRDefault="00C40807" w:rsidP="00C40807">
      <w:pPr>
        <w:jc w:val="both"/>
        <w:rPr>
          <w:rFonts w:ascii="Lato" w:hAnsi="Lato"/>
        </w:rPr>
      </w:pPr>
      <w:r w:rsidRPr="00C40807">
        <w:rPr>
          <w:rFonts w:ascii="Lato" w:hAnsi="Lato"/>
        </w:rPr>
        <w:t>Où ?</w:t>
      </w:r>
    </w:p>
    <w:p w14:paraId="53437FFE" w14:textId="5E7844D4" w:rsidR="00C40807" w:rsidRPr="00C40807" w:rsidRDefault="00C40807" w:rsidP="00C40807">
      <w:pPr>
        <w:jc w:val="both"/>
        <w:rPr>
          <w:rFonts w:ascii="Lato" w:hAnsi="Lato"/>
        </w:rPr>
      </w:pPr>
      <w:r w:rsidRPr="00C40807">
        <w:rPr>
          <w:rFonts w:ascii="Lato" w:hAnsi="Lato"/>
        </w:rPr>
        <w:t>Marché Bonsecours, 338 rue Saint-Paul Est, Montréal</w:t>
      </w:r>
      <w:r w:rsidR="0009627F">
        <w:rPr>
          <w:rFonts w:ascii="Lato" w:hAnsi="Lato"/>
        </w:rPr>
        <w:t xml:space="preserve"> [</w:t>
      </w:r>
      <w:r w:rsidR="0009627F" w:rsidRPr="0009627F">
        <w:rPr>
          <w:rFonts w:ascii="Lato" w:hAnsi="Lato"/>
        </w:rPr>
        <w:t>https://goo.gl/maps/cAnAyFKVoXobu5Kj8</w:t>
      </w:r>
      <w:r w:rsidR="0009627F">
        <w:rPr>
          <w:rFonts w:ascii="Lato" w:hAnsi="Lato"/>
        </w:rPr>
        <w:t>]</w:t>
      </w:r>
    </w:p>
    <w:p w14:paraId="5F9222B1" w14:textId="77777777" w:rsidR="00C40807" w:rsidRPr="00C40807" w:rsidRDefault="00C40807" w:rsidP="00C40807">
      <w:pPr>
        <w:jc w:val="both"/>
        <w:rPr>
          <w:rFonts w:ascii="Lato" w:hAnsi="Lato"/>
        </w:rPr>
      </w:pPr>
      <w:r w:rsidRPr="00C40807">
        <w:rPr>
          <w:rFonts w:ascii="Lato" w:hAnsi="Lato"/>
        </w:rPr>
        <w:t>Quand ?</w:t>
      </w:r>
    </w:p>
    <w:p w14:paraId="48E9F8A5" w14:textId="56B36204" w:rsidR="00C40807" w:rsidRPr="00C40807" w:rsidRDefault="00C40807" w:rsidP="00C40807">
      <w:pPr>
        <w:jc w:val="both"/>
        <w:rPr>
          <w:rFonts w:ascii="Lato" w:hAnsi="Lato"/>
        </w:rPr>
      </w:pPr>
      <w:r w:rsidRPr="00C40807">
        <w:rPr>
          <w:rFonts w:ascii="Lato" w:hAnsi="Lato"/>
        </w:rPr>
        <w:t>Jeudi 6 octobre de 17H30 jusqu’à… nous verrons bien !</w:t>
      </w:r>
    </w:p>
    <w:p w14:paraId="52F4A9E8" w14:textId="77777777" w:rsidR="00C40807" w:rsidRPr="00C40807" w:rsidRDefault="00C40807" w:rsidP="00C40807">
      <w:pPr>
        <w:jc w:val="both"/>
        <w:rPr>
          <w:rFonts w:ascii="Lato" w:hAnsi="Lato"/>
        </w:rPr>
      </w:pPr>
      <w:r w:rsidRPr="00C40807">
        <w:rPr>
          <w:rFonts w:ascii="Lato" w:hAnsi="Lato"/>
        </w:rPr>
        <w:t>Nos invité.e.s</w:t>
      </w:r>
    </w:p>
    <w:p w14:paraId="0F270C91" w14:textId="77777777" w:rsidR="00C40807" w:rsidRPr="00C40807" w:rsidRDefault="00C40807" w:rsidP="00C40807">
      <w:pPr>
        <w:jc w:val="both"/>
        <w:rPr>
          <w:rFonts w:ascii="Lato" w:hAnsi="Lato"/>
        </w:rPr>
      </w:pPr>
      <w:r w:rsidRPr="00C40807">
        <w:rPr>
          <w:rFonts w:ascii="Lato" w:hAnsi="Lato"/>
        </w:rPr>
        <w:t>Daniel Pearl</w:t>
      </w:r>
    </w:p>
    <w:p w14:paraId="4FF95480" w14:textId="72DEF3F8" w:rsidR="00C40807" w:rsidRPr="00C40807" w:rsidRDefault="00C40807" w:rsidP="00C40807">
      <w:pPr>
        <w:jc w:val="both"/>
        <w:rPr>
          <w:rFonts w:ascii="Lato" w:hAnsi="Lato"/>
        </w:rPr>
      </w:pPr>
      <w:r w:rsidRPr="00C40807">
        <w:rPr>
          <w:rFonts w:ascii="Lato" w:hAnsi="Lato"/>
        </w:rPr>
        <w:t>Architecte, cofondateur de L’OEUF, Lauréat du prix Engagement social 2022 et notre invité d’honneur!</w:t>
      </w:r>
    </w:p>
    <w:p w14:paraId="2B2B8AEB" w14:textId="77777777" w:rsidR="00C40807" w:rsidRPr="00C40807" w:rsidRDefault="00C40807" w:rsidP="00C40807">
      <w:pPr>
        <w:jc w:val="both"/>
        <w:rPr>
          <w:rFonts w:ascii="Lato" w:hAnsi="Lato"/>
        </w:rPr>
      </w:pPr>
      <w:r w:rsidRPr="00C40807">
        <w:rPr>
          <w:rFonts w:ascii="Lato" w:hAnsi="Lato"/>
        </w:rPr>
        <w:t>Laure Waridel</w:t>
      </w:r>
    </w:p>
    <w:p w14:paraId="44C8E6B7" w14:textId="0BAE8394" w:rsidR="00C40807" w:rsidRPr="00C40807" w:rsidRDefault="00C40807" w:rsidP="00C40807">
      <w:pPr>
        <w:jc w:val="both"/>
        <w:rPr>
          <w:rFonts w:ascii="Lato" w:hAnsi="Lato"/>
        </w:rPr>
      </w:pPr>
      <w:r w:rsidRPr="00C40807">
        <w:rPr>
          <w:rFonts w:ascii="Lato" w:hAnsi="Lato"/>
        </w:rPr>
        <w:t>Éco-sociologue, chroniqueuse, auteure et l’invitée spéciale de la soirée !</w:t>
      </w:r>
    </w:p>
    <w:p w14:paraId="6A47CE53" w14:textId="77777777" w:rsidR="00C40807" w:rsidRPr="00C40807" w:rsidRDefault="00C40807" w:rsidP="00C40807">
      <w:pPr>
        <w:jc w:val="both"/>
        <w:rPr>
          <w:rFonts w:ascii="Lato" w:hAnsi="Lato"/>
        </w:rPr>
      </w:pPr>
      <w:r w:rsidRPr="00C40807">
        <w:rPr>
          <w:rFonts w:ascii="Lato" w:hAnsi="Lato"/>
        </w:rPr>
        <w:t>Pierre Corriveau</w:t>
      </w:r>
    </w:p>
    <w:p w14:paraId="1C625620" w14:textId="40FA825C" w:rsidR="00C40807" w:rsidRPr="00C40807" w:rsidRDefault="00C40807" w:rsidP="00C40807">
      <w:pPr>
        <w:jc w:val="both"/>
        <w:rPr>
          <w:rFonts w:ascii="Lato" w:hAnsi="Lato"/>
        </w:rPr>
      </w:pPr>
      <w:r w:rsidRPr="00C40807">
        <w:rPr>
          <w:rFonts w:ascii="Lato" w:hAnsi="Lato"/>
        </w:rPr>
        <w:t>Architecte et président de l’Ordre des architectes du Québec, grand partenaire fondateur d’ASFQ</w:t>
      </w:r>
    </w:p>
    <w:p w14:paraId="038ED468" w14:textId="77777777" w:rsidR="00C40807" w:rsidRPr="00C40807" w:rsidRDefault="00C40807" w:rsidP="00C40807">
      <w:pPr>
        <w:jc w:val="both"/>
        <w:rPr>
          <w:rFonts w:ascii="Lato" w:hAnsi="Lato"/>
        </w:rPr>
      </w:pPr>
      <w:r w:rsidRPr="00C40807">
        <w:rPr>
          <w:rFonts w:ascii="Lato" w:hAnsi="Lato"/>
        </w:rPr>
        <w:t>Isabelle Craig</w:t>
      </w:r>
    </w:p>
    <w:p w14:paraId="2397CAAF" w14:textId="6567CE3C" w:rsidR="00C40807" w:rsidRPr="00C40807" w:rsidRDefault="00C40807" w:rsidP="00C40807">
      <w:pPr>
        <w:jc w:val="both"/>
        <w:rPr>
          <w:rFonts w:ascii="Lato" w:hAnsi="Lato"/>
        </w:rPr>
      </w:pPr>
      <w:r w:rsidRPr="00C40807">
        <w:rPr>
          <w:rFonts w:ascii="Lato" w:hAnsi="Lato"/>
        </w:rPr>
        <w:t>Journaliste, animatrice à Radio-Canada et notre maitre de cérémonie de la soirée</w:t>
      </w:r>
    </w:p>
    <w:p w14:paraId="114765FC" w14:textId="77777777" w:rsidR="00C40807" w:rsidRPr="00C40807" w:rsidRDefault="00C40807" w:rsidP="00C40807">
      <w:pPr>
        <w:jc w:val="both"/>
        <w:rPr>
          <w:rFonts w:ascii="Lato" w:hAnsi="Lato"/>
        </w:rPr>
      </w:pPr>
      <w:r w:rsidRPr="00C40807">
        <w:rPr>
          <w:rFonts w:ascii="Lato" w:hAnsi="Lato"/>
        </w:rPr>
        <w:t>Sandy Duperval</w:t>
      </w:r>
    </w:p>
    <w:p w14:paraId="1BEEC37A" w14:textId="5A284A33" w:rsidR="00C40807" w:rsidRPr="00C40807" w:rsidRDefault="00C40807" w:rsidP="00C40807">
      <w:pPr>
        <w:jc w:val="both"/>
        <w:rPr>
          <w:rFonts w:ascii="Lato" w:hAnsi="Lato"/>
        </w:rPr>
      </w:pPr>
      <w:r w:rsidRPr="00C40807">
        <w:rPr>
          <w:rFonts w:ascii="Lato" w:hAnsi="Lato"/>
        </w:rPr>
        <w:t>Chaneuse, DJ renommée et votre architecte musicale de l’événement !</w:t>
      </w:r>
    </w:p>
    <w:p w14:paraId="31CDDC8A" w14:textId="77777777" w:rsidR="00C40807" w:rsidRPr="00C40807" w:rsidRDefault="00C40807" w:rsidP="00C40807">
      <w:pPr>
        <w:jc w:val="both"/>
        <w:rPr>
          <w:rFonts w:ascii="Lato" w:hAnsi="Lato"/>
        </w:rPr>
      </w:pPr>
      <w:r w:rsidRPr="00C40807">
        <w:rPr>
          <w:rFonts w:ascii="Lato" w:hAnsi="Lato"/>
        </w:rPr>
        <w:t>Bons tarifs, bonne cause…</w:t>
      </w:r>
    </w:p>
    <w:p w14:paraId="41925CF8" w14:textId="77777777" w:rsidR="00C40807" w:rsidRPr="00C40807" w:rsidRDefault="00C40807" w:rsidP="00C40807">
      <w:pPr>
        <w:jc w:val="both"/>
        <w:rPr>
          <w:rFonts w:ascii="Lato" w:hAnsi="Lato"/>
        </w:rPr>
      </w:pPr>
      <w:r w:rsidRPr="00C40807">
        <w:rPr>
          <w:rFonts w:ascii="Lato" w:hAnsi="Lato"/>
        </w:rPr>
        <w:t>Tarifs :</w:t>
      </w:r>
    </w:p>
    <w:p w14:paraId="16C673F2" w14:textId="28943E57" w:rsidR="00C40807" w:rsidRPr="00C40807" w:rsidRDefault="00C40807" w:rsidP="00C40807">
      <w:pPr>
        <w:jc w:val="both"/>
        <w:rPr>
          <w:rFonts w:ascii="Lato" w:hAnsi="Lato"/>
        </w:rPr>
      </w:pPr>
      <w:r w:rsidRPr="00C40807">
        <w:rPr>
          <w:rFonts w:ascii="Lato" w:hAnsi="Lato"/>
        </w:rPr>
        <w:t>Chaque billet donne droit à un reçu de charité déductible d’impôt pour le montant admissible.</w:t>
      </w:r>
    </w:p>
    <w:p w14:paraId="565AD937" w14:textId="77777777" w:rsidR="00C40807" w:rsidRPr="00C40807" w:rsidRDefault="00C40807" w:rsidP="00C40807">
      <w:pPr>
        <w:jc w:val="both"/>
        <w:rPr>
          <w:rFonts w:ascii="Lato" w:hAnsi="Lato"/>
        </w:rPr>
      </w:pPr>
      <w:r w:rsidRPr="00C40807">
        <w:rPr>
          <w:rFonts w:ascii="Lato" w:hAnsi="Lato"/>
        </w:rPr>
        <w:t>Porfessionnels non-membres :</w:t>
      </w:r>
    </w:p>
    <w:p w14:paraId="764BE5B3" w14:textId="77777777" w:rsidR="00C40807" w:rsidRPr="00C40807" w:rsidRDefault="00C40807" w:rsidP="00C40807">
      <w:pPr>
        <w:jc w:val="both"/>
        <w:rPr>
          <w:rFonts w:ascii="Lato" w:hAnsi="Lato"/>
        </w:rPr>
      </w:pPr>
      <w:r w:rsidRPr="00C40807">
        <w:rPr>
          <w:rFonts w:ascii="Lato" w:hAnsi="Lato"/>
        </w:rPr>
        <w:t>1 billet = 250 $</w:t>
      </w:r>
    </w:p>
    <w:p w14:paraId="58B7F23F" w14:textId="77777777" w:rsidR="00C40807" w:rsidRPr="00C40807" w:rsidRDefault="00C40807" w:rsidP="00C40807">
      <w:pPr>
        <w:jc w:val="both"/>
        <w:rPr>
          <w:rFonts w:ascii="Lato" w:hAnsi="Lato"/>
        </w:rPr>
      </w:pPr>
      <w:r w:rsidRPr="00C40807">
        <w:rPr>
          <w:rFonts w:ascii="Lato" w:hAnsi="Lato"/>
        </w:rPr>
        <w:t>5 billets = 1200 $ (240$/billet)</w:t>
      </w:r>
    </w:p>
    <w:p w14:paraId="23D53C38" w14:textId="77777777" w:rsidR="00C40807" w:rsidRPr="00C40807" w:rsidRDefault="00C40807" w:rsidP="00C40807">
      <w:pPr>
        <w:jc w:val="both"/>
        <w:rPr>
          <w:rFonts w:ascii="Lato" w:hAnsi="Lato"/>
        </w:rPr>
      </w:pPr>
      <w:r w:rsidRPr="00C40807">
        <w:rPr>
          <w:rFonts w:ascii="Lato" w:hAnsi="Lato"/>
        </w:rPr>
        <w:t>10 billets = 2300 $ (230$/billet)</w:t>
      </w:r>
    </w:p>
    <w:p w14:paraId="4674084F" w14:textId="77777777" w:rsidR="00C40807" w:rsidRPr="00C40807" w:rsidRDefault="00C40807" w:rsidP="00C40807">
      <w:pPr>
        <w:jc w:val="both"/>
        <w:rPr>
          <w:rFonts w:ascii="Lato" w:hAnsi="Lato"/>
        </w:rPr>
      </w:pPr>
      <w:r w:rsidRPr="00C40807">
        <w:rPr>
          <w:rFonts w:ascii="Lato" w:hAnsi="Lato"/>
        </w:rPr>
        <w:t>Membres OAQ &amp; ASFQ :</w:t>
      </w:r>
    </w:p>
    <w:p w14:paraId="6C6FA1FA" w14:textId="77777777" w:rsidR="00C40807" w:rsidRPr="00C40807" w:rsidRDefault="00C40807" w:rsidP="00C40807">
      <w:pPr>
        <w:jc w:val="both"/>
        <w:rPr>
          <w:rFonts w:ascii="Lato" w:hAnsi="Lato"/>
        </w:rPr>
      </w:pPr>
      <w:r w:rsidRPr="00C40807">
        <w:rPr>
          <w:rFonts w:ascii="Lato" w:hAnsi="Lato"/>
        </w:rPr>
        <w:t>1 billet = 200 $</w:t>
      </w:r>
    </w:p>
    <w:p w14:paraId="11A5E783" w14:textId="77777777" w:rsidR="00C40807" w:rsidRPr="00C40807" w:rsidRDefault="00C40807" w:rsidP="00C40807">
      <w:pPr>
        <w:jc w:val="both"/>
        <w:rPr>
          <w:rFonts w:ascii="Lato" w:hAnsi="Lato"/>
        </w:rPr>
      </w:pPr>
      <w:r w:rsidRPr="00C40807">
        <w:rPr>
          <w:rFonts w:ascii="Lato" w:hAnsi="Lato"/>
        </w:rPr>
        <w:t>5 billets = 950 $ (190$/billet)</w:t>
      </w:r>
    </w:p>
    <w:p w14:paraId="24AF5173" w14:textId="77777777" w:rsidR="00C40807" w:rsidRPr="00C40807" w:rsidRDefault="00C40807" w:rsidP="00C40807">
      <w:pPr>
        <w:jc w:val="both"/>
        <w:rPr>
          <w:rFonts w:ascii="Lato" w:hAnsi="Lato"/>
        </w:rPr>
      </w:pPr>
      <w:r w:rsidRPr="00C40807">
        <w:rPr>
          <w:rFonts w:ascii="Lato" w:hAnsi="Lato"/>
        </w:rPr>
        <w:t>10 billets = 1800 $ (180$/billet)</w:t>
      </w:r>
    </w:p>
    <w:p w14:paraId="74D47FD7" w14:textId="77777777" w:rsidR="00C40807" w:rsidRPr="00C40807" w:rsidRDefault="00C40807" w:rsidP="00C40807">
      <w:pPr>
        <w:jc w:val="both"/>
        <w:rPr>
          <w:rFonts w:ascii="Lato" w:hAnsi="Lato"/>
        </w:rPr>
      </w:pPr>
      <w:r w:rsidRPr="00C40807">
        <w:rPr>
          <w:rFonts w:ascii="Lato" w:hAnsi="Lato"/>
        </w:rPr>
        <w:t>Étudiants/stagiaires OAQ :</w:t>
      </w:r>
    </w:p>
    <w:p w14:paraId="17395DDC" w14:textId="77777777" w:rsidR="00C40807" w:rsidRPr="00C40807" w:rsidRDefault="00C40807" w:rsidP="00C40807">
      <w:pPr>
        <w:jc w:val="both"/>
        <w:rPr>
          <w:rFonts w:ascii="Lato" w:hAnsi="Lato"/>
        </w:rPr>
      </w:pPr>
      <w:r w:rsidRPr="00C40807">
        <w:rPr>
          <w:rFonts w:ascii="Lato" w:hAnsi="Lato"/>
        </w:rPr>
        <w:t>1 billet = 125 $ (50 billets disponibles)</w:t>
      </w:r>
    </w:p>
    <w:p w14:paraId="0ED2730D" w14:textId="77777777" w:rsidR="00C40807" w:rsidRPr="00C40807" w:rsidRDefault="00C40807" w:rsidP="00C40807">
      <w:pPr>
        <w:jc w:val="both"/>
        <w:rPr>
          <w:rFonts w:ascii="Lato" w:hAnsi="Lato"/>
        </w:rPr>
      </w:pPr>
      <w:r w:rsidRPr="00C40807">
        <w:rPr>
          <w:rFonts w:ascii="Lato" w:hAnsi="Lato"/>
        </w:rPr>
        <w:t>Partenaires Ami</w:t>
      </w:r>
    </w:p>
    <w:p w14:paraId="3A94810E" w14:textId="77777777" w:rsidR="00C40807" w:rsidRPr="00C40807" w:rsidRDefault="00C40807" w:rsidP="00C40807">
      <w:pPr>
        <w:jc w:val="both"/>
        <w:rPr>
          <w:rFonts w:ascii="Lato" w:hAnsi="Lato"/>
        </w:rPr>
      </w:pPr>
      <w:r w:rsidRPr="00C40807">
        <w:rPr>
          <w:rFonts w:ascii="Lato" w:hAnsi="Lato"/>
        </w:rPr>
        <w:t>1 billet = 500 $ (tous nos Amis sont des donateurs solidaires remerciés durant la soirée !)</w:t>
      </w:r>
    </w:p>
    <w:p w14:paraId="6E27CCED" w14:textId="77777777" w:rsidR="00C40807" w:rsidRPr="00C40807" w:rsidRDefault="00C40807" w:rsidP="00C40807">
      <w:pPr>
        <w:jc w:val="both"/>
        <w:rPr>
          <w:rFonts w:ascii="Lato" w:hAnsi="Lato"/>
        </w:rPr>
      </w:pPr>
      <w:r w:rsidRPr="00C40807">
        <w:rPr>
          <w:rFonts w:ascii="Lato" w:hAnsi="Lato"/>
        </w:rPr>
        <w:t xml:space="preserve">Manufacturiers, distributeurs et fournisseurs : </w:t>
      </w:r>
    </w:p>
    <w:p w14:paraId="3F6B3B7B" w14:textId="5A5FCEFA" w:rsidR="00C40807" w:rsidRPr="00C40807" w:rsidRDefault="00C40807" w:rsidP="00C40807">
      <w:pPr>
        <w:jc w:val="both"/>
        <w:rPr>
          <w:rFonts w:ascii="Lato" w:hAnsi="Lato"/>
        </w:rPr>
      </w:pPr>
      <w:r w:rsidRPr="00C40807">
        <w:rPr>
          <w:rFonts w:ascii="Lato" w:hAnsi="Lato"/>
        </w:rPr>
        <w:t>Contactez-nous pour les forfaits spéciaux conçus pour vous : info@asf-quebec.org / 514 222-4307</w:t>
      </w:r>
    </w:p>
    <w:p w14:paraId="0FD5AADD" w14:textId="77777777" w:rsidR="00C40807" w:rsidRPr="00C40807" w:rsidRDefault="00C40807" w:rsidP="00C40807">
      <w:pPr>
        <w:jc w:val="both"/>
        <w:rPr>
          <w:rFonts w:ascii="Lato" w:hAnsi="Lato"/>
        </w:rPr>
      </w:pPr>
      <w:r w:rsidRPr="00C40807">
        <w:rPr>
          <w:rFonts w:ascii="Lato" w:hAnsi="Lato"/>
        </w:rPr>
        <w:t>Réservez vos places !</w:t>
      </w:r>
    </w:p>
    <w:p w14:paraId="4B9DAB90" w14:textId="007460B4" w:rsidR="00C40807" w:rsidRPr="00C40807" w:rsidRDefault="00C40807" w:rsidP="00C40807">
      <w:pPr>
        <w:jc w:val="both"/>
        <w:rPr>
          <w:rFonts w:ascii="Lato" w:hAnsi="Lato"/>
        </w:rPr>
      </w:pPr>
      <w:r w:rsidRPr="00C40807">
        <w:rPr>
          <w:rFonts w:ascii="Lato" w:hAnsi="Lato"/>
        </w:rPr>
        <w:t>L’événement est complet avec près de 500 personnes ! Pour toute question écrivez-nous au courriel indiqué plus bas.</w:t>
      </w:r>
    </w:p>
    <w:p w14:paraId="7ACB8EF2" w14:textId="77777777" w:rsidR="00C40807" w:rsidRPr="00C40807" w:rsidRDefault="00C40807" w:rsidP="00C40807">
      <w:pPr>
        <w:jc w:val="both"/>
        <w:rPr>
          <w:rFonts w:ascii="Lato" w:hAnsi="Lato"/>
        </w:rPr>
      </w:pPr>
      <w:r w:rsidRPr="00C40807">
        <w:rPr>
          <w:rFonts w:ascii="Lato" w:hAnsi="Lato"/>
        </w:rPr>
        <w:t>Carte de crédit</w:t>
      </w:r>
    </w:p>
    <w:p w14:paraId="2251211F" w14:textId="7112FCAD" w:rsidR="00C40807" w:rsidRPr="00C40807" w:rsidRDefault="00C40807" w:rsidP="00C40807">
      <w:pPr>
        <w:jc w:val="both"/>
        <w:rPr>
          <w:rFonts w:ascii="Lato" w:hAnsi="Lato"/>
        </w:rPr>
      </w:pPr>
      <w:r w:rsidRPr="00C40807">
        <w:rPr>
          <w:rFonts w:ascii="Lato" w:hAnsi="Lato"/>
        </w:rPr>
        <w:t>Cliquez sur le bouton suivant pour acheter vos billets en ligne directement sur la plateforme sécurisée CanaDon, qui vous fournira un reçu de charité pour le montant admissible.</w:t>
      </w:r>
    </w:p>
    <w:p w14:paraId="1D707609" w14:textId="77777777" w:rsidR="00C40807" w:rsidRPr="00C40807" w:rsidRDefault="00C40807" w:rsidP="00C40807">
      <w:pPr>
        <w:jc w:val="both"/>
        <w:rPr>
          <w:rFonts w:ascii="Lato" w:hAnsi="Lato"/>
        </w:rPr>
      </w:pPr>
      <w:r w:rsidRPr="00C40807">
        <w:rPr>
          <w:rFonts w:ascii="Lato" w:hAnsi="Lato"/>
        </w:rPr>
        <w:t>Facturation</w:t>
      </w:r>
    </w:p>
    <w:p w14:paraId="33E3AE25" w14:textId="4886A920" w:rsidR="00C40807" w:rsidRPr="00C40807" w:rsidRDefault="00C40807" w:rsidP="00C40807">
      <w:pPr>
        <w:jc w:val="both"/>
        <w:rPr>
          <w:rFonts w:ascii="Lato" w:hAnsi="Lato"/>
        </w:rPr>
      </w:pPr>
      <w:r w:rsidRPr="00C40807">
        <w:rPr>
          <w:rFonts w:ascii="Lato" w:hAnsi="Lato"/>
        </w:rPr>
        <w:t>Pour payer par virement ou chèque, écrivez à info@asf-quebec.org en indiquant l’identité de l’acheteur, ses coordonnées, les billets souhaités et, si disponible, la liste des invités. Une facture suivra dans les meilleurs délais !</w:t>
      </w:r>
    </w:p>
    <w:p w14:paraId="409C97AF" w14:textId="77777777" w:rsidR="00C40807" w:rsidRPr="00C40807" w:rsidRDefault="00C40807" w:rsidP="00C40807">
      <w:pPr>
        <w:jc w:val="both"/>
        <w:rPr>
          <w:rFonts w:ascii="Lato" w:hAnsi="Lato"/>
        </w:rPr>
      </w:pPr>
      <w:r w:rsidRPr="00C40807">
        <w:rPr>
          <w:rFonts w:ascii="Lato" w:hAnsi="Lato"/>
        </w:rPr>
        <w:t>À bientôt !</w:t>
      </w:r>
    </w:p>
    <w:p w14:paraId="30957A46" w14:textId="7410EDFB" w:rsidR="00C40807" w:rsidRPr="00C40807" w:rsidRDefault="00C40807" w:rsidP="00C40807">
      <w:pPr>
        <w:jc w:val="both"/>
        <w:rPr>
          <w:rFonts w:ascii="Lato" w:hAnsi="Lato"/>
        </w:rPr>
      </w:pPr>
      <w:r w:rsidRPr="00C40807">
        <w:rPr>
          <w:rFonts w:ascii="Lato" w:hAnsi="Lato"/>
        </w:rPr>
        <w:t xml:space="preserve"> Visitez notre site web !</w:t>
      </w:r>
    </w:p>
    <w:p w14:paraId="7180AAC4" w14:textId="77777777" w:rsidR="00C40807" w:rsidRPr="00C40807" w:rsidRDefault="00C40807" w:rsidP="00C40807">
      <w:pPr>
        <w:jc w:val="both"/>
        <w:rPr>
          <w:rFonts w:ascii="Lato" w:hAnsi="Lato"/>
        </w:rPr>
      </w:pPr>
      <w:r w:rsidRPr="00C40807">
        <w:rPr>
          <w:rFonts w:ascii="Lato" w:hAnsi="Lato"/>
        </w:rPr>
        <w:t>Merci à nos partenaires de la soirée</w:t>
      </w:r>
    </w:p>
    <w:p w14:paraId="70240B26" w14:textId="77777777" w:rsidR="00C40807" w:rsidRPr="00C40807" w:rsidRDefault="00C40807" w:rsidP="00C40807">
      <w:pPr>
        <w:jc w:val="both"/>
        <w:rPr>
          <w:rFonts w:ascii="Lato" w:hAnsi="Lato"/>
        </w:rPr>
      </w:pPr>
      <w:r w:rsidRPr="00C40807">
        <w:rPr>
          <w:rFonts w:ascii="Lato" w:hAnsi="Lato"/>
        </w:rPr>
        <w:t>Partenaires Platine</w:t>
      </w:r>
    </w:p>
    <w:p w14:paraId="31CCAB04" w14:textId="042F4CC4" w:rsidR="00C40807" w:rsidRPr="009536F6" w:rsidRDefault="009536F6" w:rsidP="009536F6">
      <w:pPr>
        <w:pStyle w:val="Paragraphedeliste"/>
        <w:numPr>
          <w:ilvl w:val="0"/>
          <w:numId w:val="23"/>
        </w:numPr>
        <w:jc w:val="both"/>
        <w:rPr>
          <w:rFonts w:ascii="Lato" w:hAnsi="Lato"/>
        </w:rPr>
      </w:pPr>
      <w:r>
        <w:rPr>
          <w:rFonts w:ascii="Lato" w:hAnsi="Lato"/>
        </w:rPr>
        <w:t>ALU Québec Grappe del’aluminium</w:t>
      </w:r>
    </w:p>
    <w:p w14:paraId="13C975D3" w14:textId="77777777" w:rsidR="00C40807" w:rsidRPr="00C40807" w:rsidRDefault="00C40807" w:rsidP="00C40807">
      <w:pPr>
        <w:jc w:val="both"/>
        <w:rPr>
          <w:rFonts w:ascii="Lato" w:hAnsi="Lato"/>
        </w:rPr>
      </w:pPr>
      <w:r w:rsidRPr="00C40807">
        <w:rPr>
          <w:rFonts w:ascii="Lato" w:hAnsi="Lato"/>
        </w:rPr>
        <w:t>Partenaires Or</w:t>
      </w:r>
    </w:p>
    <w:p w14:paraId="389627FE" w14:textId="59F0903F" w:rsidR="00C40807" w:rsidRDefault="009536F6" w:rsidP="009536F6">
      <w:pPr>
        <w:pStyle w:val="Paragraphedeliste"/>
        <w:numPr>
          <w:ilvl w:val="0"/>
          <w:numId w:val="23"/>
        </w:numPr>
        <w:jc w:val="both"/>
        <w:rPr>
          <w:rFonts w:ascii="Lato" w:hAnsi="Lato"/>
        </w:rPr>
      </w:pPr>
      <w:r>
        <w:rPr>
          <w:rFonts w:ascii="Lato" w:hAnsi="Lato"/>
        </w:rPr>
        <w:t>Sidlee architecture</w:t>
      </w:r>
    </w:p>
    <w:p w14:paraId="6AE7324C" w14:textId="5FB0C209" w:rsidR="009536F6" w:rsidRDefault="009536F6" w:rsidP="009536F6">
      <w:pPr>
        <w:pStyle w:val="Paragraphedeliste"/>
        <w:numPr>
          <w:ilvl w:val="0"/>
          <w:numId w:val="23"/>
        </w:numPr>
        <w:jc w:val="both"/>
        <w:rPr>
          <w:rFonts w:ascii="Lato" w:hAnsi="Lato"/>
        </w:rPr>
      </w:pPr>
      <w:r>
        <w:rPr>
          <w:rFonts w:ascii="Lato" w:hAnsi="Lato"/>
        </w:rPr>
        <w:t>SHDM</w:t>
      </w:r>
    </w:p>
    <w:p w14:paraId="6CADBBBC" w14:textId="60F224E4" w:rsidR="009536F6" w:rsidRDefault="009536F6" w:rsidP="009536F6">
      <w:pPr>
        <w:pStyle w:val="Paragraphedeliste"/>
        <w:numPr>
          <w:ilvl w:val="0"/>
          <w:numId w:val="23"/>
        </w:numPr>
        <w:jc w:val="both"/>
        <w:rPr>
          <w:rFonts w:ascii="Lato" w:hAnsi="Lato"/>
        </w:rPr>
      </w:pPr>
      <w:r>
        <w:rPr>
          <w:rFonts w:ascii="Lato" w:hAnsi="Lato"/>
        </w:rPr>
        <w:t>ACQ</w:t>
      </w:r>
    </w:p>
    <w:p w14:paraId="34B327BA" w14:textId="5E039C9B" w:rsidR="009536F6" w:rsidRDefault="009536F6" w:rsidP="009536F6">
      <w:pPr>
        <w:pStyle w:val="Paragraphedeliste"/>
        <w:numPr>
          <w:ilvl w:val="0"/>
          <w:numId w:val="23"/>
        </w:numPr>
        <w:jc w:val="both"/>
        <w:rPr>
          <w:rFonts w:ascii="Lato" w:hAnsi="Lato"/>
        </w:rPr>
      </w:pPr>
      <w:r>
        <w:rPr>
          <w:rFonts w:ascii="Lato" w:hAnsi="Lato"/>
        </w:rPr>
        <w:t>R Richelieu</w:t>
      </w:r>
    </w:p>
    <w:p w14:paraId="31DF3B33" w14:textId="06C10849" w:rsidR="009536F6" w:rsidRPr="009536F6" w:rsidRDefault="009536F6" w:rsidP="009536F6">
      <w:pPr>
        <w:pStyle w:val="Paragraphedeliste"/>
        <w:numPr>
          <w:ilvl w:val="0"/>
          <w:numId w:val="23"/>
        </w:numPr>
        <w:jc w:val="both"/>
        <w:rPr>
          <w:rFonts w:ascii="Lato" w:hAnsi="Lato"/>
        </w:rPr>
      </w:pPr>
      <w:r>
        <w:rPr>
          <w:rFonts w:ascii="Lato" w:hAnsi="Lato"/>
        </w:rPr>
        <w:t>Brique Recyc</w:t>
      </w:r>
    </w:p>
    <w:p w14:paraId="738906E0" w14:textId="77777777" w:rsidR="00C40807" w:rsidRPr="00C40807" w:rsidRDefault="00C40807" w:rsidP="00C40807">
      <w:pPr>
        <w:jc w:val="both"/>
        <w:rPr>
          <w:rFonts w:ascii="Lato" w:hAnsi="Lato"/>
        </w:rPr>
      </w:pPr>
      <w:r w:rsidRPr="00C40807">
        <w:rPr>
          <w:rFonts w:ascii="Lato" w:hAnsi="Lato"/>
        </w:rPr>
        <w:t>Partenaires Argent</w:t>
      </w:r>
    </w:p>
    <w:p w14:paraId="24750F54" w14:textId="2ACE583A" w:rsidR="00C40807" w:rsidRDefault="00A55CB1" w:rsidP="00A55CB1">
      <w:pPr>
        <w:pStyle w:val="Paragraphedeliste"/>
        <w:numPr>
          <w:ilvl w:val="0"/>
          <w:numId w:val="23"/>
        </w:numPr>
        <w:jc w:val="both"/>
        <w:rPr>
          <w:rFonts w:ascii="Lato" w:hAnsi="Lato"/>
        </w:rPr>
      </w:pPr>
      <w:r>
        <w:rPr>
          <w:rFonts w:ascii="Lato" w:hAnsi="Lato"/>
        </w:rPr>
        <w:t>Soprema</w:t>
      </w:r>
    </w:p>
    <w:p w14:paraId="3F96B506" w14:textId="4D5E579C" w:rsidR="00A55CB1" w:rsidRDefault="00A55CB1" w:rsidP="00A55CB1">
      <w:pPr>
        <w:pStyle w:val="Paragraphedeliste"/>
        <w:numPr>
          <w:ilvl w:val="0"/>
          <w:numId w:val="23"/>
        </w:numPr>
        <w:jc w:val="both"/>
        <w:rPr>
          <w:rFonts w:ascii="Lato" w:hAnsi="Lato"/>
        </w:rPr>
      </w:pPr>
      <w:r>
        <w:rPr>
          <w:rFonts w:ascii="Lato" w:hAnsi="Lato"/>
        </w:rPr>
        <w:t>BMR</w:t>
      </w:r>
    </w:p>
    <w:p w14:paraId="27BCA28C" w14:textId="4CA09533" w:rsidR="00A55CB1" w:rsidRPr="00A55CB1" w:rsidRDefault="00A55CB1" w:rsidP="00A55CB1">
      <w:pPr>
        <w:pStyle w:val="Paragraphedeliste"/>
        <w:numPr>
          <w:ilvl w:val="0"/>
          <w:numId w:val="23"/>
        </w:numPr>
        <w:jc w:val="both"/>
        <w:rPr>
          <w:rFonts w:ascii="Lato" w:hAnsi="Lato"/>
        </w:rPr>
      </w:pPr>
      <w:r>
        <w:rPr>
          <w:rFonts w:ascii="Lato" w:hAnsi="Lato"/>
        </w:rPr>
        <w:t>edp</w:t>
      </w:r>
    </w:p>
    <w:p w14:paraId="39D9D113" w14:textId="77777777" w:rsidR="00C40807" w:rsidRPr="00C40807" w:rsidRDefault="00C40807" w:rsidP="00C40807">
      <w:pPr>
        <w:jc w:val="both"/>
        <w:rPr>
          <w:rFonts w:ascii="Lato" w:hAnsi="Lato"/>
        </w:rPr>
      </w:pPr>
      <w:r w:rsidRPr="00C40807">
        <w:rPr>
          <w:rFonts w:ascii="Lato" w:hAnsi="Lato"/>
        </w:rPr>
        <w:t>Partenaires Bronze</w:t>
      </w:r>
    </w:p>
    <w:p w14:paraId="74368B48" w14:textId="77777777" w:rsidR="00C40807" w:rsidRPr="00C40807" w:rsidRDefault="00C40807" w:rsidP="00C40807">
      <w:pPr>
        <w:jc w:val="both"/>
        <w:rPr>
          <w:rFonts w:ascii="Lato" w:hAnsi="Lato"/>
        </w:rPr>
      </w:pPr>
      <w:r w:rsidRPr="00C40807">
        <w:rPr>
          <w:rFonts w:ascii="Lato" w:hAnsi="Lato"/>
        </w:rPr>
        <w:t>–  Association Béton Québec</w:t>
      </w:r>
    </w:p>
    <w:p w14:paraId="6B8A5100" w14:textId="77777777" w:rsidR="00C40807" w:rsidRPr="00C40807" w:rsidRDefault="00C40807" w:rsidP="00C40807">
      <w:pPr>
        <w:jc w:val="both"/>
        <w:rPr>
          <w:rFonts w:ascii="Lato" w:hAnsi="Lato"/>
        </w:rPr>
      </w:pPr>
      <w:r w:rsidRPr="00C40807">
        <w:rPr>
          <w:rFonts w:ascii="Lato" w:hAnsi="Lato"/>
        </w:rPr>
        <w:t>–  Groupe BC2</w:t>
      </w:r>
    </w:p>
    <w:p w14:paraId="345252FA" w14:textId="77777777" w:rsidR="00C40807" w:rsidRPr="00C40807" w:rsidRDefault="00C40807" w:rsidP="00C40807">
      <w:pPr>
        <w:jc w:val="both"/>
        <w:rPr>
          <w:rFonts w:ascii="Lato" w:hAnsi="Lato"/>
        </w:rPr>
      </w:pPr>
      <w:r w:rsidRPr="00C40807">
        <w:rPr>
          <w:rFonts w:ascii="Lato" w:hAnsi="Lato"/>
        </w:rPr>
        <w:t>– Cigale Construction</w:t>
      </w:r>
    </w:p>
    <w:p w14:paraId="554622E7" w14:textId="77777777" w:rsidR="00C40807" w:rsidRPr="00C40807" w:rsidRDefault="00C40807" w:rsidP="00C40807">
      <w:pPr>
        <w:jc w:val="both"/>
        <w:rPr>
          <w:rFonts w:ascii="Lato" w:hAnsi="Lato"/>
        </w:rPr>
      </w:pPr>
      <w:r w:rsidRPr="00C40807">
        <w:rPr>
          <w:rFonts w:ascii="Lato" w:hAnsi="Lato"/>
        </w:rPr>
        <w:t xml:space="preserve">– CODEX </w:t>
      </w:r>
    </w:p>
    <w:p w14:paraId="7EB5C8D6" w14:textId="77777777" w:rsidR="00C40807" w:rsidRPr="00C40807" w:rsidRDefault="00C40807" w:rsidP="00C40807">
      <w:pPr>
        <w:jc w:val="both"/>
        <w:rPr>
          <w:rFonts w:ascii="Lato" w:hAnsi="Lato"/>
        </w:rPr>
      </w:pPr>
      <w:r w:rsidRPr="00C40807">
        <w:rPr>
          <w:rFonts w:ascii="Lato" w:hAnsi="Lato"/>
        </w:rPr>
        <w:t xml:space="preserve">–  Desjardins Caisse du Sud-Ouest de Montréal </w:t>
      </w:r>
    </w:p>
    <w:p w14:paraId="1EE6C08A" w14:textId="77777777" w:rsidR="00C40807" w:rsidRPr="00C40807" w:rsidRDefault="00C40807" w:rsidP="00C40807">
      <w:pPr>
        <w:jc w:val="both"/>
        <w:rPr>
          <w:rFonts w:ascii="Lato" w:hAnsi="Lato"/>
        </w:rPr>
      </w:pPr>
      <w:r w:rsidRPr="00C40807">
        <w:rPr>
          <w:rFonts w:ascii="Lato" w:hAnsi="Lato"/>
        </w:rPr>
        <w:t>–  EVOQ Architecture</w:t>
      </w:r>
    </w:p>
    <w:p w14:paraId="15753F48" w14:textId="77777777" w:rsidR="00C40807" w:rsidRPr="00C40807" w:rsidRDefault="00C40807" w:rsidP="00C40807">
      <w:pPr>
        <w:jc w:val="both"/>
        <w:rPr>
          <w:rFonts w:ascii="Lato" w:hAnsi="Lato"/>
        </w:rPr>
      </w:pPr>
      <w:r w:rsidRPr="00C40807">
        <w:rPr>
          <w:rFonts w:ascii="Lato" w:hAnsi="Lato"/>
        </w:rPr>
        <w:t>– Fabelta Systèmes de fenestration</w:t>
      </w:r>
    </w:p>
    <w:p w14:paraId="4E097C21" w14:textId="77777777" w:rsidR="00C40807" w:rsidRPr="00C40807" w:rsidRDefault="00C40807" w:rsidP="00C40807">
      <w:pPr>
        <w:jc w:val="both"/>
        <w:rPr>
          <w:rFonts w:ascii="Lato" w:hAnsi="Lato"/>
        </w:rPr>
      </w:pPr>
      <w:r w:rsidRPr="00C40807">
        <w:rPr>
          <w:rFonts w:ascii="Lato" w:hAnsi="Lato"/>
        </w:rPr>
        <w:t>– Fondation Azrieli</w:t>
      </w:r>
    </w:p>
    <w:p w14:paraId="5CEBE90F" w14:textId="77777777" w:rsidR="00C40807" w:rsidRPr="00C40807" w:rsidRDefault="00C40807" w:rsidP="00C40807">
      <w:pPr>
        <w:jc w:val="both"/>
        <w:rPr>
          <w:rFonts w:ascii="Lato" w:hAnsi="Lato"/>
        </w:rPr>
      </w:pPr>
      <w:r w:rsidRPr="00C40807">
        <w:rPr>
          <w:rFonts w:ascii="Lato" w:hAnsi="Lato"/>
        </w:rPr>
        <w:t>– HBGC Ingénieurs</w:t>
      </w:r>
    </w:p>
    <w:p w14:paraId="6158D3F1" w14:textId="77777777" w:rsidR="00C40807" w:rsidRPr="00C40807" w:rsidRDefault="00C40807" w:rsidP="00C40807">
      <w:pPr>
        <w:jc w:val="both"/>
        <w:rPr>
          <w:rFonts w:ascii="Lato" w:hAnsi="Lato"/>
        </w:rPr>
      </w:pPr>
      <w:r w:rsidRPr="00C40807">
        <w:rPr>
          <w:rFonts w:ascii="Lato" w:hAnsi="Lato"/>
        </w:rPr>
        <w:t>–  Hydrotech – Sika</w:t>
      </w:r>
    </w:p>
    <w:p w14:paraId="27C7A92E" w14:textId="77777777" w:rsidR="00C40807" w:rsidRPr="00C40807" w:rsidRDefault="00C40807" w:rsidP="00C40807">
      <w:pPr>
        <w:jc w:val="both"/>
        <w:rPr>
          <w:rFonts w:ascii="Lato" w:hAnsi="Lato"/>
        </w:rPr>
      </w:pPr>
      <w:r w:rsidRPr="00C40807">
        <w:rPr>
          <w:rFonts w:ascii="Lato" w:hAnsi="Lato"/>
        </w:rPr>
        <w:t>–  Index-Design</w:t>
      </w:r>
    </w:p>
    <w:p w14:paraId="31B22161" w14:textId="77777777" w:rsidR="00C40807" w:rsidRPr="00C40807" w:rsidRDefault="00C40807" w:rsidP="00C40807">
      <w:pPr>
        <w:jc w:val="both"/>
        <w:rPr>
          <w:rFonts w:ascii="Lato" w:hAnsi="Lato"/>
        </w:rPr>
      </w:pPr>
      <w:r w:rsidRPr="00C40807">
        <w:rPr>
          <w:rFonts w:ascii="Lato" w:hAnsi="Lato"/>
        </w:rPr>
        <w:t>–  Isolofoam</w:t>
      </w:r>
    </w:p>
    <w:p w14:paraId="19B74DA6" w14:textId="77777777" w:rsidR="00C40807" w:rsidRPr="00C40807" w:rsidRDefault="00C40807" w:rsidP="00C40807">
      <w:pPr>
        <w:jc w:val="both"/>
        <w:rPr>
          <w:rFonts w:ascii="Lato" w:hAnsi="Lato"/>
        </w:rPr>
      </w:pPr>
      <w:r w:rsidRPr="00C40807">
        <w:rPr>
          <w:rFonts w:ascii="Lato" w:hAnsi="Lato"/>
        </w:rPr>
        <w:t>–  L2C experts conseils en structure</w:t>
      </w:r>
    </w:p>
    <w:p w14:paraId="282A90C1" w14:textId="77777777" w:rsidR="00C40807" w:rsidRPr="00C40807" w:rsidRDefault="00C40807" w:rsidP="00C40807">
      <w:pPr>
        <w:jc w:val="both"/>
        <w:rPr>
          <w:rFonts w:ascii="Lato" w:hAnsi="Lato"/>
        </w:rPr>
      </w:pPr>
      <w:r w:rsidRPr="00C40807">
        <w:rPr>
          <w:rFonts w:ascii="Lato" w:hAnsi="Lato"/>
        </w:rPr>
        <w:t>–  Langlois avocats</w:t>
      </w:r>
    </w:p>
    <w:p w14:paraId="03FFFF7A" w14:textId="77777777" w:rsidR="00C40807" w:rsidRPr="00C40807" w:rsidRDefault="00C40807" w:rsidP="00C40807">
      <w:pPr>
        <w:jc w:val="both"/>
        <w:rPr>
          <w:rFonts w:ascii="Lato" w:hAnsi="Lato"/>
        </w:rPr>
      </w:pPr>
      <w:r w:rsidRPr="00C40807">
        <w:rPr>
          <w:rFonts w:ascii="Lato" w:hAnsi="Lato"/>
        </w:rPr>
        <w:t>–  Les Elles de la Construction</w:t>
      </w:r>
    </w:p>
    <w:p w14:paraId="0EF8AA1D" w14:textId="77777777" w:rsidR="00C40807" w:rsidRPr="00C40807" w:rsidRDefault="00C40807" w:rsidP="00C40807">
      <w:pPr>
        <w:jc w:val="both"/>
        <w:rPr>
          <w:rFonts w:ascii="Lato" w:hAnsi="Lato"/>
        </w:rPr>
      </w:pPr>
      <w:r w:rsidRPr="00C40807">
        <w:rPr>
          <w:rFonts w:ascii="Lato" w:hAnsi="Lato"/>
        </w:rPr>
        <w:t>–  Montréal brique et pierre</w:t>
      </w:r>
    </w:p>
    <w:p w14:paraId="74A2D640" w14:textId="77777777" w:rsidR="00C40807" w:rsidRPr="00C40807" w:rsidRDefault="00C40807" w:rsidP="00C40807">
      <w:pPr>
        <w:jc w:val="both"/>
        <w:rPr>
          <w:rFonts w:ascii="Lato" w:hAnsi="Lato"/>
        </w:rPr>
      </w:pPr>
      <w:r w:rsidRPr="00C40807">
        <w:rPr>
          <w:rFonts w:ascii="Lato" w:hAnsi="Lato"/>
        </w:rPr>
        <w:t>–  NEUF architect(e)s</w:t>
      </w:r>
    </w:p>
    <w:p w14:paraId="26024C8A" w14:textId="77777777" w:rsidR="00C40807" w:rsidRPr="00C40807" w:rsidRDefault="00C40807" w:rsidP="00C40807">
      <w:pPr>
        <w:jc w:val="both"/>
        <w:rPr>
          <w:rFonts w:ascii="Lato" w:hAnsi="Lato"/>
        </w:rPr>
      </w:pPr>
      <w:r w:rsidRPr="00C40807">
        <w:rPr>
          <w:rFonts w:ascii="Lato" w:hAnsi="Lato"/>
        </w:rPr>
        <w:t>–  NFOE architecture</w:t>
      </w:r>
    </w:p>
    <w:p w14:paraId="413F0434" w14:textId="77777777" w:rsidR="00C40807" w:rsidRPr="00C40807" w:rsidRDefault="00C40807" w:rsidP="00C40807">
      <w:pPr>
        <w:jc w:val="both"/>
        <w:rPr>
          <w:rFonts w:ascii="Lato" w:hAnsi="Lato"/>
        </w:rPr>
      </w:pPr>
      <w:r w:rsidRPr="00C40807">
        <w:rPr>
          <w:rFonts w:ascii="Lato" w:hAnsi="Lato"/>
        </w:rPr>
        <w:t>–  Praxi entrepreneurs généraux</w:t>
      </w:r>
    </w:p>
    <w:p w14:paraId="29910FF7" w14:textId="77777777" w:rsidR="00C40807" w:rsidRPr="00C40807" w:rsidRDefault="00C40807" w:rsidP="00C40807">
      <w:pPr>
        <w:jc w:val="both"/>
        <w:rPr>
          <w:rFonts w:ascii="Lato" w:hAnsi="Lato"/>
        </w:rPr>
      </w:pPr>
      <w:r w:rsidRPr="00C40807">
        <w:rPr>
          <w:rFonts w:ascii="Lato" w:hAnsi="Lato"/>
        </w:rPr>
        <w:t>–  rubic architecture</w:t>
      </w:r>
    </w:p>
    <w:p w14:paraId="3D1E3EBD" w14:textId="77777777" w:rsidR="00C40807" w:rsidRPr="00C40807" w:rsidRDefault="00C40807" w:rsidP="00C40807">
      <w:pPr>
        <w:jc w:val="both"/>
        <w:rPr>
          <w:rFonts w:ascii="Lato" w:hAnsi="Lato"/>
        </w:rPr>
      </w:pPr>
      <w:r w:rsidRPr="00C40807">
        <w:rPr>
          <w:rFonts w:ascii="Lato" w:hAnsi="Lato"/>
        </w:rPr>
        <w:t>–  v2com newswire</w:t>
      </w:r>
    </w:p>
    <w:p w14:paraId="697BED09" w14:textId="12AC38EF" w:rsidR="00B354BB" w:rsidRPr="00C40807" w:rsidRDefault="00C40807" w:rsidP="00C40807">
      <w:pPr>
        <w:jc w:val="both"/>
        <w:rPr>
          <w:rFonts w:ascii="Lato" w:hAnsi="Lato"/>
        </w:rPr>
      </w:pPr>
      <w:r w:rsidRPr="00C40807">
        <w:rPr>
          <w:rFonts w:ascii="Lato" w:hAnsi="Lato"/>
        </w:rPr>
        <w:t>Notre partenaire Fondateur</w:t>
      </w:r>
      <w:r>
        <w:rPr>
          <w:rFonts w:ascii="Lato" w:hAnsi="Lato"/>
        </w:rPr>
        <w:t> : Ordre des architectes du Québec</w:t>
      </w:r>
    </w:p>
    <w:p w14:paraId="111144F0" w14:textId="77777777" w:rsidR="00B354BB" w:rsidRDefault="00B354BB" w:rsidP="00B354BB">
      <w:pPr>
        <w:jc w:val="both"/>
        <w:rPr>
          <w:rFonts w:ascii="Lato" w:hAnsi="Lato"/>
          <w:b/>
          <w:bCs/>
          <w:color w:val="000000" w:themeColor="text1"/>
          <w:sz w:val="28"/>
          <w:szCs w:val="28"/>
        </w:rPr>
      </w:pPr>
      <w:r w:rsidRPr="004943F0">
        <w:rPr>
          <w:rFonts w:ascii="Lato" w:hAnsi="Lato"/>
          <w:b/>
          <w:bCs/>
          <w:color w:val="000000" w:themeColor="text1"/>
          <w:sz w:val="28"/>
          <w:szCs w:val="28"/>
        </w:rPr>
        <w:t>CONFÉRENCE | Habitations + inondations : pourquoi et comment s’adapter?</w:t>
      </w:r>
    </w:p>
    <w:p w14:paraId="7349558A" w14:textId="6E1F5683" w:rsidR="00020487" w:rsidRDefault="00000000" w:rsidP="00B354BB">
      <w:pPr>
        <w:jc w:val="both"/>
        <w:rPr>
          <w:rFonts w:ascii="Lato" w:hAnsi="Lato"/>
          <w:color w:val="000000" w:themeColor="text1"/>
        </w:rPr>
      </w:pPr>
      <w:hyperlink r:id="rId19" w:history="1">
        <w:r w:rsidR="00020487" w:rsidRPr="00F55294">
          <w:rPr>
            <w:rStyle w:val="Lienhypertexte"/>
            <w:rFonts w:ascii="Lato" w:hAnsi="Lato"/>
          </w:rPr>
          <w:t>https://www.asf-quebec.org/architecture-et-design-catalyseurs-dimpact-social/</w:t>
        </w:r>
      </w:hyperlink>
    </w:p>
    <w:p w14:paraId="708CC70A" w14:textId="4D3E39F5" w:rsidR="000D6449" w:rsidRPr="000D6449" w:rsidRDefault="000D6449" w:rsidP="00B354BB">
      <w:pPr>
        <w:jc w:val="both"/>
        <w:rPr>
          <w:rFonts w:ascii="Lato" w:hAnsi="Lato"/>
          <w:color w:val="000000" w:themeColor="text1"/>
        </w:rPr>
      </w:pPr>
      <w:r w:rsidRPr="000D6449">
        <w:rPr>
          <w:rFonts w:ascii="Lato" w:hAnsi="Lato"/>
          <w:color w:val="000000" w:themeColor="text1"/>
        </w:rPr>
        <w:t>La Grande conférence d’ASFQ était de retour le 5 juin 2023 pour promouvoir l’impact social de l’architecture et souligner les 15 ans de l’organisme!</w:t>
      </w:r>
    </w:p>
    <w:p w14:paraId="046923AF" w14:textId="458535F4" w:rsidR="000D6449" w:rsidRPr="008D5F12" w:rsidRDefault="000D6449" w:rsidP="000D6449">
      <w:pPr>
        <w:rPr>
          <w:rFonts w:ascii="Lato" w:hAnsi="Lato"/>
          <w:b/>
          <w:bCs/>
          <w:sz w:val="28"/>
          <w:szCs w:val="28"/>
        </w:rPr>
      </w:pPr>
      <w:r w:rsidRPr="007A0CC7">
        <w:rPr>
          <w:rFonts w:ascii="Lato" w:hAnsi="Lato"/>
          <w:b/>
          <w:bCs/>
          <w:sz w:val="28"/>
          <w:szCs w:val="28"/>
        </w:rPr>
        <w:t>Description</w:t>
      </w:r>
    </w:p>
    <w:p w14:paraId="7176BBE2" w14:textId="58F173BC" w:rsidR="000D6449" w:rsidRPr="000D6449" w:rsidRDefault="000D6449" w:rsidP="000D6449">
      <w:pPr>
        <w:rPr>
          <w:rFonts w:ascii="Lato" w:hAnsi="Lato"/>
        </w:rPr>
      </w:pPr>
      <w:r w:rsidRPr="000D6449">
        <w:rPr>
          <w:rFonts w:ascii="Lato" w:hAnsi="Lato"/>
        </w:rPr>
        <w:t>Pour marquer le 15e anniversaire d’ASFQ, la Grande conférence 2023 mettra en lumière l’importance de la mission de l’organisme en compagnie de plusieurs invités. L’événement accueillera deux conférenciers internationaux, Gabriel Arboleda et Nicolas Ferro, qui partageront leurs réflexions audacieuses sur la coopération internationale et la solidarité locale. Quatre leaders locaux partageront ensuite leur expertise et leur vision sur les transformations essentielles dans la pratique et l’éducation en design et en architecture, de manière à accroître leur impact sur les grands enjeux sociaux de notre époque.</w:t>
      </w:r>
    </w:p>
    <w:p w14:paraId="32B72288" w14:textId="255C172A" w:rsidR="000D6449" w:rsidRPr="000D6449" w:rsidRDefault="000D6449" w:rsidP="000D6449">
      <w:pPr>
        <w:rPr>
          <w:rFonts w:ascii="Lato" w:hAnsi="Lato"/>
        </w:rPr>
      </w:pPr>
      <w:r w:rsidRPr="000D6449">
        <w:rPr>
          <w:rFonts w:ascii="Lato" w:hAnsi="Lato"/>
        </w:rPr>
        <w:t>Cet événement se déroulera exclusivement en présentiel, avec une participation attendue de plus de 200 personnes. Il sera suivi d’un cocktail pour réseauter entre professionnels de différents horizons et porter un toast aux 15 ans d’ASFQ.</w:t>
      </w:r>
    </w:p>
    <w:p w14:paraId="45CC0638" w14:textId="638CA328" w:rsidR="000D6449" w:rsidRPr="000D6449" w:rsidRDefault="000D6449" w:rsidP="000D6449">
      <w:pPr>
        <w:rPr>
          <w:rFonts w:ascii="Lato" w:hAnsi="Lato"/>
        </w:rPr>
      </w:pPr>
      <w:r w:rsidRPr="000D6449">
        <w:rPr>
          <w:rFonts w:ascii="Lato" w:hAnsi="Lato"/>
        </w:rPr>
        <w:t>Participez à cet événement exclusif où vous serez invités à repenser les rôles traditionnels du design et de l’architecture, en plaçant les communautés au cœur de chaque projet. Laissez-vous inspirer et soyer prêts à repenser votre approche lors de cette soirée inoubliable!</w:t>
      </w:r>
    </w:p>
    <w:p w14:paraId="7F56677C" w14:textId="282D0E5C" w:rsidR="000D6449" w:rsidRPr="000D6449" w:rsidRDefault="000D6449" w:rsidP="000D6449">
      <w:pPr>
        <w:rPr>
          <w:rFonts w:ascii="Lato" w:hAnsi="Lato"/>
        </w:rPr>
      </w:pPr>
      <w:r w:rsidRPr="000D6449">
        <w:rPr>
          <w:rFonts w:ascii="Lato" w:hAnsi="Lato"/>
        </w:rPr>
        <w:t>QUAND ? Lundi 5 juin 2023, 16h30 à 19h, suivi d’un cocktail jusqu’à 20h30.</w:t>
      </w:r>
    </w:p>
    <w:p w14:paraId="79646465" w14:textId="5DE471E7" w:rsidR="000D6449" w:rsidRPr="000D6449" w:rsidRDefault="000D6449" w:rsidP="000D6449">
      <w:pPr>
        <w:rPr>
          <w:rFonts w:ascii="Lato" w:hAnsi="Lato"/>
        </w:rPr>
      </w:pPr>
      <w:r w:rsidRPr="000D6449">
        <w:rPr>
          <w:rFonts w:ascii="Lato" w:hAnsi="Lato"/>
        </w:rPr>
        <w:t>OÙ ? Grande Bibliothèque, 475 Boul. de Maisonneuve E, Montréal, QC H2L 5C4 – Entrée rue Berri  (voir le plan d’accès)</w:t>
      </w:r>
    </w:p>
    <w:p w14:paraId="240F1115" w14:textId="2527A70E" w:rsidR="000D6449" w:rsidRPr="000D6449" w:rsidRDefault="000D6449" w:rsidP="000D6449">
      <w:pPr>
        <w:rPr>
          <w:rFonts w:ascii="Lato" w:hAnsi="Lato"/>
        </w:rPr>
      </w:pPr>
      <w:r w:rsidRPr="000D6449">
        <w:rPr>
          <w:rFonts w:ascii="Lato" w:hAnsi="Lato"/>
        </w:rPr>
        <w:t>Programme</w:t>
      </w:r>
    </w:p>
    <w:p w14:paraId="687B4AB4" w14:textId="2A501939" w:rsidR="000D6449" w:rsidRPr="000D6449" w:rsidRDefault="000D6449" w:rsidP="000D6449">
      <w:pPr>
        <w:rPr>
          <w:rFonts w:ascii="Lato" w:hAnsi="Lato"/>
        </w:rPr>
      </w:pPr>
      <w:r w:rsidRPr="000D6449">
        <w:rPr>
          <w:rFonts w:ascii="Lato" w:hAnsi="Lato"/>
        </w:rPr>
        <w:t>16h30 – Accueil des participants</w:t>
      </w:r>
    </w:p>
    <w:p w14:paraId="28485359" w14:textId="7730E863" w:rsidR="000D6449" w:rsidRPr="000D6449" w:rsidRDefault="000D6449" w:rsidP="000D6449">
      <w:pPr>
        <w:rPr>
          <w:rFonts w:ascii="Lato" w:hAnsi="Lato"/>
        </w:rPr>
      </w:pPr>
      <w:r w:rsidRPr="000D6449">
        <w:rPr>
          <w:rFonts w:ascii="Lato" w:hAnsi="Lato"/>
        </w:rPr>
        <w:t>17h00 – Allocutions d’ouverture</w:t>
      </w:r>
    </w:p>
    <w:p w14:paraId="1C968AF1" w14:textId="4B091F7F" w:rsidR="00B60B84" w:rsidRPr="000D6449" w:rsidRDefault="000D6449" w:rsidP="000D6449">
      <w:pPr>
        <w:rPr>
          <w:rFonts w:ascii="Lato" w:hAnsi="Lato"/>
        </w:rPr>
      </w:pPr>
      <w:r w:rsidRPr="000D6449">
        <w:rPr>
          <w:rFonts w:ascii="Lato" w:hAnsi="Lato"/>
        </w:rPr>
        <w:t>17h20 – CONFÉRENCIERS SPÉCIAUX</w:t>
      </w:r>
    </w:p>
    <w:p w14:paraId="7FA9E273" w14:textId="3B01B1A7" w:rsidR="000D6449" w:rsidRPr="000D6449" w:rsidRDefault="000D6449" w:rsidP="000D6449">
      <w:pPr>
        <w:rPr>
          <w:rFonts w:ascii="Lato" w:hAnsi="Lato"/>
        </w:rPr>
      </w:pPr>
      <w:r w:rsidRPr="000D6449">
        <w:rPr>
          <w:rFonts w:ascii="Lato" w:hAnsi="Lato"/>
        </w:rPr>
        <w:t>Pourquoi « faire le bien » ne suffit pas : espoirs et défis d’une nouvelle ère pour le design social</w:t>
      </w:r>
    </w:p>
    <w:p w14:paraId="38490EA3" w14:textId="5AA9B13F" w:rsidR="000D6449" w:rsidRPr="000D6449" w:rsidRDefault="000D6449" w:rsidP="000D6449">
      <w:pPr>
        <w:rPr>
          <w:rFonts w:ascii="Lato" w:hAnsi="Lato"/>
        </w:rPr>
      </w:pPr>
      <w:r w:rsidRPr="000D6449">
        <w:rPr>
          <w:rFonts w:ascii="Lato" w:hAnsi="Lato"/>
        </w:rPr>
        <w:t>(conférence en anglais)</w:t>
      </w:r>
    </w:p>
    <w:p w14:paraId="13628D6D" w14:textId="380A1E15" w:rsidR="000D6449" w:rsidRPr="000D6449" w:rsidRDefault="000D6449" w:rsidP="000D6449">
      <w:pPr>
        <w:rPr>
          <w:rFonts w:ascii="Lato" w:hAnsi="Lato"/>
        </w:rPr>
      </w:pPr>
      <w:r w:rsidRPr="000D6449">
        <w:rPr>
          <w:rFonts w:ascii="Lato" w:hAnsi="Lato"/>
        </w:rPr>
        <w:t>Gabriel Arboleda, architecte, professeur agrégé, Collège Amherst, Massachusetts</w:t>
      </w:r>
    </w:p>
    <w:p w14:paraId="46D83782" w14:textId="77777777" w:rsidR="000D6449" w:rsidRPr="000D6449" w:rsidRDefault="000D6449" w:rsidP="000D6449">
      <w:pPr>
        <w:rPr>
          <w:rFonts w:ascii="Lato" w:hAnsi="Lato"/>
        </w:rPr>
      </w:pPr>
      <w:r w:rsidRPr="000D6449">
        <w:rPr>
          <w:rFonts w:ascii="Lato" w:hAnsi="Lato"/>
        </w:rPr>
        <w:t>Gabriel Arboleda est professeur à l’Université Amherst, dont il supervise le programme d’études architecturales. Praticien et théoricien, son approche est guidée par l’interdisciplinarité et une vision “ascendante” de l’architecture, selon laquelle les architectes agissent comme facilitateurs. Fervent défenseur du design participatif et de l’autonomisation des populations, il a réalisé plusieurs projets d’habitations sociales et communautaires en Colombie, au Salvador et en Équateur. Il a récemment complété un programme de logements autochtones en Guyane, inspiré des pratiques traditionnelles locales. En 2022, il a publié Sustainability and Privilege, dans lequel il critique la cooptation du design social dans certains projets se réclamant du développement durable. Dans ce livre, comme dans son enseignement et sa pratique, Gabriel plaide pour le rôle que les architectes doivent jouer dans la lutte contre la pauvreté en introduisant une approche novatrice qu’il appelle “ethnoarchitecture”.</w:t>
      </w:r>
    </w:p>
    <w:p w14:paraId="0CCD2236" w14:textId="51022747" w:rsidR="000D6449" w:rsidRPr="000D6449" w:rsidRDefault="000D6449" w:rsidP="000D6449">
      <w:pPr>
        <w:rPr>
          <w:rFonts w:ascii="Lato" w:hAnsi="Lato"/>
        </w:rPr>
      </w:pPr>
      <w:r w:rsidRPr="000D6449">
        <w:rPr>
          <w:rFonts w:ascii="Lato" w:hAnsi="Lato"/>
        </w:rPr>
        <w:t xml:space="preserve">Faire ensemble pour le bien commun : le travail international et local d’ASF France </w:t>
      </w:r>
    </w:p>
    <w:p w14:paraId="66C1462E" w14:textId="0BBF9D4C" w:rsidR="000D6449" w:rsidRPr="000D6449" w:rsidRDefault="000D6449" w:rsidP="000D6449">
      <w:pPr>
        <w:rPr>
          <w:rFonts w:ascii="Lato" w:hAnsi="Lato"/>
        </w:rPr>
      </w:pPr>
      <w:r w:rsidRPr="000D6449">
        <w:rPr>
          <w:rFonts w:ascii="Lato" w:hAnsi="Lato"/>
        </w:rPr>
        <w:t>Nicolas Ferro, délégué d’ASF France, architecte et ingénieur chez Atelier 43</w:t>
      </w:r>
    </w:p>
    <w:p w14:paraId="22EF37CF" w14:textId="75063F84" w:rsidR="000D6449" w:rsidRPr="000D6449" w:rsidRDefault="000D6449" w:rsidP="000D6449">
      <w:pPr>
        <w:rPr>
          <w:rFonts w:ascii="Lato" w:hAnsi="Lato"/>
        </w:rPr>
      </w:pPr>
      <w:r w:rsidRPr="000D6449">
        <w:rPr>
          <w:rFonts w:ascii="Lato" w:hAnsi="Lato"/>
        </w:rPr>
        <w:t>Architecte et ingénieur pratiquant depuis 15 ans, Nicolas Ferro est passionné par l’architecture écologique et sociale. Il est associé à l’Atelier 43, une coopérative d’architectes basée à Lyon travaillant en collaboration étroite avec les collectivités locales et engagée sur différents enjeux tels que le logement social, le réemploi et l’hébergement des personnes en situation d’itinérance. Militant assumé, Nicolas est également membre actif et bénévole depuis 10 ans auprès d’ASF France, une association qui promeut un habitat digne et adéquat pour tous, en accordant une attention particulière aux principes de durabilité et de frugalité. Actif à l’international et surtout dans l’hexagone, ASF France s’efforce de faire respecter le droit universel fondamental à un logement décent, en intégrant la voix des exclus et des plus démunis, tout en respectant la diversité des cultures et des sociétés.</w:t>
      </w:r>
    </w:p>
    <w:p w14:paraId="25FBDF91" w14:textId="13BD20C5" w:rsidR="000D6449" w:rsidRPr="000D6449" w:rsidRDefault="000D6449" w:rsidP="000D6449">
      <w:pPr>
        <w:rPr>
          <w:rFonts w:ascii="Lato" w:hAnsi="Lato"/>
        </w:rPr>
      </w:pPr>
      <w:r w:rsidRPr="000D6449">
        <w:rPr>
          <w:rFonts w:ascii="Lato" w:hAnsi="Lato"/>
        </w:rPr>
        <w:t>18h20 – TABLE RONDE</w:t>
      </w:r>
    </w:p>
    <w:p w14:paraId="3D899198" w14:textId="599EE362" w:rsidR="000D6449" w:rsidRPr="000D6449" w:rsidRDefault="000D6449" w:rsidP="000D6449">
      <w:pPr>
        <w:rPr>
          <w:rFonts w:ascii="Lato" w:hAnsi="Lato"/>
        </w:rPr>
      </w:pPr>
      <w:r w:rsidRPr="000D6449">
        <w:rPr>
          <w:rFonts w:ascii="Lato" w:hAnsi="Lato"/>
        </w:rPr>
        <w:t>Panelistes :</w:t>
      </w:r>
    </w:p>
    <w:p w14:paraId="61A35001" w14:textId="77777777" w:rsidR="000D6449" w:rsidRPr="000D6449" w:rsidRDefault="000D6449" w:rsidP="000D6449">
      <w:pPr>
        <w:rPr>
          <w:rFonts w:ascii="Lato" w:hAnsi="Lato"/>
        </w:rPr>
      </w:pPr>
      <w:r w:rsidRPr="000D6449">
        <w:rPr>
          <w:rFonts w:ascii="Lato" w:hAnsi="Lato"/>
        </w:rPr>
        <w:t>Izabel Amaral, directrice de l’École d’architecture de l’Université de Montréal</w:t>
      </w:r>
    </w:p>
    <w:p w14:paraId="514123C2" w14:textId="77777777" w:rsidR="000D6449" w:rsidRPr="000D6449" w:rsidRDefault="000D6449" w:rsidP="000D6449">
      <w:pPr>
        <w:rPr>
          <w:rFonts w:ascii="Lato" w:hAnsi="Lato"/>
        </w:rPr>
      </w:pPr>
      <w:r w:rsidRPr="000D6449">
        <w:rPr>
          <w:rFonts w:ascii="Lato" w:hAnsi="Lato"/>
        </w:rPr>
        <w:t>Carole Lévesque, directrice de l’École de design de l’UQAM</w:t>
      </w:r>
    </w:p>
    <w:p w14:paraId="4B05AACF" w14:textId="77777777" w:rsidR="000D6449" w:rsidRPr="000D6449" w:rsidRDefault="000D6449" w:rsidP="000D6449">
      <w:pPr>
        <w:rPr>
          <w:rFonts w:ascii="Lato" w:hAnsi="Lato"/>
        </w:rPr>
      </w:pPr>
      <w:r w:rsidRPr="000D6449">
        <w:rPr>
          <w:rFonts w:ascii="Lato" w:hAnsi="Lato"/>
        </w:rPr>
        <w:t>Anne Côté, architecte associée chez Lafond Côté Architectes, lauréate du prix Engagement social 2023</w:t>
      </w:r>
    </w:p>
    <w:p w14:paraId="33769F2B" w14:textId="77777777" w:rsidR="000D6449" w:rsidRPr="000D6449" w:rsidRDefault="000D6449" w:rsidP="000D6449">
      <w:pPr>
        <w:rPr>
          <w:rFonts w:ascii="Lato" w:hAnsi="Lato"/>
        </w:rPr>
      </w:pPr>
      <w:r w:rsidRPr="000D6449">
        <w:rPr>
          <w:rFonts w:ascii="Lato" w:hAnsi="Lato"/>
        </w:rPr>
        <w:t>Étienne Bernier, architecte associé à l’Agence Spatiale, lauréat du prix Relève en architecture 2021</w:t>
      </w:r>
    </w:p>
    <w:p w14:paraId="66730875" w14:textId="3F85FAD2" w:rsidR="000D6449" w:rsidRPr="000D6449" w:rsidRDefault="000D6449" w:rsidP="000D6449">
      <w:pPr>
        <w:rPr>
          <w:rFonts w:ascii="Lato" w:hAnsi="Lato"/>
        </w:rPr>
      </w:pPr>
      <w:r w:rsidRPr="000D6449">
        <w:rPr>
          <w:rFonts w:ascii="Lato" w:hAnsi="Lato"/>
        </w:rPr>
        <w:t>Animation | Bruno Demers, Directeur général, ASFQ</w:t>
      </w:r>
    </w:p>
    <w:p w14:paraId="4F83C5A3" w14:textId="3FEFFE94" w:rsidR="000D6449" w:rsidRPr="000D6449" w:rsidRDefault="000D6449" w:rsidP="000D6449">
      <w:pPr>
        <w:rPr>
          <w:rFonts w:ascii="Lato" w:hAnsi="Lato"/>
        </w:rPr>
      </w:pPr>
      <w:r w:rsidRPr="000D6449">
        <w:rPr>
          <w:rFonts w:ascii="Lato" w:hAnsi="Lato"/>
        </w:rPr>
        <w:t>Les enjeux de société qui concernent l’aménagement sont nombreux. Les crises du logement et de l’itinérance sont les visages les plus connus des inégalités d’accès à des espaces de qualité. La reconnaissance des peuples autochtones, la prise en compte de la diversité et les enjeux migratoires sont eux aussi des questions importantes qui interpellent de plus en plus nos manières de concevoir. À cela s’ajoute la crise climatique et ses conséquences, qui affectent les collectivités de manière inégale, ici comme à l’international, en créant un fossé entre les populations capables de s’adapter et celles qui n’en ont pas les moyens. Dans un tel contexte, comment repenser l’engagement social de l’architecture et du design en réponse aux enjeux contemporains. Des changements radicaux s’imposent-ils dans nos manières de concevoir? Quel rôle doivent jouer les universités à cet égard pour mieux préparer la prochaine génération de professionnel.les ? Et comment des organisations comme ASFQ peuvent-elles contribuer et accroître leur impact social dans la communauté ? Voici quelques-unes des questions qui seront posées lors de cette table ronde.</w:t>
      </w:r>
    </w:p>
    <w:p w14:paraId="34EE0AC5" w14:textId="75EB0699" w:rsidR="000D6449" w:rsidRPr="000D6449" w:rsidRDefault="000D6449" w:rsidP="000D6449">
      <w:pPr>
        <w:rPr>
          <w:rFonts w:ascii="Lato" w:hAnsi="Lato"/>
        </w:rPr>
      </w:pPr>
      <w:r w:rsidRPr="000D6449">
        <w:rPr>
          <w:rFonts w:ascii="Lato" w:hAnsi="Lato"/>
        </w:rPr>
        <w:t>19h20 à 20h30 – Cocktail de clôture</w:t>
      </w:r>
    </w:p>
    <w:p w14:paraId="0319E488" w14:textId="54690947" w:rsidR="000D6449" w:rsidRPr="000D6449" w:rsidRDefault="000D6449" w:rsidP="000D6449">
      <w:pPr>
        <w:rPr>
          <w:rFonts w:ascii="Lato" w:hAnsi="Lato"/>
        </w:rPr>
      </w:pPr>
      <w:r w:rsidRPr="000D6449">
        <w:rPr>
          <w:rFonts w:ascii="Lato" w:hAnsi="Lato"/>
        </w:rPr>
        <w:t>Langues : la conférence se tiendra en français, sauf la première conférence qui sera en anglais, sans traduction simultanée.</w:t>
      </w:r>
    </w:p>
    <w:p w14:paraId="05B0D05A" w14:textId="5C95BFA2" w:rsidR="000D6449" w:rsidRPr="000D6449" w:rsidRDefault="000D6449" w:rsidP="000D6449">
      <w:pPr>
        <w:rPr>
          <w:rFonts w:ascii="Lato" w:hAnsi="Lato"/>
        </w:rPr>
      </w:pPr>
      <w:r w:rsidRPr="000D6449">
        <w:rPr>
          <w:rFonts w:ascii="Lato" w:hAnsi="Lato"/>
        </w:rPr>
        <w:t>Formation continue : cette conférence peut être reconnue pour 2 heures de formation continue.</w:t>
      </w:r>
    </w:p>
    <w:p w14:paraId="1958129E" w14:textId="781B0732" w:rsidR="00B60B84" w:rsidRPr="000D6449" w:rsidRDefault="000D6449" w:rsidP="000D6449">
      <w:pPr>
        <w:rPr>
          <w:rFonts w:ascii="Lato" w:hAnsi="Lato"/>
        </w:rPr>
      </w:pPr>
      <w:r w:rsidRPr="000D6449">
        <w:rPr>
          <w:rFonts w:ascii="Lato" w:hAnsi="Lato"/>
        </w:rPr>
        <w:t>Cocktail : la conférence sera suivi d’un service de vin et de boissons non-alcoolisées.</w:t>
      </w:r>
    </w:p>
    <w:p w14:paraId="1C0D4680" w14:textId="2ED9E460" w:rsidR="000D6449" w:rsidRPr="000D6449" w:rsidRDefault="000D6449" w:rsidP="000D6449">
      <w:pPr>
        <w:rPr>
          <w:rFonts w:ascii="Lato" w:hAnsi="Lato"/>
        </w:rPr>
      </w:pPr>
      <w:r w:rsidRPr="000D6449">
        <w:rPr>
          <w:rFonts w:ascii="Lato" w:hAnsi="Lato"/>
        </w:rPr>
        <w:t>TARIFS</w:t>
      </w:r>
    </w:p>
    <w:p w14:paraId="43126445" w14:textId="29C96950" w:rsidR="000D6449" w:rsidRPr="000D6449" w:rsidRDefault="000D6449" w:rsidP="000D6449">
      <w:pPr>
        <w:rPr>
          <w:rFonts w:ascii="Lato" w:hAnsi="Lato"/>
        </w:rPr>
      </w:pPr>
      <w:r w:rsidRPr="000D6449">
        <w:rPr>
          <w:rFonts w:ascii="Lato" w:hAnsi="Lato"/>
        </w:rPr>
        <w:t>Étudiants/stagiaires : 25 $ tx incluses</w:t>
      </w:r>
    </w:p>
    <w:p w14:paraId="3DAFE211" w14:textId="0E13D46F" w:rsidR="000D6449" w:rsidRPr="000D6449" w:rsidRDefault="000D6449" w:rsidP="000D6449">
      <w:pPr>
        <w:rPr>
          <w:rFonts w:ascii="Lato" w:hAnsi="Lato"/>
        </w:rPr>
      </w:pPr>
      <w:r w:rsidRPr="000D6449">
        <w:rPr>
          <w:rFonts w:ascii="Lato" w:hAnsi="Lato"/>
        </w:rPr>
        <w:t>Membres OAQ/ASFQ : 50 $ tx incluses</w:t>
      </w:r>
    </w:p>
    <w:p w14:paraId="0709A9F7" w14:textId="377E9480" w:rsidR="00B60B84" w:rsidRPr="000D6449" w:rsidRDefault="000D6449" w:rsidP="000D6449">
      <w:pPr>
        <w:rPr>
          <w:rFonts w:ascii="Lato" w:hAnsi="Lato"/>
        </w:rPr>
      </w:pPr>
      <w:r w:rsidRPr="000D6449">
        <w:rPr>
          <w:rFonts w:ascii="Lato" w:hAnsi="Lato"/>
        </w:rPr>
        <w:t>Non-membres : 60 $ tx incluses</w:t>
      </w:r>
    </w:p>
    <w:p w14:paraId="309BE0BF" w14:textId="18CA0BE0" w:rsidR="000D6449" w:rsidRPr="000D6449" w:rsidRDefault="000D6449" w:rsidP="000D6449">
      <w:pPr>
        <w:rPr>
          <w:rFonts w:ascii="Lato" w:hAnsi="Lato"/>
        </w:rPr>
      </w:pPr>
      <w:r w:rsidRPr="000D6449">
        <w:rPr>
          <w:rFonts w:ascii="Lato" w:hAnsi="Lato"/>
        </w:rPr>
        <w:t>INSCRIPTION</w:t>
      </w:r>
    </w:p>
    <w:p w14:paraId="1DC1C55E" w14:textId="6BE7D260" w:rsidR="000D6449" w:rsidRPr="000D6449" w:rsidRDefault="000D6449" w:rsidP="000D6449">
      <w:pPr>
        <w:rPr>
          <w:rFonts w:ascii="Lato" w:hAnsi="Lato"/>
        </w:rPr>
      </w:pPr>
      <w:r w:rsidRPr="000D6449">
        <w:rPr>
          <w:rFonts w:ascii="Lato" w:hAnsi="Lato"/>
        </w:rPr>
        <w:t>Pour vous inscrire, cliquez sur le bouton suivant. Vous accéderez à notre billetterie en ligne CanaDon.</w:t>
      </w:r>
    </w:p>
    <w:p w14:paraId="2DBD6D48" w14:textId="77777777" w:rsidR="000D6449" w:rsidRPr="000D6449" w:rsidRDefault="000D6449" w:rsidP="000D6449">
      <w:pPr>
        <w:rPr>
          <w:rFonts w:ascii="Lato" w:hAnsi="Lato"/>
        </w:rPr>
      </w:pPr>
      <w:r w:rsidRPr="000D6449">
        <w:rPr>
          <w:rFonts w:ascii="Lato" w:hAnsi="Lato"/>
        </w:rPr>
        <w:t>Merci à nos partenaires annuels !</w:t>
      </w:r>
    </w:p>
    <w:p w14:paraId="173FADFF" w14:textId="77777777" w:rsidR="0036609A" w:rsidRDefault="000D6449" w:rsidP="0036609A">
      <w:pPr>
        <w:jc w:val="both"/>
        <w:rPr>
          <w:rFonts w:ascii="Lato" w:hAnsi="Lato"/>
          <w:b/>
          <w:bCs/>
          <w:color w:val="000000" w:themeColor="text1"/>
          <w:sz w:val="28"/>
          <w:szCs w:val="28"/>
        </w:rPr>
      </w:pPr>
      <w:r w:rsidRPr="000D6449">
        <w:rPr>
          <w:rFonts w:ascii="Lato" w:hAnsi="Lato"/>
        </w:rPr>
        <w:t xml:space="preserve"> </w:t>
      </w:r>
      <w:r w:rsidR="0036609A" w:rsidRPr="004943F0">
        <w:rPr>
          <w:rFonts w:ascii="Lato" w:hAnsi="Lato"/>
          <w:b/>
          <w:bCs/>
          <w:color w:val="000000" w:themeColor="text1"/>
          <w:sz w:val="28"/>
          <w:szCs w:val="28"/>
        </w:rPr>
        <w:t>Assemblée générale annuelle 2023 d’ASFQ – Convocation des membres</w:t>
      </w:r>
    </w:p>
    <w:p w14:paraId="34C9A3D1" w14:textId="3C5B2710" w:rsidR="003933F8" w:rsidRDefault="00000000" w:rsidP="0036609A">
      <w:pPr>
        <w:jc w:val="both"/>
        <w:rPr>
          <w:rFonts w:ascii="Lato" w:hAnsi="Lato"/>
          <w:color w:val="000000" w:themeColor="text1"/>
        </w:rPr>
      </w:pPr>
      <w:hyperlink r:id="rId20" w:history="1">
        <w:r w:rsidR="003933F8" w:rsidRPr="00F55294">
          <w:rPr>
            <w:rStyle w:val="Lienhypertexte"/>
            <w:rFonts w:ascii="Lato" w:hAnsi="Lato"/>
          </w:rPr>
          <w:t>https://www.asf-quebec.org/assemblee-generale/</w:t>
        </w:r>
      </w:hyperlink>
    </w:p>
    <w:p w14:paraId="7E3B6B7F" w14:textId="11A25A2E" w:rsidR="00935577" w:rsidRPr="003933F8" w:rsidRDefault="00935577" w:rsidP="003933F8">
      <w:pPr>
        <w:jc w:val="both"/>
        <w:rPr>
          <w:rFonts w:ascii="Lato" w:hAnsi="Lato"/>
          <w:color w:val="000000" w:themeColor="text1"/>
        </w:rPr>
      </w:pPr>
      <w:r w:rsidRPr="000E7876">
        <w:rPr>
          <w:rFonts w:ascii="Lato" w:hAnsi="Lato"/>
          <w:color w:val="000000" w:themeColor="text1"/>
        </w:rPr>
        <w:t>Joignez-vous à l’assemblée générale annuelle 2023 des membres d’ASFQ. Les membres actuels et futurs sont conviés à se joindre à la rencontre. Un appel à candidatures pour renouveler des membres du CA est également ouvert.</w:t>
      </w:r>
      <w:r w:rsidRPr="003933F8">
        <w:rPr>
          <w:rFonts w:ascii="Lato" w:hAnsi="Lato"/>
          <w:color w:val="000000" w:themeColor="text1"/>
        </w:rPr>
        <w:t xml:space="preserve"> </w:t>
      </w:r>
    </w:p>
    <w:p w14:paraId="07FCF610" w14:textId="79B80C14" w:rsidR="00935577" w:rsidRPr="003933F8" w:rsidRDefault="00935577" w:rsidP="003933F8">
      <w:pPr>
        <w:jc w:val="both"/>
        <w:rPr>
          <w:rFonts w:ascii="Lato" w:hAnsi="Lato"/>
          <w:color w:val="000000" w:themeColor="text1"/>
        </w:rPr>
      </w:pPr>
      <w:r w:rsidRPr="000E7876">
        <w:rPr>
          <w:rFonts w:ascii="Lato" w:hAnsi="Lato"/>
          <w:color w:val="000000" w:themeColor="text1"/>
        </w:rPr>
        <w:t>QUAND : Mardi 27 juin 2023, 17:00 – 20:00</w:t>
      </w:r>
    </w:p>
    <w:p w14:paraId="1CF8CA21" w14:textId="3774235C" w:rsidR="00935577" w:rsidRPr="000E7876" w:rsidRDefault="00935577" w:rsidP="000E7876">
      <w:pPr>
        <w:jc w:val="both"/>
        <w:rPr>
          <w:rFonts w:ascii="Lato" w:hAnsi="Lato"/>
          <w:color w:val="000000" w:themeColor="text1"/>
        </w:rPr>
      </w:pPr>
      <w:r w:rsidRPr="000E7876">
        <w:rPr>
          <w:rFonts w:ascii="Lato" w:hAnsi="Lato"/>
          <w:color w:val="000000" w:themeColor="text1"/>
        </w:rPr>
        <w:t>OÙ : Aux bureaux d’ASFQ, au 201 Rue Sainte-Catherine E, Montréal.</w:t>
      </w:r>
    </w:p>
    <w:p w14:paraId="3615DD02" w14:textId="08FACBED" w:rsidR="00935577" w:rsidRPr="000E7876" w:rsidRDefault="00935577" w:rsidP="000E7876">
      <w:pPr>
        <w:jc w:val="both"/>
        <w:rPr>
          <w:rFonts w:ascii="Lato" w:hAnsi="Lato"/>
          <w:color w:val="000000" w:themeColor="text1"/>
        </w:rPr>
      </w:pPr>
      <w:r w:rsidRPr="000E7876">
        <w:rPr>
          <w:rFonts w:ascii="Lato" w:hAnsi="Lato"/>
          <w:color w:val="000000" w:themeColor="text1"/>
        </w:rPr>
        <w:t>DÉROULEMENT</w:t>
      </w:r>
    </w:p>
    <w:p w14:paraId="612E7BDB" w14:textId="37D66882" w:rsidR="00935577" w:rsidRPr="003933F8" w:rsidRDefault="00935577" w:rsidP="003933F8">
      <w:pPr>
        <w:jc w:val="both"/>
        <w:rPr>
          <w:rFonts w:ascii="Lato" w:hAnsi="Lato"/>
          <w:color w:val="000000" w:themeColor="text1"/>
        </w:rPr>
      </w:pPr>
      <w:r w:rsidRPr="000E7876">
        <w:rPr>
          <w:rFonts w:ascii="Lato" w:hAnsi="Lato"/>
          <w:color w:val="000000" w:themeColor="text1"/>
        </w:rPr>
        <w:t>17h00 – Accueil</w:t>
      </w:r>
    </w:p>
    <w:p w14:paraId="25E706C8" w14:textId="187BFF2A" w:rsidR="00935577" w:rsidRPr="003933F8" w:rsidRDefault="00935577" w:rsidP="003933F8">
      <w:pPr>
        <w:jc w:val="both"/>
        <w:rPr>
          <w:rFonts w:ascii="Lato" w:hAnsi="Lato"/>
          <w:color w:val="000000" w:themeColor="text1"/>
        </w:rPr>
      </w:pPr>
      <w:r w:rsidRPr="000E7876">
        <w:rPr>
          <w:rFonts w:ascii="Lato" w:hAnsi="Lato"/>
          <w:color w:val="000000" w:themeColor="text1"/>
        </w:rPr>
        <w:t>17h30 – Assemblée générale extraordinaire</w:t>
      </w:r>
    </w:p>
    <w:p w14:paraId="2AFBDBEF" w14:textId="4DDC384A" w:rsidR="00935577" w:rsidRPr="000E7876" w:rsidRDefault="00935577" w:rsidP="000E7876">
      <w:pPr>
        <w:jc w:val="both"/>
        <w:rPr>
          <w:rFonts w:ascii="Lato" w:hAnsi="Lato"/>
          <w:color w:val="000000" w:themeColor="text1"/>
        </w:rPr>
      </w:pPr>
      <w:r w:rsidRPr="000E7876">
        <w:rPr>
          <w:rFonts w:ascii="Lato" w:hAnsi="Lato"/>
          <w:color w:val="000000" w:themeColor="text1"/>
        </w:rPr>
        <w:t>Résolution extraordinaire modifiant les statuts de l’organisme pour y inclure de nouvelles fins de bienfaisance</w:t>
      </w:r>
      <w:r w:rsidR="005E3780">
        <w:rPr>
          <w:rFonts w:ascii="Lato" w:hAnsi="Lato"/>
          <w:color w:val="000000" w:themeColor="text1"/>
        </w:rPr>
        <w:t xml:space="preserve"> </w:t>
      </w:r>
      <w:r w:rsidR="005E3780" w:rsidRPr="001C4E8E">
        <w:rPr>
          <w:rFonts w:ascii="Lato" w:hAnsi="Lato"/>
          <w:color w:val="000000" w:themeColor="text1"/>
        </w:rPr>
        <w:t>[https://drive.google.com/file/d/1olGjY82Uu_sTayacYMA3831vOxJS94X-/view?usp=sharing]</w:t>
      </w:r>
    </w:p>
    <w:p w14:paraId="4595D8F2" w14:textId="49FA7B2D" w:rsidR="00935577" w:rsidRPr="003933F8" w:rsidRDefault="00935577" w:rsidP="003933F8">
      <w:pPr>
        <w:jc w:val="both"/>
        <w:rPr>
          <w:rFonts w:ascii="Lato" w:hAnsi="Lato"/>
          <w:color w:val="000000" w:themeColor="text1"/>
        </w:rPr>
      </w:pPr>
      <w:r w:rsidRPr="000E7876">
        <w:rPr>
          <w:rFonts w:ascii="Lato" w:hAnsi="Lato"/>
          <w:color w:val="000000" w:themeColor="text1"/>
        </w:rPr>
        <w:t>17h45 – Assemblée générale annuelle</w:t>
      </w:r>
    </w:p>
    <w:p w14:paraId="20B09322"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Vérification du quorum et ouverture de l’assemblée</w:t>
      </w:r>
    </w:p>
    <w:p w14:paraId="31094350"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Mot du président</w:t>
      </w:r>
    </w:p>
    <w:p w14:paraId="4B68243C"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Nomination d’un président et d’un secrétaire d’assemblée</w:t>
      </w:r>
    </w:p>
    <w:p w14:paraId="7542F945"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Lecture et adoption de l’ordre du jour</w:t>
      </w:r>
    </w:p>
    <w:p w14:paraId="2561C65A"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Lecture et adoption du procès-verbal de la dernière AGA</w:t>
      </w:r>
    </w:p>
    <w:p w14:paraId="33032EF5"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Présentation du rapport du conseil d’administration</w:t>
      </w:r>
    </w:p>
    <w:p w14:paraId="1C2D32B1"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Présentation du rapport d’activités</w:t>
      </w:r>
    </w:p>
    <w:p w14:paraId="0CFE60EF"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Lecture du rapport financier vérifié de l’exercice</w:t>
      </w:r>
    </w:p>
    <w:p w14:paraId="15D95FE2"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Nomination d’un vérificateur comptable</w:t>
      </w:r>
    </w:p>
    <w:p w14:paraId="4F401746"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Élection des membres du conseil d’administration</w:t>
      </w:r>
    </w:p>
    <w:p w14:paraId="68C9BEC8"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Clôture de l’assemblée</w:t>
      </w:r>
    </w:p>
    <w:p w14:paraId="09C51AA8" w14:textId="342705DA" w:rsidR="00935577" w:rsidRPr="000E7876" w:rsidRDefault="00935577" w:rsidP="000E7876">
      <w:pPr>
        <w:jc w:val="both"/>
        <w:rPr>
          <w:rFonts w:ascii="Lato" w:hAnsi="Lato"/>
          <w:color w:val="000000" w:themeColor="text1"/>
        </w:rPr>
      </w:pPr>
      <w:r w:rsidRPr="000E7876">
        <w:rPr>
          <w:rFonts w:ascii="Lato" w:hAnsi="Lato"/>
          <w:color w:val="000000" w:themeColor="text1"/>
        </w:rPr>
        <w:t>19h30 – Cocktail-dinatoire</w:t>
      </w:r>
    </w:p>
    <w:p w14:paraId="2CBFDAC8" w14:textId="0807F3F7" w:rsidR="00935577" w:rsidRPr="003933F8" w:rsidRDefault="00935577" w:rsidP="003933F8">
      <w:pPr>
        <w:jc w:val="both"/>
        <w:rPr>
          <w:rFonts w:ascii="Lato" w:hAnsi="Lato"/>
          <w:color w:val="000000" w:themeColor="text1"/>
        </w:rPr>
      </w:pPr>
      <w:r w:rsidRPr="000E7876">
        <w:rPr>
          <w:rFonts w:ascii="Lato" w:hAnsi="Lato"/>
          <w:color w:val="000000" w:themeColor="text1"/>
        </w:rPr>
        <w:t>DOCUMENTS À LIRE PAR LES MEMBRES :</w:t>
      </w:r>
    </w:p>
    <w:p w14:paraId="3CE5020F" w14:textId="3EE99B65" w:rsidR="00935577" w:rsidRPr="003933F8" w:rsidRDefault="00935577" w:rsidP="003933F8">
      <w:pPr>
        <w:jc w:val="both"/>
        <w:rPr>
          <w:rFonts w:ascii="Lato" w:hAnsi="Lato"/>
          <w:color w:val="000000" w:themeColor="text1"/>
        </w:rPr>
      </w:pPr>
      <w:r w:rsidRPr="000E7876">
        <w:rPr>
          <w:rFonts w:ascii="Lato" w:hAnsi="Lato"/>
          <w:color w:val="000000" w:themeColor="text1"/>
        </w:rPr>
        <w:t>Au besoin, des documents requis pour l’assemblée seront envoyés aux membres inscrits quelques jours avant l’assemblée.</w:t>
      </w:r>
    </w:p>
    <w:p w14:paraId="0862CC61" w14:textId="31BD1AEE" w:rsidR="00935577" w:rsidRPr="003933F8" w:rsidRDefault="00935577" w:rsidP="003933F8">
      <w:pPr>
        <w:jc w:val="both"/>
        <w:rPr>
          <w:rFonts w:ascii="Lato" w:hAnsi="Lato"/>
          <w:color w:val="000000" w:themeColor="text1"/>
        </w:rPr>
      </w:pPr>
      <w:r w:rsidRPr="000E7876">
        <w:rPr>
          <w:rFonts w:ascii="Lato" w:hAnsi="Lato"/>
          <w:color w:val="000000" w:themeColor="text1"/>
        </w:rPr>
        <w:t>Les participants sont également encouragés à relire les règlements généraux</w:t>
      </w:r>
      <w:r w:rsidR="001774C8">
        <w:rPr>
          <w:rFonts w:ascii="Lato" w:hAnsi="Lato"/>
          <w:color w:val="000000" w:themeColor="text1"/>
        </w:rPr>
        <w:t xml:space="preserve"> [</w:t>
      </w:r>
      <w:r w:rsidR="001774C8" w:rsidRPr="001774C8">
        <w:rPr>
          <w:rFonts w:ascii="Lato" w:hAnsi="Lato"/>
          <w:color w:val="000000" w:themeColor="text1"/>
        </w:rPr>
        <w:t>https://www.asf-quebec.org/wp-content/uploads/2020/05/190527_ASFQ_Reglements_generaux.pdf</w:t>
      </w:r>
      <w:r w:rsidR="001774C8">
        <w:rPr>
          <w:rFonts w:ascii="Lato" w:hAnsi="Lato"/>
          <w:color w:val="000000" w:themeColor="text1"/>
        </w:rPr>
        <w:t>]</w:t>
      </w:r>
      <w:r w:rsidRPr="000E7876">
        <w:rPr>
          <w:rFonts w:ascii="Lato" w:hAnsi="Lato"/>
          <w:color w:val="000000" w:themeColor="text1"/>
        </w:rPr>
        <w:t xml:space="preserve"> de l’organisme.</w:t>
      </w:r>
    </w:p>
    <w:p w14:paraId="3BC3D7E4" w14:textId="47FCD430" w:rsidR="00935577" w:rsidRPr="003933F8" w:rsidRDefault="00935577" w:rsidP="003933F8">
      <w:pPr>
        <w:jc w:val="both"/>
        <w:rPr>
          <w:rFonts w:ascii="Lato" w:hAnsi="Lato"/>
          <w:color w:val="000000" w:themeColor="text1"/>
        </w:rPr>
      </w:pPr>
      <w:r w:rsidRPr="000E7876">
        <w:rPr>
          <w:rFonts w:ascii="Lato" w:hAnsi="Lato"/>
          <w:color w:val="000000" w:themeColor="text1"/>
        </w:rPr>
        <w:t>CANDIDATURES :</w:t>
      </w:r>
    </w:p>
    <w:p w14:paraId="60773E9F" w14:textId="467348E7" w:rsidR="00935577" w:rsidRPr="003933F8" w:rsidRDefault="00935577" w:rsidP="003933F8">
      <w:pPr>
        <w:jc w:val="both"/>
        <w:rPr>
          <w:rFonts w:ascii="Lato" w:hAnsi="Lato"/>
          <w:color w:val="000000" w:themeColor="text1"/>
        </w:rPr>
      </w:pPr>
      <w:r w:rsidRPr="000E7876">
        <w:rPr>
          <w:rFonts w:ascii="Lato" w:hAnsi="Lato"/>
          <w:color w:val="000000" w:themeColor="text1"/>
        </w:rPr>
        <w:t>Quatre postes seront en élection et les membres en règle qui souhaitent poser leur candidature sont invités à le faire par courriel à l’attention de la direction générale d’ASFQ à l’adresse info@asf-quebec.org. Toute proposition de candidature soumise lors de l’assemblée doit être appuyée par deux membres ayant droit de vote. Les candidat.e.s devront faire une allocution lors de l’assemblée pour se présenter aux élections.</w:t>
      </w:r>
    </w:p>
    <w:p w14:paraId="4FFEFD7F" w14:textId="05C8CDE0" w:rsidR="00935577" w:rsidRPr="000E7876" w:rsidRDefault="00935577" w:rsidP="000E7876">
      <w:pPr>
        <w:jc w:val="both"/>
        <w:rPr>
          <w:rFonts w:ascii="Lato" w:hAnsi="Lato"/>
          <w:color w:val="000000" w:themeColor="text1"/>
        </w:rPr>
      </w:pPr>
      <w:r w:rsidRPr="000E7876">
        <w:rPr>
          <w:rFonts w:ascii="Lato" w:hAnsi="Lato"/>
          <w:color w:val="000000" w:themeColor="text1"/>
        </w:rPr>
        <w:t>Un appel de candidatures</w:t>
      </w:r>
      <w:r w:rsidR="001C4E8E">
        <w:rPr>
          <w:rFonts w:ascii="Lato" w:hAnsi="Lato"/>
          <w:color w:val="000000" w:themeColor="text1"/>
        </w:rPr>
        <w:t xml:space="preserve"> </w:t>
      </w:r>
      <w:r w:rsidR="001C4E8E" w:rsidRPr="0009502B">
        <w:rPr>
          <w:rFonts w:ascii="Lato" w:hAnsi="Lato"/>
          <w:b/>
          <w:bCs/>
          <w:color w:val="000000" w:themeColor="text1"/>
        </w:rPr>
        <w:t>[https://www.asf-quebec.org/appel-de-candidatures-administrateurs-recherches/]</w:t>
      </w:r>
      <w:r w:rsidRPr="000E7876">
        <w:rPr>
          <w:rFonts w:ascii="Lato" w:hAnsi="Lato"/>
          <w:color w:val="000000" w:themeColor="text1"/>
        </w:rPr>
        <w:t xml:space="preserve"> est également lancé pour combler profils de compétences spécifiques recherchés pour la composition du CA, que ce soit par élection à l’AGA ou par cooptation (l’organisme pouvant coopter jusqu’à trois personnes non-membres en plus de 8 administrateurs élus).</w:t>
      </w:r>
    </w:p>
    <w:p w14:paraId="07F07F0B" w14:textId="269174EB" w:rsidR="00935577" w:rsidRPr="000E7876" w:rsidRDefault="00935577" w:rsidP="000E7876">
      <w:pPr>
        <w:jc w:val="both"/>
        <w:rPr>
          <w:rFonts w:ascii="Lato" w:hAnsi="Lato"/>
          <w:color w:val="000000" w:themeColor="text1"/>
        </w:rPr>
      </w:pPr>
      <w:r w:rsidRPr="000E7876">
        <w:rPr>
          <w:rFonts w:ascii="Lato" w:hAnsi="Lato"/>
          <w:color w:val="000000" w:themeColor="text1"/>
        </w:rPr>
        <w:t>POUR PARTICIPER :</w:t>
      </w:r>
    </w:p>
    <w:p w14:paraId="3046786D"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La participation à l’événement est gratuit. La conférence d’ouverture est ouverte à toutes et tous. La participation à l’AGA requiert un statut de membre, mais il est possible d’y assister à titre d’observateur ou d’observatrice.</w:t>
      </w:r>
    </w:p>
    <w:p w14:paraId="3F7E46C8" w14:textId="77777777" w:rsidR="00935577" w:rsidRPr="000E7876" w:rsidRDefault="00935577" w:rsidP="000E7876">
      <w:pPr>
        <w:jc w:val="both"/>
        <w:rPr>
          <w:rFonts w:ascii="Lato" w:hAnsi="Lato"/>
          <w:color w:val="000000" w:themeColor="text1"/>
        </w:rPr>
      </w:pPr>
      <w:r w:rsidRPr="000E7876">
        <w:rPr>
          <w:rFonts w:ascii="Lato" w:hAnsi="Lato"/>
          <w:color w:val="000000" w:themeColor="text1"/>
        </w:rPr>
        <w:t>Vous êtes membre de l’OAQ ? Tout architecte MOAQ est automatiquement membre d’ASFQ de par leur cotisation à l’OAQ. Inscrivez-vous directement!</w:t>
      </w:r>
    </w:p>
    <w:p w14:paraId="4853F7B9" w14:textId="0BE51886" w:rsidR="00935577" w:rsidRPr="000E7876" w:rsidRDefault="00935577" w:rsidP="000E7876">
      <w:pPr>
        <w:jc w:val="both"/>
        <w:rPr>
          <w:rFonts w:ascii="Lato" w:hAnsi="Lato"/>
          <w:color w:val="000000" w:themeColor="text1"/>
        </w:rPr>
      </w:pPr>
      <w:r w:rsidRPr="000E7876">
        <w:rPr>
          <w:rFonts w:ascii="Lato" w:hAnsi="Lato"/>
          <w:color w:val="000000" w:themeColor="text1"/>
        </w:rPr>
        <w:t>Vous n’êtes pas membre ou n’avez pas renouvelé votre adhésion comme membre d’ASFQ depuis l’AGA de l’an passée ?  Il vous faudra compléter votre cotisation annuelle au moment de réserver votre place à l’événement.</w:t>
      </w:r>
    </w:p>
    <w:p w14:paraId="34CD7582" w14:textId="51708F96" w:rsidR="00935577" w:rsidRPr="003933F8" w:rsidRDefault="00935577" w:rsidP="003933F8">
      <w:pPr>
        <w:jc w:val="both"/>
        <w:rPr>
          <w:rFonts w:ascii="Lato" w:hAnsi="Lato"/>
          <w:color w:val="000000" w:themeColor="text1"/>
        </w:rPr>
      </w:pPr>
      <w:r w:rsidRPr="000E7876">
        <w:rPr>
          <w:rFonts w:ascii="Lato" w:hAnsi="Lato"/>
          <w:color w:val="000000" w:themeColor="text1"/>
        </w:rPr>
        <w:t>&gt;&gt;&gt; CLIQUEZ ICI POUR VOUS INSCRIRE</w:t>
      </w:r>
      <w:r w:rsidR="00D63A52">
        <w:rPr>
          <w:rFonts w:ascii="Lato" w:hAnsi="Lato"/>
          <w:color w:val="000000" w:themeColor="text1"/>
        </w:rPr>
        <w:t xml:space="preserve"> [</w:t>
      </w:r>
      <w:r w:rsidR="00D63A52" w:rsidRPr="00D63A52">
        <w:rPr>
          <w:rFonts w:ascii="Lato" w:hAnsi="Lato"/>
          <w:color w:val="000000" w:themeColor="text1"/>
        </w:rPr>
        <w:t>https://www.zeffy.com/fr-CA/ticketing/55dd0e1a-4c39-4687-998e-fcdb962bab09</w:t>
      </w:r>
      <w:r w:rsidR="00D63A52">
        <w:rPr>
          <w:rFonts w:ascii="Lato" w:hAnsi="Lato"/>
          <w:color w:val="000000" w:themeColor="text1"/>
        </w:rPr>
        <w:t>]</w:t>
      </w:r>
    </w:p>
    <w:p w14:paraId="4D9F588C" w14:textId="23D83386" w:rsidR="0036609A" w:rsidRDefault="0036609A" w:rsidP="0036609A">
      <w:pPr>
        <w:jc w:val="both"/>
        <w:rPr>
          <w:rFonts w:ascii="Lato" w:hAnsi="Lato"/>
          <w:b/>
          <w:bCs/>
          <w:color w:val="000000" w:themeColor="text1"/>
          <w:sz w:val="28"/>
          <w:szCs w:val="28"/>
        </w:rPr>
      </w:pPr>
      <w:r w:rsidRPr="004943F0">
        <w:rPr>
          <w:rFonts w:ascii="Lato" w:hAnsi="Lato"/>
          <w:b/>
          <w:bCs/>
          <w:color w:val="000000" w:themeColor="text1"/>
          <w:sz w:val="28"/>
          <w:szCs w:val="28"/>
        </w:rPr>
        <w:t>CONFÉRENCE | Habitations + inondations : pourquoi et comment s’adapter?</w:t>
      </w:r>
      <w:r w:rsidR="00FC380F">
        <w:rPr>
          <w:rFonts w:ascii="Lato" w:hAnsi="Lato"/>
          <w:b/>
          <w:bCs/>
          <w:color w:val="000000" w:themeColor="text1"/>
          <w:sz w:val="28"/>
          <w:szCs w:val="28"/>
        </w:rPr>
        <w:t xml:space="preserve"> </w:t>
      </w:r>
    </w:p>
    <w:p w14:paraId="2798EF16" w14:textId="0A7A331A" w:rsidR="00FC380F" w:rsidRDefault="00000000" w:rsidP="0036609A">
      <w:pPr>
        <w:jc w:val="both"/>
        <w:rPr>
          <w:rFonts w:ascii="Lato" w:hAnsi="Lato"/>
          <w:color w:val="000000" w:themeColor="text1"/>
        </w:rPr>
      </w:pPr>
      <w:hyperlink r:id="rId21" w:history="1">
        <w:r w:rsidR="00FC380F" w:rsidRPr="00F55294">
          <w:rPr>
            <w:rStyle w:val="Lienhypertexte"/>
            <w:rFonts w:ascii="Lato" w:hAnsi="Lato"/>
          </w:rPr>
          <w:t>https://www.asf-quebec.org/conference-habitations-inondations-pourquoi-et-comment-sadapter/</w:t>
        </w:r>
      </w:hyperlink>
    </w:p>
    <w:p w14:paraId="37F014D0" w14:textId="77777777" w:rsidR="00802DFA" w:rsidRPr="00802DFA" w:rsidRDefault="00802DFA" w:rsidP="00802DFA">
      <w:pPr>
        <w:rPr>
          <w:rFonts w:ascii="Lato" w:hAnsi="Lato"/>
          <w:color w:val="000000" w:themeColor="text1"/>
          <w:sz w:val="24"/>
          <w:szCs w:val="24"/>
        </w:rPr>
      </w:pPr>
      <w:r w:rsidRPr="00802DFA">
        <w:rPr>
          <w:rFonts w:ascii="Lato" w:hAnsi="Lato"/>
          <w:color w:val="000000" w:themeColor="text1"/>
          <w:sz w:val="24"/>
          <w:szCs w:val="24"/>
        </w:rPr>
        <w:t>Le 29 mars, ASFQ vous invite à la rencontre Habitations + inondations : Pourquoi et comment s’adapter, organisée à Montréal avec la Maison du développement durable. Réservez votre place dès maintenant pour cette opportunité de réseautage et de formation continue à ne pas manquer !</w:t>
      </w:r>
    </w:p>
    <w:p w14:paraId="09DE108C" w14:textId="51101E1E" w:rsidR="0036609A" w:rsidRDefault="00802DFA" w:rsidP="00802DFA">
      <w:pPr>
        <w:jc w:val="both"/>
        <w:rPr>
          <w:rFonts w:ascii="Lato" w:hAnsi="Lato"/>
          <w:b/>
          <w:bCs/>
          <w:color w:val="000000" w:themeColor="text1"/>
          <w:sz w:val="28"/>
          <w:szCs w:val="28"/>
          <w:u w:val="single"/>
        </w:rPr>
      </w:pPr>
      <w:r w:rsidRPr="00802DFA">
        <w:rPr>
          <w:rFonts w:ascii="Lato" w:hAnsi="Lato"/>
          <w:b/>
          <w:bCs/>
          <w:color w:val="000000" w:themeColor="text1"/>
          <w:sz w:val="28"/>
          <w:szCs w:val="28"/>
          <w:u w:val="single"/>
        </w:rPr>
        <w:t>Description</w:t>
      </w:r>
    </w:p>
    <w:p w14:paraId="7E1D9731" w14:textId="06D7E77C" w:rsidR="00802DFA" w:rsidRPr="00802DFA" w:rsidRDefault="00802DFA" w:rsidP="00802DFA">
      <w:pPr>
        <w:jc w:val="both"/>
        <w:rPr>
          <w:rFonts w:ascii="Lato" w:hAnsi="Lato"/>
          <w:color w:val="000000" w:themeColor="text1"/>
        </w:rPr>
      </w:pPr>
      <w:r w:rsidRPr="00802DFA">
        <w:rPr>
          <w:rFonts w:ascii="Lato" w:hAnsi="Lato"/>
          <w:color w:val="000000" w:themeColor="text1"/>
        </w:rPr>
        <w:t>En réunissant plusieurs conférencières et une table ronde d’experts, l’événement sera l’occasion de réfléchir aux enjeux d’adaptation des bâtiments résidentiels aux inondations.</w:t>
      </w:r>
    </w:p>
    <w:p w14:paraId="7B5774A1" w14:textId="161A37B5" w:rsidR="00802DFA" w:rsidRPr="00802DFA" w:rsidRDefault="00802DFA" w:rsidP="00802DFA">
      <w:pPr>
        <w:jc w:val="both"/>
        <w:rPr>
          <w:rFonts w:ascii="Lato" w:hAnsi="Lato"/>
          <w:color w:val="000000" w:themeColor="text1"/>
        </w:rPr>
      </w:pPr>
      <w:r w:rsidRPr="00802DFA">
        <w:rPr>
          <w:rFonts w:ascii="Lato" w:hAnsi="Lato"/>
          <w:color w:val="000000" w:themeColor="text1"/>
        </w:rPr>
        <w:t>L’événement sera aussi l’occasion pour ASFQ de dévoiler en primeur son tout nouveau recueil de fiches pratiques Habitations + inondations : mesures d’adaptation résidentielle</w:t>
      </w:r>
      <w:r w:rsidR="00175909">
        <w:rPr>
          <w:rFonts w:ascii="Lato" w:hAnsi="Lato"/>
          <w:color w:val="000000" w:themeColor="text1"/>
        </w:rPr>
        <w:t xml:space="preserve"> </w:t>
      </w:r>
      <w:r w:rsidR="00175909" w:rsidRPr="001A21A7">
        <w:rPr>
          <w:rFonts w:ascii="Lato" w:hAnsi="Lato"/>
          <w:b/>
          <w:bCs/>
          <w:color w:val="000000" w:themeColor="text1"/>
        </w:rPr>
        <w:t>[https://www.asf-quebec.org/habitations-inondations/]</w:t>
      </w:r>
      <w:r w:rsidRPr="00802DFA">
        <w:rPr>
          <w:rFonts w:ascii="Lato" w:hAnsi="Lato"/>
          <w:color w:val="000000" w:themeColor="text1"/>
        </w:rPr>
        <w:t>, élaboré en partenariat avec le groupe de recherche ARIAction de la Faculté d’aménagement de l’Université de Montréal, et conçue pour accompagner les propriétaires, les professionnel.le.s du bâtiment et autres parties prenantes lors de travaux préventifs ou de la reconstruction suite à un sinistre lié à l’eau. Le projet a été réalisé avec l’appui de la Communauté métropolitaine de Montréal (CMM), de la Société québécoise des infrastructures SQI) et de la Société d’habitation du Québec (SHQ).</w:t>
      </w:r>
    </w:p>
    <w:p w14:paraId="6E47B0E8" w14:textId="37215DDA" w:rsidR="00802DFA" w:rsidRPr="00802DFA" w:rsidRDefault="00802DFA" w:rsidP="00802DFA">
      <w:pPr>
        <w:jc w:val="both"/>
        <w:rPr>
          <w:rFonts w:ascii="Lato" w:hAnsi="Lato"/>
          <w:color w:val="000000" w:themeColor="text1"/>
        </w:rPr>
      </w:pPr>
      <w:r w:rsidRPr="00802DFA">
        <w:rPr>
          <w:rFonts w:ascii="Lato" w:hAnsi="Lato"/>
          <w:color w:val="000000" w:themeColor="text1"/>
        </w:rPr>
        <w:t>OÙ ? Maison du Développement durable, 50, rue Sainte-Catherine Ouest, Montréal</w:t>
      </w:r>
    </w:p>
    <w:p w14:paraId="61EB177C" w14:textId="7C1B1C80" w:rsidR="00802DFA" w:rsidRPr="00802DFA" w:rsidRDefault="00802DFA" w:rsidP="00802DFA">
      <w:pPr>
        <w:jc w:val="both"/>
        <w:rPr>
          <w:rFonts w:ascii="Lato" w:hAnsi="Lato"/>
          <w:color w:val="000000" w:themeColor="text1"/>
        </w:rPr>
      </w:pPr>
      <w:r w:rsidRPr="00802DFA">
        <w:rPr>
          <w:rFonts w:ascii="Lato" w:hAnsi="Lato"/>
          <w:color w:val="000000" w:themeColor="text1"/>
        </w:rPr>
        <w:t>QUAND ? Mercredi 29 mars 2023, 13h30 à 17h00, suivi de réseautage jusqu’à 18h</w:t>
      </w:r>
    </w:p>
    <w:p w14:paraId="6D55EE08" w14:textId="2559ABA8" w:rsidR="00802DFA" w:rsidRPr="00802DFA" w:rsidRDefault="00802DFA" w:rsidP="00802DFA">
      <w:pPr>
        <w:jc w:val="both"/>
        <w:rPr>
          <w:rFonts w:ascii="Lato" w:hAnsi="Lato"/>
          <w:color w:val="000000" w:themeColor="text1"/>
        </w:rPr>
      </w:pPr>
      <w:r w:rsidRPr="00802DFA">
        <w:rPr>
          <w:rFonts w:ascii="Lato" w:hAnsi="Lato"/>
          <w:color w:val="000000" w:themeColor="text1"/>
        </w:rPr>
        <w:t>Fiches pratiques et ressources complémentaires en ligne dès le 29 mars 2023</w:t>
      </w:r>
      <w:r w:rsidR="00F75811">
        <w:rPr>
          <w:rFonts w:ascii="Lato" w:hAnsi="Lato"/>
          <w:color w:val="000000" w:themeColor="text1"/>
        </w:rPr>
        <w:t xml:space="preserve"> [</w:t>
      </w:r>
      <w:r w:rsidR="00F75811" w:rsidRPr="00F75811">
        <w:rPr>
          <w:rFonts w:ascii="Lato" w:hAnsi="Lato"/>
          <w:color w:val="000000" w:themeColor="text1"/>
        </w:rPr>
        <w:t>https://www.asf-quebec.org/habitations-inondations/</w:t>
      </w:r>
      <w:r w:rsidR="00F75811">
        <w:rPr>
          <w:rFonts w:ascii="Lato" w:hAnsi="Lato"/>
          <w:color w:val="000000" w:themeColor="text1"/>
        </w:rPr>
        <w:t>]</w:t>
      </w:r>
    </w:p>
    <w:p w14:paraId="421F9549" w14:textId="25B82B16" w:rsidR="00802DFA" w:rsidRPr="00FC380F" w:rsidRDefault="00802DFA" w:rsidP="00802DFA">
      <w:pPr>
        <w:jc w:val="both"/>
        <w:rPr>
          <w:rFonts w:ascii="Lato" w:hAnsi="Lato"/>
          <w:color w:val="000000" w:themeColor="text1"/>
          <w:sz w:val="28"/>
          <w:szCs w:val="28"/>
        </w:rPr>
      </w:pPr>
      <w:r w:rsidRPr="00FC380F">
        <w:rPr>
          <w:rFonts w:ascii="Lato" w:hAnsi="Lato"/>
          <w:color w:val="000000" w:themeColor="text1"/>
          <w:sz w:val="28"/>
          <w:szCs w:val="28"/>
        </w:rPr>
        <w:t>Programme</w:t>
      </w:r>
    </w:p>
    <w:p w14:paraId="63B5A101" w14:textId="65888AED" w:rsidR="00802DFA" w:rsidRPr="00802DFA" w:rsidRDefault="00802DFA" w:rsidP="00802DFA">
      <w:pPr>
        <w:jc w:val="both"/>
        <w:rPr>
          <w:rFonts w:ascii="Lato" w:hAnsi="Lato"/>
          <w:color w:val="000000" w:themeColor="text1"/>
        </w:rPr>
      </w:pPr>
      <w:r w:rsidRPr="00802DFA">
        <w:rPr>
          <w:rFonts w:ascii="Lato" w:hAnsi="Lato"/>
          <w:color w:val="000000" w:themeColor="text1"/>
        </w:rPr>
        <w:t>13h30 – Accueil des participants</w:t>
      </w:r>
    </w:p>
    <w:p w14:paraId="5E207BBB" w14:textId="226DB369" w:rsidR="00802DFA" w:rsidRPr="00802DFA" w:rsidRDefault="00802DFA" w:rsidP="00802DFA">
      <w:pPr>
        <w:jc w:val="both"/>
        <w:rPr>
          <w:rFonts w:ascii="Lato" w:hAnsi="Lato"/>
          <w:color w:val="000000" w:themeColor="text1"/>
        </w:rPr>
      </w:pPr>
      <w:r w:rsidRPr="00802DFA">
        <w:rPr>
          <w:rFonts w:ascii="Lato" w:hAnsi="Lato"/>
          <w:color w:val="000000" w:themeColor="text1"/>
        </w:rPr>
        <w:t>14h00 – [ INTRODUCTION ]</w:t>
      </w:r>
    </w:p>
    <w:p w14:paraId="362A1D07" w14:textId="19350782" w:rsidR="00802DFA" w:rsidRPr="00802DFA" w:rsidRDefault="00802DFA" w:rsidP="00802DFA">
      <w:pPr>
        <w:jc w:val="both"/>
        <w:rPr>
          <w:rFonts w:ascii="Lato" w:hAnsi="Lato"/>
          <w:color w:val="000000" w:themeColor="text1"/>
        </w:rPr>
      </w:pPr>
      <w:r w:rsidRPr="00802DFA">
        <w:rPr>
          <w:rFonts w:ascii="Lato" w:hAnsi="Lato"/>
          <w:color w:val="000000" w:themeColor="text1"/>
        </w:rPr>
        <w:t>Mot de bienvenue</w:t>
      </w:r>
    </w:p>
    <w:p w14:paraId="08A86233"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Bruno Demers, Directeur général, ASFQ</w:t>
      </w:r>
    </w:p>
    <w:p w14:paraId="30048E10" w14:textId="78380C19" w:rsidR="00802DFA" w:rsidRPr="00802DFA" w:rsidRDefault="00802DFA" w:rsidP="00802DFA">
      <w:pPr>
        <w:jc w:val="both"/>
        <w:rPr>
          <w:rFonts w:ascii="Lato" w:hAnsi="Lato"/>
          <w:color w:val="000000" w:themeColor="text1"/>
        </w:rPr>
      </w:pPr>
      <w:r w:rsidRPr="00802DFA">
        <w:rPr>
          <w:rFonts w:ascii="Lato" w:hAnsi="Lato"/>
          <w:color w:val="000000" w:themeColor="text1"/>
        </w:rPr>
        <w:t>Allocution spéciale (en différé)</w:t>
      </w:r>
    </w:p>
    <w:p w14:paraId="63650B32" w14:textId="1039106E" w:rsidR="00802DFA" w:rsidRPr="00802DFA" w:rsidRDefault="00802DFA" w:rsidP="00802DFA">
      <w:pPr>
        <w:jc w:val="both"/>
        <w:rPr>
          <w:rFonts w:ascii="Lato" w:hAnsi="Lato"/>
          <w:color w:val="000000" w:themeColor="text1"/>
        </w:rPr>
      </w:pPr>
      <w:r w:rsidRPr="00802DFA">
        <w:rPr>
          <w:rFonts w:ascii="Lato" w:hAnsi="Lato"/>
          <w:color w:val="000000" w:themeColor="text1"/>
        </w:rPr>
        <w:t>Andrée Laforest. Ministre des Affaires municipales. Ministre responsable de la région du Saguenay–Lac-Saint-Jean.</w:t>
      </w:r>
    </w:p>
    <w:p w14:paraId="5259ABFA" w14:textId="1819334A" w:rsidR="00802DFA" w:rsidRPr="00802DFA" w:rsidRDefault="00802DFA" w:rsidP="00802DFA">
      <w:pPr>
        <w:jc w:val="both"/>
        <w:rPr>
          <w:rFonts w:ascii="Lato" w:hAnsi="Lato"/>
          <w:color w:val="000000" w:themeColor="text1"/>
        </w:rPr>
      </w:pPr>
      <w:r w:rsidRPr="00802DFA">
        <w:rPr>
          <w:rFonts w:ascii="Lato" w:hAnsi="Lato"/>
          <w:color w:val="000000" w:themeColor="text1"/>
        </w:rPr>
        <w:t>14h15 – Bloc 1 [ CONFÉRENCES ]</w:t>
      </w:r>
    </w:p>
    <w:p w14:paraId="552784A3"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Chronique d’une citadine avec de l’eau dans la cave</w:t>
      </w:r>
    </w:p>
    <w:p w14:paraId="681853DA"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Alice Dufour-Thériault, résidente de Sainte-Marie, Montréal</w:t>
      </w:r>
    </w:p>
    <w:p w14:paraId="0855CEF4"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Partir ou rester? Enjeux psychosociaux de la cohabitation avec la montée récurrente des eaux</w:t>
      </w:r>
    </w:p>
    <w:p w14:paraId="5EF12AAD"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Emmanuelle Bouchard-Bastien, Institut national de santé publique du Québec</w:t>
      </w:r>
    </w:p>
    <w:p w14:paraId="64FF05FD"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Lancement des fiches pratiques Habitations + inondations : mesures d’adaptation résidentielle</w:t>
      </w:r>
    </w:p>
    <w:p w14:paraId="26959E44"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Élène Levasseur et Delphine Ducharme, Architecture Sans Frontières Québec</w:t>
      </w:r>
    </w:p>
    <w:p w14:paraId="00469FBE" w14:textId="0511D4B1" w:rsidR="00802DFA" w:rsidRPr="00802DFA" w:rsidRDefault="00802DFA" w:rsidP="00802DFA">
      <w:pPr>
        <w:jc w:val="both"/>
        <w:rPr>
          <w:rFonts w:ascii="Lato" w:hAnsi="Lato"/>
          <w:color w:val="000000" w:themeColor="text1"/>
        </w:rPr>
      </w:pPr>
      <w:r w:rsidRPr="00802DFA">
        <w:rPr>
          <w:rFonts w:ascii="Lato" w:hAnsi="Lato"/>
          <w:color w:val="000000" w:themeColor="text1"/>
        </w:rPr>
        <w:t>15h30 – Pause</w:t>
      </w:r>
    </w:p>
    <w:p w14:paraId="1116D751" w14:textId="54F639BC" w:rsidR="00802DFA" w:rsidRPr="00802DFA" w:rsidRDefault="00802DFA" w:rsidP="00802DFA">
      <w:pPr>
        <w:jc w:val="both"/>
        <w:rPr>
          <w:rFonts w:ascii="Lato" w:hAnsi="Lato"/>
          <w:color w:val="000000" w:themeColor="text1"/>
        </w:rPr>
      </w:pPr>
      <w:r w:rsidRPr="00802DFA">
        <w:rPr>
          <w:rFonts w:ascii="Lato" w:hAnsi="Lato"/>
          <w:color w:val="000000" w:themeColor="text1"/>
        </w:rPr>
        <w:t>16h00 – BLOC 2 [ TABLE RONDE ]</w:t>
      </w:r>
    </w:p>
    <w:p w14:paraId="527DC9C8" w14:textId="4CB4F3B5" w:rsidR="00802DFA" w:rsidRPr="00802DFA" w:rsidRDefault="00802DFA" w:rsidP="00802DFA">
      <w:pPr>
        <w:jc w:val="both"/>
        <w:rPr>
          <w:rFonts w:ascii="Lato" w:hAnsi="Lato"/>
          <w:color w:val="000000" w:themeColor="text1"/>
        </w:rPr>
      </w:pPr>
      <w:r w:rsidRPr="00802DFA">
        <w:rPr>
          <w:rFonts w:ascii="Lato" w:hAnsi="Lato"/>
          <w:color w:val="000000" w:themeColor="text1"/>
        </w:rPr>
        <w:t>Enjeux et outils de l’adaptation des habitations</w:t>
      </w:r>
    </w:p>
    <w:p w14:paraId="6DB1786D" w14:textId="353E9F37" w:rsidR="00802DFA" w:rsidRPr="00802DFA" w:rsidRDefault="00802DFA" w:rsidP="00802DFA">
      <w:pPr>
        <w:jc w:val="both"/>
        <w:rPr>
          <w:rFonts w:ascii="Lato" w:hAnsi="Lato"/>
          <w:color w:val="000000" w:themeColor="text1"/>
        </w:rPr>
      </w:pPr>
      <w:r w:rsidRPr="00802DFA">
        <w:rPr>
          <w:rFonts w:ascii="Lato" w:hAnsi="Lato"/>
          <w:color w:val="000000" w:themeColor="text1"/>
        </w:rPr>
        <w:t>Avec comme prémisse les obstacles, les préoccupations et les besoins des personnes habitant un secteur exposé aux inondations, une table ronde vise à identifier et réfléchir aux stratégies, aux outils et aux programmes à mettre en œuvre pour favoriser la résilience des personnes et celle de leur habitation.</w:t>
      </w:r>
    </w:p>
    <w:p w14:paraId="7D5AE37A" w14:textId="2C0B6881" w:rsidR="00802DFA" w:rsidRPr="00802DFA" w:rsidRDefault="00802DFA" w:rsidP="00802DFA">
      <w:pPr>
        <w:jc w:val="both"/>
        <w:rPr>
          <w:rFonts w:ascii="Lato" w:hAnsi="Lato"/>
          <w:color w:val="000000" w:themeColor="text1"/>
        </w:rPr>
      </w:pPr>
      <w:r w:rsidRPr="00802DFA">
        <w:rPr>
          <w:rFonts w:ascii="Lato" w:hAnsi="Lato"/>
          <w:color w:val="000000" w:themeColor="text1"/>
        </w:rPr>
        <w:t>Animation | Élène Levasseur, Directrice recherche et éducation, Architecture Sans Frontières Québec</w:t>
      </w:r>
    </w:p>
    <w:p w14:paraId="22D5A7EC"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Félix Ménard Saint-Denis, ingénieur , Société d’habitation du Québec (SHQ)</w:t>
      </w:r>
    </w:p>
    <w:p w14:paraId="7997D216"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Rémi Haf, conseiller en planification de l’équipe de la Stratégie intégrée de gestion des eaux en temps de pluie, Service de l’eau, Ville de Montréal</w:t>
      </w:r>
    </w:p>
    <w:p w14:paraId="50638F86"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Eliot Grégoire, Directeur principal, Aléas climatiques et modélisation avancée des risques, Compagnie d’assurance générale Co-operators</w:t>
      </w:r>
    </w:p>
    <w:p w14:paraId="16250B33" w14:textId="007F3B1D" w:rsidR="00802DFA" w:rsidRPr="00802DFA" w:rsidRDefault="00802DFA" w:rsidP="00802DFA">
      <w:pPr>
        <w:jc w:val="both"/>
        <w:rPr>
          <w:rFonts w:ascii="Lato" w:hAnsi="Lato"/>
          <w:color w:val="000000" w:themeColor="text1"/>
        </w:rPr>
      </w:pPr>
      <w:r w:rsidRPr="00802DFA">
        <w:rPr>
          <w:rFonts w:ascii="Lato" w:hAnsi="Lato"/>
          <w:color w:val="000000" w:themeColor="text1"/>
        </w:rPr>
        <w:t>17h00 à 18h00 – Mot de clôture et réseautage</w:t>
      </w:r>
    </w:p>
    <w:p w14:paraId="04E21061" w14:textId="3C78C736" w:rsidR="00802DFA" w:rsidRPr="00802DFA" w:rsidRDefault="00802DFA" w:rsidP="00802DFA">
      <w:pPr>
        <w:jc w:val="both"/>
        <w:rPr>
          <w:rFonts w:ascii="Lato" w:hAnsi="Lato"/>
          <w:color w:val="000000" w:themeColor="text1"/>
        </w:rPr>
      </w:pPr>
      <w:r w:rsidRPr="00802DFA">
        <w:rPr>
          <w:rFonts w:ascii="Lato" w:hAnsi="Lato"/>
          <w:color w:val="000000" w:themeColor="text1"/>
        </w:rPr>
        <w:t>Inscription</w:t>
      </w:r>
    </w:p>
    <w:p w14:paraId="28C54B5B" w14:textId="25060176" w:rsidR="00802DFA" w:rsidRPr="00802DFA" w:rsidRDefault="00802DFA" w:rsidP="00802DFA">
      <w:pPr>
        <w:jc w:val="both"/>
        <w:rPr>
          <w:rFonts w:ascii="Lato" w:hAnsi="Lato"/>
          <w:color w:val="000000" w:themeColor="text1"/>
        </w:rPr>
      </w:pPr>
      <w:r w:rsidRPr="00802DFA">
        <w:rPr>
          <w:rFonts w:ascii="Lato" w:hAnsi="Lato"/>
          <w:color w:val="000000" w:themeColor="text1"/>
        </w:rPr>
        <w:t>PARTICIPATION PRÉSENTIELLE :</w:t>
      </w:r>
    </w:p>
    <w:p w14:paraId="0ECAAC26" w14:textId="6631F161" w:rsidR="00802DFA" w:rsidRPr="00802DFA" w:rsidRDefault="00802DFA" w:rsidP="00802DFA">
      <w:pPr>
        <w:jc w:val="both"/>
        <w:rPr>
          <w:rFonts w:ascii="Lato" w:hAnsi="Lato"/>
          <w:color w:val="000000" w:themeColor="text1"/>
        </w:rPr>
      </w:pPr>
      <w:r w:rsidRPr="00802DFA">
        <w:rPr>
          <w:rFonts w:ascii="Lato" w:hAnsi="Lato"/>
          <w:color w:val="000000" w:themeColor="text1"/>
        </w:rPr>
        <w:t>Pour assister sur place, cliquez sur le bouton suivant. Vous accéderez à notre billetterie en ligne CanaDon. Faites vite, seulement 80 places sont disponibles !</w:t>
      </w:r>
    </w:p>
    <w:p w14:paraId="3C9C8771" w14:textId="34F99766" w:rsidR="00802DFA" w:rsidRPr="00802DFA" w:rsidRDefault="00802DFA" w:rsidP="00802DFA">
      <w:pPr>
        <w:jc w:val="both"/>
        <w:rPr>
          <w:rFonts w:ascii="Lato" w:hAnsi="Lato"/>
          <w:color w:val="000000" w:themeColor="text1"/>
        </w:rPr>
      </w:pPr>
      <w:r w:rsidRPr="00802DFA">
        <w:rPr>
          <w:rFonts w:ascii="Lato" w:hAnsi="Lato"/>
          <w:color w:val="000000" w:themeColor="text1"/>
        </w:rPr>
        <w:t>Tarif : 20 $ (inclus café et collations)</w:t>
      </w:r>
    </w:p>
    <w:p w14:paraId="131BDC3C" w14:textId="2F6446B7" w:rsidR="00802DFA" w:rsidRPr="00802DFA" w:rsidRDefault="00802DFA" w:rsidP="00802DFA">
      <w:pPr>
        <w:jc w:val="both"/>
        <w:rPr>
          <w:rFonts w:ascii="Lato" w:hAnsi="Lato"/>
          <w:color w:val="000000" w:themeColor="text1"/>
        </w:rPr>
      </w:pPr>
      <w:r w:rsidRPr="00802DFA">
        <w:rPr>
          <w:rFonts w:ascii="Lato" w:hAnsi="Lato"/>
          <w:color w:val="000000" w:themeColor="text1"/>
        </w:rPr>
        <w:t>Tous les revenus de l’événement soutiendront la poursuite des activités de recherche et d’éducation d’Architecture Sans Frontières Québec sur l’adaptation aux changement climatiques.</w:t>
      </w:r>
    </w:p>
    <w:p w14:paraId="2EDCB6D3" w14:textId="77777777" w:rsidR="00802DFA" w:rsidRPr="00802DFA" w:rsidRDefault="00802DFA" w:rsidP="00802DFA">
      <w:pPr>
        <w:jc w:val="both"/>
        <w:rPr>
          <w:rFonts w:ascii="Lato" w:hAnsi="Lato"/>
          <w:color w:val="000000" w:themeColor="text1"/>
        </w:rPr>
      </w:pPr>
      <w:r w:rsidRPr="00802DFA">
        <w:rPr>
          <w:rFonts w:ascii="Lato" w:hAnsi="Lato"/>
          <w:color w:val="000000" w:themeColor="text1"/>
        </w:rPr>
        <w:t>INSCRIPTION VIRTUELLE :</w:t>
      </w:r>
    </w:p>
    <w:p w14:paraId="6F2938C0" w14:textId="3526DFCB" w:rsidR="00802DFA" w:rsidRPr="00802DFA" w:rsidRDefault="00802DFA" w:rsidP="00802DFA">
      <w:pPr>
        <w:jc w:val="both"/>
        <w:rPr>
          <w:rFonts w:ascii="Lato" w:hAnsi="Lato"/>
          <w:color w:val="000000" w:themeColor="text1"/>
        </w:rPr>
      </w:pPr>
      <w:r w:rsidRPr="00802DFA">
        <w:rPr>
          <w:rFonts w:ascii="Lato" w:hAnsi="Lato"/>
          <w:color w:val="000000" w:themeColor="text1"/>
        </w:rPr>
        <w:t>Pour assister à distance, il est possible de suivre l’événement en direct sur la plateforme ZOOM. Cliquez sur l’image suivante et suivre les indications sur l’annonce de la MDD.</w:t>
      </w:r>
    </w:p>
    <w:p w14:paraId="2690D696" w14:textId="534264EE" w:rsidR="00802DFA" w:rsidRPr="00802DFA" w:rsidRDefault="00802DFA" w:rsidP="00802DFA">
      <w:pPr>
        <w:jc w:val="both"/>
        <w:rPr>
          <w:rFonts w:ascii="Lato" w:hAnsi="Lato"/>
          <w:color w:val="000000" w:themeColor="text1"/>
        </w:rPr>
      </w:pPr>
      <w:r w:rsidRPr="00802DFA">
        <w:rPr>
          <w:rFonts w:ascii="Lato" w:hAnsi="Lato"/>
          <w:color w:val="000000" w:themeColor="text1"/>
        </w:rPr>
        <w:t>Langue : La conférence se tiendra en français et sans traduction simultanée.</w:t>
      </w:r>
    </w:p>
    <w:p w14:paraId="6BAF0E85" w14:textId="6DC5AB1D" w:rsidR="0062736E" w:rsidRPr="00802DFA" w:rsidRDefault="00802DFA" w:rsidP="00802DFA">
      <w:pPr>
        <w:jc w:val="both"/>
        <w:rPr>
          <w:rFonts w:ascii="Lato" w:hAnsi="Lato"/>
          <w:color w:val="000000" w:themeColor="text1"/>
        </w:rPr>
      </w:pPr>
      <w:r w:rsidRPr="00802DFA">
        <w:rPr>
          <w:rFonts w:ascii="Lato" w:hAnsi="Lato"/>
          <w:color w:val="000000" w:themeColor="text1"/>
        </w:rPr>
        <w:t>Formation continue : Votre participation à la conférence peut être reconnue pour 2,5 heures de formation continue, tout dépendant votre ordre professionnel. La conférence est reconnu par l’Ordre des Architectes du Québec (OAQ).</w:t>
      </w:r>
    </w:p>
    <w:p w14:paraId="5330F3D4" w14:textId="2AADEF64" w:rsidR="00802DFA" w:rsidRPr="00802DFA" w:rsidRDefault="00802DFA" w:rsidP="00802DFA">
      <w:pPr>
        <w:jc w:val="both"/>
        <w:rPr>
          <w:rFonts w:ascii="Lato" w:hAnsi="Lato"/>
          <w:color w:val="000000" w:themeColor="text1"/>
        </w:rPr>
      </w:pPr>
      <w:r w:rsidRPr="00802DFA">
        <w:rPr>
          <w:rFonts w:ascii="Lato" w:hAnsi="Lato"/>
          <w:color w:val="000000" w:themeColor="text1"/>
        </w:rPr>
        <w:t>Partenaires</w:t>
      </w:r>
    </w:p>
    <w:p w14:paraId="5A3FC4A7" w14:textId="37CF66F7" w:rsidR="00802DFA" w:rsidRPr="00802DFA" w:rsidRDefault="00802DFA" w:rsidP="00802DFA">
      <w:pPr>
        <w:jc w:val="both"/>
        <w:rPr>
          <w:rFonts w:ascii="Lato" w:hAnsi="Lato"/>
          <w:color w:val="000000" w:themeColor="text1"/>
        </w:rPr>
      </w:pPr>
      <w:r w:rsidRPr="00802DFA">
        <w:rPr>
          <w:rFonts w:ascii="Lato" w:hAnsi="Lato"/>
          <w:color w:val="000000" w:themeColor="text1"/>
        </w:rPr>
        <w:t xml:space="preserve">Cet événement est organisé en collaboration avec la Maison du Développement durable et leur partenaire principal de programmation, Hydro Québec. </w:t>
      </w:r>
    </w:p>
    <w:p w14:paraId="73DD4D1A" w14:textId="5D5C44FC" w:rsidR="00802DFA" w:rsidRPr="00FC380F" w:rsidRDefault="00802DFA" w:rsidP="00802DFA">
      <w:pPr>
        <w:jc w:val="both"/>
        <w:rPr>
          <w:rFonts w:ascii="Lato" w:hAnsi="Lato"/>
          <w:color w:val="000000" w:themeColor="text1"/>
        </w:rPr>
      </w:pPr>
      <w:r w:rsidRPr="00802DFA">
        <w:rPr>
          <w:rFonts w:ascii="Lato" w:hAnsi="Lato"/>
          <w:color w:val="000000" w:themeColor="text1"/>
        </w:rPr>
        <w:t>L’événement est également organisé dans le cadre du programme de Résilience climatique</w:t>
      </w:r>
      <w:r w:rsidR="00AC0651">
        <w:rPr>
          <w:rFonts w:ascii="Lato" w:hAnsi="Lato"/>
          <w:color w:val="000000" w:themeColor="text1"/>
        </w:rPr>
        <w:t xml:space="preserve"> </w:t>
      </w:r>
      <w:r w:rsidR="00AC0651" w:rsidRPr="008E272E">
        <w:rPr>
          <w:rFonts w:ascii="Lato" w:hAnsi="Lato"/>
          <w:b/>
          <w:bCs/>
          <w:color w:val="000000" w:themeColor="text1"/>
        </w:rPr>
        <w:t>[https://www.asf-quebec.org/nos-programmes/resilience-climatique/]</w:t>
      </w:r>
      <w:r w:rsidRPr="00802DFA">
        <w:rPr>
          <w:rFonts w:ascii="Lato" w:hAnsi="Lato"/>
          <w:color w:val="000000" w:themeColor="text1"/>
        </w:rPr>
        <w:t xml:space="preserve"> d’ASFQ et d’un projet de recherche réalisé en partenariat avec le groupe de recherche ARIAction de l’Université de Montréal et grâce au soutien financier du Fonds de recherche du Québec (FRQ), par l’entremise du Réseau Inondations InterSectoriel du Québec (RIISQ).</w:t>
      </w:r>
    </w:p>
    <w:p w14:paraId="18988B13" w14:textId="6A4D5F3D" w:rsidR="00E53B7C" w:rsidRDefault="0036609A" w:rsidP="00935577">
      <w:pPr>
        <w:jc w:val="both"/>
        <w:rPr>
          <w:rFonts w:ascii="Lato" w:hAnsi="Lato"/>
          <w:b/>
          <w:bCs/>
          <w:color w:val="000000" w:themeColor="text1"/>
          <w:sz w:val="28"/>
          <w:szCs w:val="28"/>
        </w:rPr>
      </w:pPr>
      <w:r w:rsidRPr="004943F0">
        <w:rPr>
          <w:rFonts w:ascii="Lato" w:hAnsi="Lato"/>
          <w:b/>
          <w:bCs/>
          <w:color w:val="000000" w:themeColor="text1"/>
          <w:sz w:val="28"/>
          <w:szCs w:val="28"/>
        </w:rPr>
        <w:t>COLLOQUE | Architecture + itinérance : Conversations pour une ville solidaire et inclusive | 14 novembre</w:t>
      </w:r>
    </w:p>
    <w:p w14:paraId="2079DD9F" w14:textId="707F653D" w:rsidR="00AC015E" w:rsidRDefault="00000000" w:rsidP="00935577">
      <w:pPr>
        <w:jc w:val="both"/>
        <w:rPr>
          <w:rFonts w:ascii="Lato" w:hAnsi="Lato"/>
          <w:color w:val="000000" w:themeColor="text1"/>
        </w:rPr>
      </w:pPr>
      <w:hyperlink r:id="rId22" w:history="1">
        <w:r w:rsidR="00AC015E" w:rsidRPr="00F55294">
          <w:rPr>
            <w:rStyle w:val="Lienhypertexte"/>
            <w:rFonts w:ascii="Lato" w:hAnsi="Lato"/>
          </w:rPr>
          <w:t>https://www.asf-quebec.org/colloque-architecture-itinerance/</w:t>
        </w:r>
      </w:hyperlink>
    </w:p>
    <w:p w14:paraId="214BD1CD" w14:textId="431518E4" w:rsidR="00CB7ED1" w:rsidRDefault="00CB7ED1" w:rsidP="00935577">
      <w:pPr>
        <w:jc w:val="both"/>
        <w:rPr>
          <w:rFonts w:ascii="Lato" w:hAnsi="Lato"/>
          <w:color w:val="000000" w:themeColor="text1"/>
        </w:rPr>
      </w:pPr>
      <w:r w:rsidRPr="00CB7ED1">
        <w:rPr>
          <w:rFonts w:ascii="Lato" w:hAnsi="Lato"/>
          <w:color w:val="000000" w:themeColor="text1"/>
        </w:rPr>
        <w:t>Joignez-vous à la première édition du colloque Architecture + itinérance, une rencontre interdisciplinaire inédite organisée par Architecture Sans Frontières Québec. Soyez au coeur des stratégies d’aménagement dont Montréal et d’autres grandes villes ont besoin pour progresser sur la voie de l’inclusion des personnes en situation d’itinérance ou d’instabilité liée au logement.</w:t>
      </w:r>
    </w:p>
    <w:p w14:paraId="774A149F" w14:textId="77777777" w:rsidR="00145D8A" w:rsidRPr="00145D8A" w:rsidRDefault="00145D8A" w:rsidP="00145D8A">
      <w:pPr>
        <w:jc w:val="both"/>
        <w:rPr>
          <w:rFonts w:ascii="Lato" w:hAnsi="Lato"/>
          <w:color w:val="000000" w:themeColor="text1"/>
        </w:rPr>
      </w:pPr>
      <w:r w:rsidRPr="00145D8A">
        <w:rPr>
          <w:rFonts w:ascii="Lato" w:hAnsi="Lato"/>
          <w:color w:val="000000" w:themeColor="text1"/>
        </w:rPr>
        <w:t>Vous avez manquez le colloque 2022 ?</w:t>
      </w:r>
    </w:p>
    <w:p w14:paraId="5A7E28F9" w14:textId="43C603E4" w:rsidR="004A31E1" w:rsidRDefault="00145D8A" w:rsidP="00145D8A">
      <w:pPr>
        <w:jc w:val="both"/>
        <w:rPr>
          <w:rFonts w:ascii="Lato" w:hAnsi="Lato"/>
          <w:color w:val="000000" w:themeColor="text1"/>
        </w:rPr>
      </w:pPr>
      <w:r w:rsidRPr="00145D8A">
        <w:rPr>
          <w:rFonts w:ascii="Lato" w:hAnsi="Lato"/>
          <w:color w:val="000000" w:themeColor="text1"/>
        </w:rPr>
        <w:t>L’événement est disponible ici gratuitement en libre rediffusion et consultez les diaporamas des conférencers qui sont également mis à votre disposition plus bas.</w:t>
      </w:r>
    </w:p>
    <w:p w14:paraId="798FC358" w14:textId="274AF370" w:rsidR="004A31E1" w:rsidRDefault="004A31E1" w:rsidP="00145D8A">
      <w:pPr>
        <w:jc w:val="both"/>
        <w:rPr>
          <w:rFonts w:ascii="Lato" w:hAnsi="Lato"/>
          <w:b/>
          <w:bCs/>
          <w:color w:val="000000" w:themeColor="text1"/>
          <w:sz w:val="28"/>
          <w:szCs w:val="28"/>
          <w:u w:val="single"/>
        </w:rPr>
      </w:pPr>
      <w:r w:rsidRPr="004A31E1">
        <w:rPr>
          <w:rFonts w:ascii="Lato" w:hAnsi="Lato"/>
          <w:b/>
          <w:bCs/>
          <w:color w:val="000000" w:themeColor="text1"/>
          <w:sz w:val="28"/>
          <w:szCs w:val="28"/>
          <w:u w:val="single"/>
        </w:rPr>
        <w:t>Description</w:t>
      </w:r>
    </w:p>
    <w:p w14:paraId="2EA445A5" w14:textId="58F82C3D" w:rsidR="00296ED0" w:rsidRPr="00296ED0" w:rsidRDefault="00296ED0" w:rsidP="00296ED0">
      <w:pPr>
        <w:jc w:val="both"/>
        <w:rPr>
          <w:rFonts w:ascii="Lato" w:hAnsi="Lato"/>
          <w:color w:val="000000" w:themeColor="text1"/>
        </w:rPr>
      </w:pPr>
      <w:r w:rsidRPr="00296ED0">
        <w:rPr>
          <w:rFonts w:ascii="Lato" w:hAnsi="Lato"/>
          <w:color w:val="000000" w:themeColor="text1"/>
        </w:rPr>
        <w:t>L’itinérance en milieu urbain ne cesse d’augmenter. L’aménagement concourt souvent à marginaliser les personnes sans-abris par le design hostile, par l’urbanisme tactique évènementiel ou, de manière plus générale, par leur déplacement aux périphéries industrielles. Mais qu’en est-il de la contribution positive que le design peut apporter dans la conception d’une ville davantage solidaire et inclusive? Comment mettre le design au service, non plus de leur invisibilisation, mais de leur bien-être et de la reconnaissance de leur présence dans la ville? Et comment les partenaires du milieu et les professionnels peuvent-ils travailler dans cette voie? Voilà les questions qu’Architecture Sans Frontières Québec vous invite à explorer lors de cette première édition du colloque Architecture + itinérance.</w:t>
      </w:r>
    </w:p>
    <w:p w14:paraId="20E7732D" w14:textId="1409DC33" w:rsidR="00296ED0" w:rsidRPr="00296ED0" w:rsidRDefault="00296ED0" w:rsidP="00296ED0">
      <w:pPr>
        <w:jc w:val="both"/>
        <w:rPr>
          <w:rFonts w:ascii="Lato" w:hAnsi="Lato"/>
          <w:color w:val="000000" w:themeColor="text1"/>
        </w:rPr>
      </w:pPr>
      <w:r w:rsidRPr="00296ED0">
        <w:rPr>
          <w:rFonts w:ascii="Lato" w:hAnsi="Lato"/>
          <w:color w:val="000000" w:themeColor="text1"/>
        </w:rPr>
        <w:t>Ce colloque ouvre un espace de discussion sur les impacts de l’aménagement qui favorisent ou non les parcours d’inclusion et d’exclusion des personnes en situation d’itinérance. Intitulé Conversations pour une ville solidaire et inclusive, l’événement se veut une rencontre interdisciplinaire entre chercheur.es, professionnel.les de l’architecture et du design, acteurs municipaux et du milieu de l’intervention. Pour ce faire, il aborde une série de thèmes transversaux, dont la cohabitation dans la ville, la notion du chez-soi, les approches d’aménagement collaboratives et inclusives. Le colloque sera également l’occasion de dévoiler un tout nouveau catalogue de pratiques novatrices locales et internationales en matière d’architecture et d’itinérance.</w:t>
      </w:r>
    </w:p>
    <w:p w14:paraId="59156C21" w14:textId="0079BA99" w:rsidR="00296ED0" w:rsidRPr="00296ED0" w:rsidRDefault="00296ED0" w:rsidP="00296ED0">
      <w:pPr>
        <w:jc w:val="both"/>
        <w:rPr>
          <w:rFonts w:ascii="Lato" w:hAnsi="Lato"/>
          <w:color w:val="000000" w:themeColor="text1"/>
        </w:rPr>
      </w:pPr>
      <w:r w:rsidRPr="00296ED0">
        <w:rPr>
          <w:rFonts w:ascii="Lato" w:hAnsi="Lato"/>
          <w:color w:val="000000" w:themeColor="text1"/>
        </w:rPr>
        <w:t>OÙ ?  Agora du Coeur des sciences de l’UQAM, Montréal</w:t>
      </w:r>
    </w:p>
    <w:p w14:paraId="6E9A7BEC" w14:textId="24CDA683" w:rsidR="00296ED0" w:rsidRPr="00296ED0" w:rsidRDefault="00296ED0" w:rsidP="00296ED0">
      <w:pPr>
        <w:jc w:val="both"/>
        <w:rPr>
          <w:rFonts w:ascii="Lato" w:hAnsi="Lato"/>
          <w:color w:val="000000" w:themeColor="text1"/>
        </w:rPr>
      </w:pPr>
      <w:r w:rsidRPr="00296ED0">
        <w:rPr>
          <w:rFonts w:ascii="Lato" w:hAnsi="Lato"/>
          <w:color w:val="000000" w:themeColor="text1"/>
        </w:rPr>
        <w:t>QUAND ?  Lundi 14 novembre 2022, 8h30 à 17h30, suivi d’un cocktail</w:t>
      </w:r>
    </w:p>
    <w:p w14:paraId="386752B6" w14:textId="33CB9987" w:rsidR="00296ED0" w:rsidRPr="00296ED0" w:rsidRDefault="00296ED0" w:rsidP="00296ED0">
      <w:pPr>
        <w:jc w:val="both"/>
        <w:rPr>
          <w:rFonts w:ascii="Lato" w:hAnsi="Lato"/>
          <w:color w:val="000000" w:themeColor="text1"/>
        </w:rPr>
      </w:pPr>
      <w:r w:rsidRPr="00296ED0">
        <w:rPr>
          <w:rFonts w:ascii="Lato" w:hAnsi="Lato"/>
          <w:color w:val="000000" w:themeColor="text1"/>
        </w:rPr>
        <w:t>PLAN D’ACCÈS (cliquez sur l’image)</w:t>
      </w:r>
    </w:p>
    <w:p w14:paraId="158E5966" w14:textId="2E349F2F" w:rsidR="00296ED0" w:rsidRPr="00296ED0" w:rsidRDefault="00296ED0" w:rsidP="00296ED0">
      <w:pPr>
        <w:jc w:val="both"/>
        <w:rPr>
          <w:rFonts w:ascii="Lato" w:hAnsi="Lato"/>
          <w:color w:val="000000" w:themeColor="text1"/>
        </w:rPr>
      </w:pPr>
      <w:r w:rsidRPr="00296ED0">
        <w:rPr>
          <w:rFonts w:ascii="Lato" w:hAnsi="Lato"/>
          <w:color w:val="000000" w:themeColor="text1"/>
        </w:rPr>
        <w:t>Programme</w:t>
      </w:r>
    </w:p>
    <w:p w14:paraId="0B117F13" w14:textId="3A1AB8E9" w:rsidR="00296ED0" w:rsidRPr="00296ED0" w:rsidRDefault="00296ED0" w:rsidP="00296ED0">
      <w:pPr>
        <w:jc w:val="both"/>
        <w:rPr>
          <w:rFonts w:ascii="Lato" w:hAnsi="Lato"/>
          <w:color w:val="000000" w:themeColor="text1"/>
        </w:rPr>
      </w:pPr>
      <w:r w:rsidRPr="00296ED0">
        <w:rPr>
          <w:rFonts w:ascii="Lato" w:hAnsi="Lato"/>
          <w:color w:val="000000" w:themeColor="text1"/>
        </w:rPr>
        <w:t>8h00 – Accueil des participants</w:t>
      </w:r>
    </w:p>
    <w:p w14:paraId="1E366950" w14:textId="016C7D97"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8h30 – [ INTRODUCTION ] </w:t>
      </w:r>
    </w:p>
    <w:p w14:paraId="5BD819E0" w14:textId="3FF3A778" w:rsidR="00296ED0" w:rsidRPr="00296ED0" w:rsidRDefault="00296ED0" w:rsidP="00296ED0">
      <w:pPr>
        <w:jc w:val="both"/>
        <w:rPr>
          <w:rFonts w:ascii="Lato" w:hAnsi="Lato"/>
          <w:color w:val="000000" w:themeColor="text1"/>
        </w:rPr>
      </w:pPr>
      <w:r w:rsidRPr="00296ED0">
        <w:rPr>
          <w:rFonts w:ascii="Lato" w:hAnsi="Lato"/>
          <w:color w:val="000000" w:themeColor="text1"/>
        </w:rPr>
        <w:t>Mot de bienvenue</w:t>
      </w:r>
    </w:p>
    <w:p w14:paraId="0C659952"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Bruno Demers, Directeur général, ASFQ</w:t>
      </w:r>
    </w:p>
    <w:p w14:paraId="0B5C646F" w14:textId="3E899A5D" w:rsidR="00296ED0" w:rsidRPr="00296ED0" w:rsidRDefault="00296ED0" w:rsidP="00296ED0">
      <w:pPr>
        <w:jc w:val="both"/>
        <w:rPr>
          <w:rFonts w:ascii="Lato" w:hAnsi="Lato"/>
          <w:color w:val="000000" w:themeColor="text1"/>
        </w:rPr>
      </w:pPr>
      <w:r w:rsidRPr="00296ED0">
        <w:rPr>
          <w:rFonts w:ascii="Lato" w:hAnsi="Lato"/>
          <w:color w:val="000000" w:themeColor="text1"/>
        </w:rPr>
        <w:t>Allocution spéciale</w:t>
      </w:r>
    </w:p>
    <w:p w14:paraId="7285A899"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Josephina Blanco, Conseillère et membre du comité exécutif de la Ville de Montréal, responsable de la diversité, de l’inclusion, de l’accessibilité universelle, de la condition féminine, de la jeunesse et des personnes aînées</w:t>
      </w:r>
    </w:p>
    <w:p w14:paraId="3BAF99BB" w14:textId="562758E1" w:rsidR="00296ED0" w:rsidRPr="00296ED0" w:rsidRDefault="00296ED0" w:rsidP="00296ED0">
      <w:pPr>
        <w:jc w:val="both"/>
        <w:rPr>
          <w:rFonts w:ascii="Lato" w:hAnsi="Lato"/>
          <w:color w:val="000000" w:themeColor="text1"/>
        </w:rPr>
      </w:pPr>
      <w:r w:rsidRPr="00296ED0">
        <w:rPr>
          <w:rFonts w:ascii="Lato" w:hAnsi="Lato"/>
          <w:color w:val="000000" w:themeColor="text1"/>
        </w:rPr>
        <w:t>Conférence d’ouverture : Regard sur l’itinérance à Montréal</w:t>
      </w:r>
    </w:p>
    <w:p w14:paraId="3164C7F1" w14:textId="09C7CF4F"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de la conférence</w:t>
      </w:r>
      <w:r w:rsidR="004817CC">
        <w:rPr>
          <w:rFonts w:ascii="Lato" w:hAnsi="Lato"/>
          <w:color w:val="000000" w:themeColor="text1"/>
        </w:rPr>
        <w:t xml:space="preserve"> [</w:t>
      </w:r>
      <w:r w:rsidR="004817CC" w:rsidRPr="004817CC">
        <w:rPr>
          <w:rFonts w:ascii="Lato" w:hAnsi="Lato"/>
          <w:color w:val="000000" w:themeColor="text1"/>
        </w:rPr>
        <w:t>https://drive.google.com/file/d/1WV_hxdObi4uQBn4MWQQRJH97VGc1ExHk/view?usp=sharing</w:t>
      </w:r>
      <w:r w:rsidR="004817CC">
        <w:rPr>
          <w:rFonts w:ascii="Lato" w:hAnsi="Lato"/>
          <w:color w:val="000000" w:themeColor="text1"/>
        </w:rPr>
        <w:t>]</w:t>
      </w:r>
    </w:p>
    <w:p w14:paraId="025725B2"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Véronic Lapalme, Doctorante en travail social, UdeM et collaboratrice à la recherche, ASFQ</w:t>
      </w:r>
    </w:p>
    <w:p w14:paraId="0E50BEDA" w14:textId="15AFC685" w:rsidR="00296ED0" w:rsidRPr="00296ED0" w:rsidRDefault="00296ED0" w:rsidP="00296ED0">
      <w:pPr>
        <w:jc w:val="both"/>
        <w:rPr>
          <w:rFonts w:ascii="Lato" w:hAnsi="Lato"/>
          <w:color w:val="000000" w:themeColor="text1"/>
        </w:rPr>
      </w:pPr>
      <w:r w:rsidRPr="00296ED0">
        <w:rPr>
          <w:rFonts w:ascii="Lato" w:hAnsi="Lato"/>
          <w:color w:val="000000" w:themeColor="text1"/>
        </w:rPr>
        <w:t>Carolyne Grimard, Professeure adjointe à l’École de travail social, UdeM</w:t>
      </w:r>
    </w:p>
    <w:p w14:paraId="55040C57" w14:textId="7DE928C3"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9h10 – Bloc 1 [ CONFÉRENCES ]  </w:t>
      </w:r>
    </w:p>
    <w:p w14:paraId="7F7CA4D6" w14:textId="17283E42"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Enjeux de cohabitation sociale : vers le design d’une ville solidaire </w:t>
      </w:r>
    </w:p>
    <w:p w14:paraId="2551C34D" w14:textId="5E6181CD"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des conférences</w:t>
      </w:r>
      <w:r w:rsidR="009E2C02">
        <w:rPr>
          <w:rFonts w:ascii="Lato" w:hAnsi="Lato"/>
          <w:color w:val="000000" w:themeColor="text1"/>
        </w:rPr>
        <w:t xml:space="preserve"> [</w:t>
      </w:r>
      <w:r w:rsidR="009E2C02" w:rsidRPr="009E2C02">
        <w:rPr>
          <w:rFonts w:ascii="Lato" w:hAnsi="Lato"/>
          <w:color w:val="000000" w:themeColor="text1"/>
        </w:rPr>
        <w:t>https://drive.google.com/file/d/1LXVTDxs2qzh36alR5_h4w5z7d0sIrIDG/view?usp=sharing</w:t>
      </w:r>
      <w:r w:rsidR="009E2C02">
        <w:rPr>
          <w:rFonts w:ascii="Lato" w:hAnsi="Lato"/>
          <w:color w:val="000000" w:themeColor="text1"/>
        </w:rPr>
        <w:t>]</w:t>
      </w:r>
    </w:p>
    <w:p w14:paraId="3550F85C" w14:textId="1A486B1B"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Le partage de la ville avec les personnes en situation d’itinérance (PSI) présente plusieurs défis, notamment celui de la cohabitation sociale, une notion qui implique un partage de l’espace allant au-delà de la simple coexistence. La cohabitation implique toujours une interaction pouvant aller de la coopération au conflit, en passant par l’évitement. Les transformations urbaines liées à la présence des PSI font rarement l’unanimité, que ce soit l’arrivée de nouveaux logements qui leur sont destinés ou leur appropriation informelle de l’espace public, notamment par des campements. Or comment parvenir à une cohabitation la plus harmonieuse possible? Comment favoriser une telle cohabitation dans le cadre de projets d’aménagement, en évitant d’un côté les oppositions des riverain.e.s et, de l’autre, l’exclusion des PSI? Ce premier bloc de conférences abordera cette problématique complexe en étudiant trois typologies de projets, allant des villages de mini-maisons aux logements permanents. Elles souligneront différentes stratégies de design et d’urbanisme possibles en réaction aux enjeux grandissants de cohabitation. </w:t>
      </w:r>
    </w:p>
    <w:p w14:paraId="147B4130" w14:textId="14C2D494" w:rsidR="00296ED0" w:rsidRPr="00296ED0" w:rsidRDefault="00296ED0" w:rsidP="00296ED0">
      <w:pPr>
        <w:jc w:val="both"/>
        <w:rPr>
          <w:rFonts w:ascii="Lato" w:hAnsi="Lato"/>
          <w:color w:val="000000" w:themeColor="text1"/>
        </w:rPr>
      </w:pPr>
      <w:r w:rsidRPr="00296ED0">
        <w:rPr>
          <w:rFonts w:ascii="Lato" w:hAnsi="Lato"/>
          <w:color w:val="000000" w:themeColor="text1"/>
        </w:rPr>
        <w:t>Animation | Sonia Blank, chargée de recherche, ASFQ</w:t>
      </w:r>
    </w:p>
    <w:p w14:paraId="57807B52"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L’essor des « tiny home villages » pour personnes sans-abris à Portland : institutionnalisation ou informalisation des politiques publiques</w:t>
      </w:r>
    </w:p>
    <w:p w14:paraId="7707CB0F"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Antonin Margier, Maître de conférence, Université Rennes 2, France</w:t>
      </w:r>
    </w:p>
    <w:p w14:paraId="0105E93A"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Maison Lauberivière à Québec : Regard sur les impacts dans le milieu et contribution architecturale</w:t>
      </w:r>
    </w:p>
    <w:p w14:paraId="5AD10367"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Anne Côté et Élodie Simard, architectes associées chez Lafond Côté Architectes, Québec</w:t>
      </w:r>
    </w:p>
    <w:p w14:paraId="1F7C5C24" w14:textId="77777777"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BC Housing’s Toolkit for Community Acceptance of Non-Market Housing: Design Considerations *</w:t>
      </w:r>
    </w:p>
    <w:p w14:paraId="00E7883B" w14:textId="77777777"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Rebecca Siggner, Research Manager, BC Housing, Vancouver</w:t>
      </w:r>
    </w:p>
    <w:p w14:paraId="76C3693D" w14:textId="51397DB1" w:rsidR="00EE686E" w:rsidRPr="00296ED0" w:rsidRDefault="00296ED0" w:rsidP="00296ED0">
      <w:pPr>
        <w:jc w:val="both"/>
        <w:rPr>
          <w:rFonts w:ascii="Lato" w:hAnsi="Lato"/>
          <w:color w:val="000000" w:themeColor="text1"/>
        </w:rPr>
      </w:pPr>
      <w:r w:rsidRPr="00296ED0">
        <w:rPr>
          <w:rFonts w:ascii="Lato" w:hAnsi="Lato"/>
          <w:color w:val="000000" w:themeColor="text1"/>
        </w:rPr>
        <w:t>10h30 – Pause</w:t>
      </w:r>
    </w:p>
    <w:p w14:paraId="6B7D10B4" w14:textId="47EC59B0" w:rsidR="00296ED0" w:rsidRPr="00296ED0" w:rsidRDefault="00296ED0" w:rsidP="00296ED0">
      <w:pPr>
        <w:jc w:val="both"/>
        <w:rPr>
          <w:rFonts w:ascii="Lato" w:hAnsi="Lato"/>
          <w:color w:val="000000" w:themeColor="text1"/>
        </w:rPr>
      </w:pPr>
      <w:r w:rsidRPr="00296ED0">
        <w:rPr>
          <w:rFonts w:ascii="Lato" w:hAnsi="Lato"/>
          <w:color w:val="000000" w:themeColor="text1"/>
        </w:rPr>
        <w:t>11h10 – BLOC 2 [ TABLE RONDE ]</w:t>
      </w:r>
    </w:p>
    <w:p w14:paraId="0DC0EAA9" w14:textId="3EC6E4DF"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Élaborer son chez-soi : perspectives sur les diverses expressions de l’habitat </w:t>
      </w:r>
    </w:p>
    <w:p w14:paraId="6E7AA965" w14:textId="1DCDBDF2"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des conférences</w:t>
      </w:r>
      <w:r w:rsidR="004119EB">
        <w:rPr>
          <w:rFonts w:ascii="Lato" w:hAnsi="Lato"/>
          <w:color w:val="000000" w:themeColor="text1"/>
        </w:rPr>
        <w:t xml:space="preserve"> [</w:t>
      </w:r>
      <w:r w:rsidR="004119EB" w:rsidRPr="004119EB">
        <w:rPr>
          <w:rFonts w:ascii="Lato" w:hAnsi="Lato"/>
          <w:color w:val="000000" w:themeColor="text1"/>
        </w:rPr>
        <w:t>https://drive.google.com/file/d/1cn6cvizMNzUS0yPW8tVo_a6FminqX9nl/view?usp=sharing</w:t>
      </w:r>
      <w:r w:rsidR="004119EB">
        <w:rPr>
          <w:rFonts w:ascii="Lato" w:hAnsi="Lato"/>
          <w:color w:val="000000" w:themeColor="text1"/>
        </w:rPr>
        <w:t>]</w:t>
      </w:r>
    </w:p>
    <w:p w14:paraId="01A1BABE" w14:textId="09BAAFAD" w:rsidR="00296ED0" w:rsidRPr="00296ED0" w:rsidRDefault="00296ED0" w:rsidP="00296ED0">
      <w:pPr>
        <w:jc w:val="both"/>
        <w:rPr>
          <w:rFonts w:ascii="Lato" w:hAnsi="Lato"/>
          <w:color w:val="000000" w:themeColor="text1"/>
        </w:rPr>
      </w:pPr>
      <w:r w:rsidRPr="00296ED0">
        <w:rPr>
          <w:rFonts w:ascii="Lato" w:hAnsi="Lato"/>
          <w:color w:val="000000" w:themeColor="text1"/>
        </w:rPr>
        <w:t>Avec la crise du logement et la covid-19, davantage de personnes sont contraites à vivre dans la rue. Confinées à l’espace public ou à des ressources d’urgence, elles sont poussées à redéfinir leur perspective de l’habitat et à construire leur “chez-soi”. Que peut-on dégager des différents modes d’appropriation de l’espace qu’elles préconisent? Quelles sont les caractéristiques spatiales qui constituent le “chez-soi”?  Ce sont ces questions que nos partenaires invités du milieu de l’itinérance aborderont dans le cadre de cette table ronde.</w:t>
      </w:r>
    </w:p>
    <w:p w14:paraId="0B70F497" w14:textId="7D656536" w:rsidR="00296ED0" w:rsidRPr="00296ED0" w:rsidRDefault="00296ED0" w:rsidP="00296ED0">
      <w:pPr>
        <w:jc w:val="both"/>
        <w:rPr>
          <w:rFonts w:ascii="Lato" w:hAnsi="Lato"/>
          <w:color w:val="000000" w:themeColor="text1"/>
        </w:rPr>
      </w:pPr>
      <w:r w:rsidRPr="00296ED0">
        <w:rPr>
          <w:rFonts w:ascii="Lato" w:hAnsi="Lato"/>
          <w:color w:val="000000" w:themeColor="text1"/>
        </w:rPr>
        <w:t>Animation | Carolyne Grimard, Professeure adjointe à l’École de travail social, Université de Montréal</w:t>
      </w:r>
    </w:p>
    <w:p w14:paraId="0763EC02"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Habiter la rue : Invisibilisation et résilience dans l’espace public</w:t>
      </w:r>
    </w:p>
    <w:p w14:paraId="1F61CBD4"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Caroline Leblanc, T.s , M.Serv.soc., Projet de recherche F.A.C.E : Candidate au doctorat en santé communautaire, Faculté de médecine et science de la santé, Université de Sherbrooke </w:t>
      </w:r>
    </w:p>
    <w:p w14:paraId="05D53D9A"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Jeannine Foisy, pair chercheure, membre de l’équipe de recherche F.A.C.E, Université de Sherbrooke</w:t>
      </w:r>
    </w:p>
    <w:p w14:paraId="60A8F3E7"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Guylain Levasseur, pair chercheur, membre de l’équipe de recherche F.A.C.E, Université de Sherbrooke</w:t>
      </w:r>
    </w:p>
    <w:p w14:paraId="4CA1DAE4"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Dialogue avec trois partenaires du milieu communautaire </w:t>
      </w:r>
    </w:p>
    <w:p w14:paraId="7857499F"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Caroline Leblanc, T.s , M.Serv.soc., Projet de recherche F.A.C.E : Candidate au doctorat en santé communautaire</w:t>
      </w:r>
    </w:p>
    <w:p w14:paraId="47B04F13"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Mikah Youbi, Fondateur de l’organisme Renaître de la Rue</w:t>
      </w:r>
    </w:p>
    <w:p w14:paraId="51D65E8C"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Axel Adam, responsable du programme de logements, L’Anonyme</w:t>
      </w:r>
    </w:p>
    <w:p w14:paraId="5E9E63BE" w14:textId="2592BF1E" w:rsidR="00616704" w:rsidRPr="00A93001" w:rsidRDefault="00296ED0" w:rsidP="00296ED0">
      <w:pPr>
        <w:jc w:val="both"/>
        <w:rPr>
          <w:rFonts w:ascii="Lato" w:hAnsi="Lato"/>
          <w:color w:val="000000" w:themeColor="text1"/>
        </w:rPr>
      </w:pPr>
      <w:r w:rsidRPr="00A93001">
        <w:rPr>
          <w:rFonts w:ascii="Lato" w:hAnsi="Lato"/>
          <w:color w:val="000000" w:themeColor="text1"/>
        </w:rPr>
        <w:t>12h25 – Dîner</w:t>
      </w:r>
    </w:p>
    <w:p w14:paraId="785E28D7" w14:textId="61A8D8D1" w:rsidR="00296ED0" w:rsidRPr="00A93001" w:rsidRDefault="00296ED0" w:rsidP="00296ED0">
      <w:pPr>
        <w:jc w:val="both"/>
        <w:rPr>
          <w:rFonts w:ascii="Lato" w:hAnsi="Lato"/>
          <w:color w:val="000000" w:themeColor="text1"/>
        </w:rPr>
      </w:pPr>
      <w:r w:rsidRPr="00A93001">
        <w:rPr>
          <w:rFonts w:ascii="Lato" w:hAnsi="Lato"/>
          <w:color w:val="000000" w:themeColor="text1"/>
        </w:rPr>
        <w:t>13h25 – [ CONFÉRENCE SPÉCIALE ]</w:t>
      </w:r>
    </w:p>
    <w:p w14:paraId="0D3D349B" w14:textId="01CAF1BF"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Leveraging the power of home through trauma-informed design *</w:t>
      </w:r>
    </w:p>
    <w:p w14:paraId="2E61ABFA" w14:textId="2EA345E3"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de la conférence spéciale</w:t>
      </w:r>
      <w:r w:rsidR="00DD75ED">
        <w:rPr>
          <w:rFonts w:ascii="Lato" w:hAnsi="Lato"/>
          <w:color w:val="000000" w:themeColor="text1"/>
        </w:rPr>
        <w:t xml:space="preserve"> [</w:t>
      </w:r>
      <w:r w:rsidR="00DD75ED" w:rsidRPr="00DD75ED">
        <w:rPr>
          <w:rFonts w:ascii="Lato" w:hAnsi="Lato"/>
          <w:color w:val="000000" w:themeColor="text1"/>
        </w:rPr>
        <w:t>https://drive.google.com/file/d/106cI_9Yc1XdAwLApNzu-7N-JnyK5lc65/view?usp=sharing</w:t>
      </w:r>
      <w:r w:rsidR="00DD75ED">
        <w:rPr>
          <w:rFonts w:ascii="Lato" w:hAnsi="Lato"/>
          <w:color w:val="000000" w:themeColor="text1"/>
        </w:rPr>
        <w:t>]</w:t>
      </w:r>
    </w:p>
    <w:p w14:paraId="0B0B55F2" w14:textId="736B4AFC"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‘Home’ is a fundamental support for human experience, and both a refuge and means to express identity to oneself and others. Losing one’s home represents a significant, impactful crisis that is both physical and psychological. Based on recent nationwide research, this presentation examines fundamental human needs embodied in ‘home’ for persons who are unhoused, and how trauma-informed design concepts might be practically applied in built environment projects to support human health.</w:t>
      </w:r>
    </w:p>
    <w:p w14:paraId="35E2BE3E" w14:textId="03411911" w:rsidR="00296ED0" w:rsidRPr="00296ED0" w:rsidRDefault="00296ED0" w:rsidP="00296ED0">
      <w:pPr>
        <w:jc w:val="both"/>
        <w:rPr>
          <w:rFonts w:ascii="Lato" w:hAnsi="Lato"/>
          <w:color w:val="000000" w:themeColor="text1"/>
        </w:rPr>
      </w:pPr>
      <w:r w:rsidRPr="00296ED0">
        <w:rPr>
          <w:rFonts w:ascii="Lato" w:hAnsi="Lato"/>
          <w:color w:val="000000" w:themeColor="text1"/>
        </w:rPr>
        <w:t>Conférencière internationale invitée :</w:t>
      </w:r>
    </w:p>
    <w:p w14:paraId="302A61B8" w14:textId="23710D0B" w:rsidR="00296ED0" w:rsidRPr="00296ED0" w:rsidRDefault="00296ED0" w:rsidP="00296ED0">
      <w:pPr>
        <w:jc w:val="both"/>
        <w:rPr>
          <w:rFonts w:ascii="Lato" w:hAnsi="Lato"/>
          <w:color w:val="000000" w:themeColor="text1"/>
        </w:rPr>
      </w:pPr>
      <w:r w:rsidRPr="00296ED0">
        <w:rPr>
          <w:rFonts w:ascii="Lato" w:hAnsi="Lato"/>
          <w:color w:val="000000" w:themeColor="text1"/>
        </w:rPr>
        <w:t>Jill Pable, Ph.D., FIDEC, NCIDQ, WELL AP, Professor &amp; Chair, Département d’architecture et de design d’intérieur, Florida State University, États-Unis</w:t>
      </w:r>
    </w:p>
    <w:p w14:paraId="4372BAB2" w14:textId="76288D06" w:rsidR="00616704" w:rsidRPr="00296ED0" w:rsidRDefault="00296ED0" w:rsidP="00296ED0">
      <w:pPr>
        <w:jc w:val="both"/>
        <w:rPr>
          <w:rFonts w:ascii="Lato" w:hAnsi="Lato"/>
          <w:color w:val="000000" w:themeColor="text1"/>
        </w:rPr>
      </w:pPr>
      <w:r w:rsidRPr="00296ED0">
        <w:rPr>
          <w:rFonts w:ascii="Lato" w:hAnsi="Lato"/>
          <w:color w:val="000000" w:themeColor="text1"/>
        </w:rPr>
        <w:t>Jill Pable est professeure et directrice du département d’architecture et de design d’intérieur à l’Université Florida State. Elle travaille sur la notion de design informé par les traumatismes et dirige Design Resources for Homelessness, un organisme de recherche et de communication à but non lucratif. Elle a co-publié en 2022 la monographie “Homelessness and the Built Environment – Designing for Unhoused Persons”, pour lequel elle a reçu le prix national du livre du Interior Design Educators Council (IDEC). Cet ouvrage fournit une introduction pratique à la conception spatiale efficace des maisons et des installations qui aident les personnes en situation d’itinérance dans les pays identifiés comme à revenu moyen ou élevé. Ses recherches considèrent le rôle de soutien que le design peut jouer pour les PSI et les autres usagers. Ses travaux soutiennent la position selon laquelle l’environnement bâti est un levier pour contribuer à leur bien-être, au même titre que les thérapies et les autres programmes d’intervention. Ses idées ont été présentées dans NBC News Online, FastCompany, the Conversation, the Independent et National Public Radio. Elle est conférencière TEDxFSU et a été remarquée par DesignIntelligence, qui l’a classée parmi les 30 éducateurs en design les plus admiré.e.s aux États-Unis.</w:t>
      </w:r>
    </w:p>
    <w:p w14:paraId="0F55B3EC" w14:textId="6D5CEFC2" w:rsidR="00296ED0" w:rsidRPr="00296ED0" w:rsidRDefault="00296ED0" w:rsidP="00296ED0">
      <w:pPr>
        <w:jc w:val="both"/>
        <w:rPr>
          <w:rFonts w:ascii="Lato" w:hAnsi="Lato"/>
          <w:color w:val="000000" w:themeColor="text1"/>
        </w:rPr>
      </w:pPr>
      <w:r w:rsidRPr="00296ED0">
        <w:rPr>
          <w:rFonts w:ascii="Lato" w:hAnsi="Lato"/>
          <w:color w:val="000000" w:themeColor="text1"/>
        </w:rPr>
        <w:t>14h25 – Bloc 3 [ PANEL ]</w:t>
      </w:r>
    </w:p>
    <w:p w14:paraId="7C562C35" w14:textId="5EEAB635"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Design inclusif : comment valoriser la participation des personnes en situation d’itinérance dans le processus de conception ? </w:t>
      </w:r>
    </w:p>
    <w:p w14:paraId="1CA4F5B5" w14:textId="07040BFC"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du panel</w:t>
      </w:r>
      <w:r w:rsidR="00C1518B">
        <w:rPr>
          <w:rFonts w:ascii="Lato" w:hAnsi="Lato"/>
          <w:color w:val="000000" w:themeColor="text1"/>
        </w:rPr>
        <w:t xml:space="preserve"> [</w:t>
      </w:r>
      <w:r w:rsidR="00C1518B" w:rsidRPr="00C1518B">
        <w:rPr>
          <w:rFonts w:ascii="Lato" w:hAnsi="Lato"/>
          <w:color w:val="000000" w:themeColor="text1"/>
        </w:rPr>
        <w:t>https://drive.google.com/file/d/1-tAdCHE_RcSCDXwa5SQc4YSQbJtQHtxP/view?usp=sharing</w:t>
      </w:r>
      <w:r w:rsidR="00C1518B">
        <w:rPr>
          <w:rFonts w:ascii="Lato" w:hAnsi="Lato"/>
          <w:color w:val="000000" w:themeColor="text1"/>
        </w:rPr>
        <w:t>]</w:t>
      </w:r>
    </w:p>
    <w:p w14:paraId="771EA0BE" w14:textId="437DB097"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Les personnes en situation d’itinérance (PSI) sont souvent exclues des prises de décision. Pourtant, les designers et décideurs politiques sont de plus en plus conscients de l’importance de mettre les occupant.e.s au centre des processus de conception. Quelles sont les limites de telles démarches participatives? Dans quelle mesure l’interprétation des résultats et le rôle de facilitateur permettent une réelle différence? Ce panel sera l’occasion de comparer deux projets de design inclusif et questionner les processus auxquels ils sont liés. </w:t>
      </w:r>
    </w:p>
    <w:p w14:paraId="251CCE40" w14:textId="0CB70A1B" w:rsidR="00296ED0" w:rsidRPr="00296ED0" w:rsidRDefault="00296ED0" w:rsidP="00296ED0">
      <w:pPr>
        <w:jc w:val="both"/>
        <w:rPr>
          <w:rFonts w:ascii="Lato" w:hAnsi="Lato"/>
          <w:color w:val="000000" w:themeColor="text1"/>
        </w:rPr>
      </w:pPr>
      <w:r w:rsidRPr="00296ED0">
        <w:rPr>
          <w:rFonts w:ascii="Lato" w:hAnsi="Lato"/>
          <w:color w:val="000000" w:themeColor="text1"/>
        </w:rPr>
        <w:t>Animation | Olivier Vallerand, Professeur adjoint, École de design de la Faculté de l’aménagement, UdeM</w:t>
      </w:r>
    </w:p>
    <w:p w14:paraId="5D212944"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Espace de rêve : Rêver sans limites pour trouver des solutions concrètes au logement</w:t>
      </w:r>
    </w:p>
    <w:p w14:paraId="5C39027F"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Colleen Lashuk et Suzanne Laure-Doucet, architectes – PIVOT Coopérative d’architecture</w:t>
      </w:r>
    </w:p>
    <w:p w14:paraId="1221B874"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William-Jacomo Beauchemin, chercheur et médiateur, et Marie-Paule Grimaldi, médiatrice –  Exeko</w:t>
      </w:r>
    </w:p>
    <w:p w14:paraId="32ADE659" w14:textId="77777777"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 xml:space="preserve">Work with, and not for, communities : involving them and learning from them in the design process : Friends of Ruby Home and other projects * </w:t>
      </w:r>
    </w:p>
    <w:p w14:paraId="546AC49D" w14:textId="77777777"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Paul Dowsett, principal architect at Sustainable | Architecture for a Healthy Planet, Toronto</w:t>
      </w:r>
    </w:p>
    <w:p w14:paraId="1F05A489" w14:textId="77777777" w:rsidR="00296ED0" w:rsidRPr="00296ED0" w:rsidRDefault="00296ED0" w:rsidP="00296ED0">
      <w:pPr>
        <w:jc w:val="both"/>
        <w:rPr>
          <w:rFonts w:ascii="Lato" w:hAnsi="Lato"/>
          <w:color w:val="000000" w:themeColor="text1"/>
          <w:lang w:val="en-CA"/>
        </w:rPr>
      </w:pPr>
      <w:r w:rsidRPr="00296ED0">
        <w:rPr>
          <w:rFonts w:ascii="Lato" w:hAnsi="Lato"/>
          <w:color w:val="000000" w:themeColor="text1"/>
          <w:lang w:val="en-CA"/>
        </w:rPr>
        <w:t>Brandon Riddell, principal, People Design Co-operative, Toronto</w:t>
      </w:r>
    </w:p>
    <w:p w14:paraId="3685EC05"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Discussion dirigée</w:t>
      </w:r>
    </w:p>
    <w:p w14:paraId="5A97E7D3" w14:textId="559F64CB" w:rsidR="00296ED0" w:rsidRPr="00296ED0" w:rsidRDefault="00296ED0" w:rsidP="00296ED0">
      <w:pPr>
        <w:jc w:val="both"/>
        <w:rPr>
          <w:rFonts w:ascii="Lato" w:hAnsi="Lato"/>
          <w:color w:val="000000" w:themeColor="text1"/>
        </w:rPr>
      </w:pPr>
      <w:r w:rsidRPr="00296ED0">
        <w:rPr>
          <w:rFonts w:ascii="Lato" w:hAnsi="Lato"/>
          <w:color w:val="000000" w:themeColor="text1"/>
        </w:rPr>
        <w:t>15h40 – Pause</w:t>
      </w:r>
    </w:p>
    <w:p w14:paraId="3622B0B6" w14:textId="3E18B9DF" w:rsidR="00296ED0" w:rsidRPr="00296ED0" w:rsidRDefault="00296ED0" w:rsidP="00296ED0">
      <w:pPr>
        <w:jc w:val="both"/>
        <w:rPr>
          <w:rFonts w:ascii="Lato" w:hAnsi="Lato"/>
          <w:color w:val="000000" w:themeColor="text1"/>
        </w:rPr>
      </w:pPr>
      <w:r w:rsidRPr="00296ED0">
        <w:rPr>
          <w:rFonts w:ascii="Lato" w:hAnsi="Lato"/>
          <w:color w:val="000000" w:themeColor="text1"/>
        </w:rPr>
        <w:t>16h10 – Bloc 4  [ Dévoilement ]</w:t>
      </w:r>
    </w:p>
    <w:p w14:paraId="584EF569" w14:textId="299E6F18" w:rsidR="00296ED0" w:rsidRPr="00296ED0" w:rsidRDefault="00296ED0" w:rsidP="00296ED0">
      <w:pPr>
        <w:jc w:val="both"/>
        <w:rPr>
          <w:rFonts w:ascii="Lato" w:hAnsi="Lato"/>
          <w:color w:val="000000" w:themeColor="text1"/>
        </w:rPr>
      </w:pPr>
      <w:r w:rsidRPr="00296ED0">
        <w:rPr>
          <w:rFonts w:ascii="Lato" w:hAnsi="Lato"/>
          <w:color w:val="000000" w:themeColor="text1"/>
        </w:rPr>
        <w:t>Présentation du catalogue Architecture et itinérance : pratiques novatrices pour une ville solidaire</w:t>
      </w:r>
    </w:p>
    <w:p w14:paraId="20AE7AE8" w14:textId="10808F7E" w:rsidR="00296ED0" w:rsidRPr="00296ED0" w:rsidRDefault="00296ED0" w:rsidP="00296ED0">
      <w:pPr>
        <w:jc w:val="both"/>
        <w:rPr>
          <w:rFonts w:ascii="Lato" w:hAnsi="Lato"/>
          <w:color w:val="000000" w:themeColor="text1"/>
        </w:rPr>
      </w:pPr>
      <w:r w:rsidRPr="00296ED0">
        <w:rPr>
          <w:rFonts w:ascii="Lato" w:hAnsi="Lato"/>
          <w:color w:val="000000" w:themeColor="text1"/>
        </w:rPr>
        <w:t>&gt;&gt;&gt; Cliquez ici pour accéder au diaporama de la présentation</w:t>
      </w:r>
      <w:r w:rsidR="000876CD">
        <w:rPr>
          <w:rFonts w:ascii="Lato" w:hAnsi="Lato"/>
          <w:color w:val="000000" w:themeColor="text1"/>
        </w:rPr>
        <w:t xml:space="preserve"> [</w:t>
      </w:r>
      <w:r w:rsidR="000876CD" w:rsidRPr="000876CD">
        <w:rPr>
          <w:rFonts w:ascii="Lato" w:hAnsi="Lato"/>
          <w:color w:val="000000" w:themeColor="text1"/>
        </w:rPr>
        <w:t>https://drive.google.com/file/d/1JmkiJhVrH5mUlpyn2ZvVOV_YXyEWnAbD/view?usp=sharing</w:t>
      </w:r>
      <w:r w:rsidR="000876CD">
        <w:rPr>
          <w:rFonts w:ascii="Lato" w:hAnsi="Lato"/>
          <w:color w:val="000000" w:themeColor="text1"/>
        </w:rPr>
        <w:t>]</w:t>
      </w:r>
    </w:p>
    <w:p w14:paraId="0AB0F4A5" w14:textId="2043FF02" w:rsidR="00296ED0" w:rsidRPr="00296ED0" w:rsidRDefault="00296ED0" w:rsidP="00296ED0">
      <w:pPr>
        <w:jc w:val="both"/>
        <w:rPr>
          <w:rFonts w:ascii="Lato" w:hAnsi="Lato"/>
          <w:color w:val="000000" w:themeColor="text1"/>
        </w:rPr>
      </w:pPr>
      <w:r w:rsidRPr="00296ED0">
        <w:rPr>
          <w:rFonts w:ascii="Lato" w:hAnsi="Lato"/>
          <w:color w:val="000000" w:themeColor="text1"/>
        </w:rPr>
        <w:t>Pour terminer la journée, ASFQ dévoilera un tout nouveau catalogue élaboré grâce à l’appui du Bureau de design de la Ville de Montréal et du Fond d’Initiative et de Rayonnement de la Métropole (FIRM). Inédit au Canada et fruit d’une année de recherche, le catalogue offre un état des lieux sur les stratégies de design et d’aménagement prometteuses et solidaires qui participent au bien-être des PSI. Or, comment mettre en œuvre de telles stratégies dans une ville comme Montréal qui comporte des particularités culturelles et contextuelles ? L’atelier qui suit la présentation du catalogue permettra d’en discuter. Il sera aussi l’occasion de recueillir la rétroaction des participant.e.s au sujet des défis et des opportunités liés aux pratiques d’aménagement novatrices et solidaires.</w:t>
      </w:r>
    </w:p>
    <w:p w14:paraId="7CABFCE0" w14:textId="15D4D033" w:rsidR="00616704" w:rsidRPr="00296ED0" w:rsidRDefault="00296ED0" w:rsidP="00296ED0">
      <w:pPr>
        <w:jc w:val="both"/>
        <w:rPr>
          <w:rFonts w:ascii="Lato" w:hAnsi="Lato"/>
          <w:color w:val="000000" w:themeColor="text1"/>
        </w:rPr>
      </w:pPr>
      <w:r w:rsidRPr="00296ED0">
        <w:rPr>
          <w:rFonts w:ascii="Lato" w:hAnsi="Lato"/>
          <w:color w:val="000000" w:themeColor="text1"/>
        </w:rPr>
        <w:t>Animation | Élène Levasseur, Directrice recherche et éducation, ASFQ</w:t>
      </w:r>
    </w:p>
    <w:p w14:paraId="46B8A3E5"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Présentation du catalogue</w:t>
      </w:r>
    </w:p>
    <w:p w14:paraId="3474519F"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Sarahlou Wagner-Lapierre, étudiante au doctorat en architecture, ULaval et collaboratrice à la recherche, ASFQ</w:t>
      </w:r>
    </w:p>
    <w:p w14:paraId="6D6C1AE6"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Élizabeth Prince, étudiante à la maîtrise en architecture, UdeM et collaboratrice à la recherche, ASFQ</w:t>
      </w:r>
    </w:p>
    <w:p w14:paraId="2037112A" w14:textId="4C2DD86E"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Atelier de discussion : Comment mettre en œuvre des pratiques novatrices en contexte montréalais?  </w:t>
      </w:r>
    </w:p>
    <w:p w14:paraId="535F4D9E" w14:textId="7302C433" w:rsidR="00296ED0" w:rsidRPr="00296ED0" w:rsidRDefault="00296ED0" w:rsidP="00296ED0">
      <w:pPr>
        <w:jc w:val="both"/>
        <w:rPr>
          <w:rFonts w:ascii="Lato" w:hAnsi="Lato"/>
          <w:color w:val="000000" w:themeColor="text1"/>
        </w:rPr>
      </w:pPr>
      <w:r w:rsidRPr="00296ED0">
        <w:rPr>
          <w:rFonts w:ascii="Lato" w:hAnsi="Lato"/>
          <w:color w:val="000000" w:themeColor="text1"/>
        </w:rPr>
        <w:t xml:space="preserve">17:30 à 19:00 – Mot de clôture et cocktail réseautage  </w:t>
      </w:r>
    </w:p>
    <w:p w14:paraId="2AAC57D4" w14:textId="089C6607" w:rsidR="00296ED0" w:rsidRPr="00296ED0" w:rsidRDefault="00296ED0" w:rsidP="00296ED0">
      <w:pPr>
        <w:jc w:val="both"/>
        <w:rPr>
          <w:rFonts w:ascii="Lato" w:hAnsi="Lato"/>
          <w:color w:val="000000" w:themeColor="text1"/>
        </w:rPr>
      </w:pPr>
      <w:r w:rsidRPr="00296ED0">
        <w:rPr>
          <w:rFonts w:ascii="Lato" w:hAnsi="Lato"/>
          <w:color w:val="000000" w:themeColor="text1"/>
        </w:rPr>
        <w:t>LANGUES :</w:t>
      </w:r>
    </w:p>
    <w:p w14:paraId="6A7F1BC5" w14:textId="331A0772" w:rsidR="00296ED0" w:rsidRPr="00296ED0" w:rsidRDefault="00296ED0" w:rsidP="00296ED0">
      <w:pPr>
        <w:jc w:val="both"/>
        <w:rPr>
          <w:rFonts w:ascii="Lato" w:hAnsi="Lato"/>
          <w:color w:val="000000" w:themeColor="text1"/>
        </w:rPr>
      </w:pPr>
      <w:r w:rsidRPr="00296ED0">
        <w:rPr>
          <w:rFonts w:ascii="Lato" w:hAnsi="Lato"/>
          <w:color w:val="000000" w:themeColor="text1"/>
        </w:rPr>
        <w:t>Le colloque se tiendra dans les deux langues, mais sans traduction simultanée. Les conférences marquées d’un astérisque (*) seront données en anglais. Les questions du public pourront être adressées dans la langue de leur choix et traduites au besoin par les personnes en charge de chaque séance.</w:t>
      </w:r>
    </w:p>
    <w:p w14:paraId="60473B91" w14:textId="6D12B190" w:rsidR="00296ED0" w:rsidRPr="00296ED0" w:rsidRDefault="00296ED0" w:rsidP="00296ED0">
      <w:pPr>
        <w:jc w:val="both"/>
        <w:rPr>
          <w:rFonts w:ascii="Lato" w:hAnsi="Lato"/>
          <w:color w:val="000000" w:themeColor="text1"/>
        </w:rPr>
      </w:pPr>
      <w:r w:rsidRPr="00296ED0">
        <w:rPr>
          <w:rFonts w:ascii="Lato" w:hAnsi="Lato"/>
          <w:color w:val="000000" w:themeColor="text1"/>
        </w:rPr>
        <w:t>FORMATION CONTINUE :</w:t>
      </w:r>
    </w:p>
    <w:p w14:paraId="2E684F7F" w14:textId="1DD5EE0C" w:rsidR="00616704" w:rsidRPr="00296ED0" w:rsidRDefault="00296ED0" w:rsidP="00296ED0">
      <w:pPr>
        <w:jc w:val="both"/>
        <w:rPr>
          <w:rFonts w:ascii="Lato" w:hAnsi="Lato"/>
          <w:color w:val="000000" w:themeColor="text1"/>
        </w:rPr>
      </w:pPr>
      <w:r w:rsidRPr="00296ED0">
        <w:rPr>
          <w:rFonts w:ascii="Lato" w:hAnsi="Lato"/>
          <w:color w:val="000000" w:themeColor="text1"/>
        </w:rPr>
        <w:t>Votre participation à la journée peut être reconnue pour 6,5 heures de formation continue, tout dépendant votre ordre professionnel. Le colloque est reconnu par l’Ordre des Architectes du Québec (OAQ). Tout travailleur et travailleuse sociale du Québec peut également faire une demande pour faire valoir ces heures comme de la formation continue auprès de l’OTSTCFQ.</w:t>
      </w:r>
    </w:p>
    <w:p w14:paraId="719E0DCA" w14:textId="002380D9" w:rsidR="00296ED0" w:rsidRPr="00296ED0" w:rsidRDefault="00296ED0" w:rsidP="00296ED0">
      <w:pPr>
        <w:jc w:val="both"/>
        <w:rPr>
          <w:rFonts w:ascii="Lato" w:hAnsi="Lato"/>
          <w:color w:val="000000" w:themeColor="text1"/>
        </w:rPr>
      </w:pPr>
      <w:r w:rsidRPr="00296ED0">
        <w:rPr>
          <w:rFonts w:ascii="Lato" w:hAnsi="Lato"/>
          <w:color w:val="000000" w:themeColor="text1"/>
        </w:rPr>
        <w:t>TARIFS :</w:t>
      </w:r>
    </w:p>
    <w:p w14:paraId="5783E2DC"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Tarif régulier : 300 $</w:t>
      </w:r>
    </w:p>
    <w:p w14:paraId="79A30216"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Tarif membre OAQ/ASFQ : 250 $</w:t>
      </w:r>
    </w:p>
    <w:p w14:paraId="7D9402F8"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Tarif étudiant : 75 $ (places limitées)</w:t>
      </w:r>
    </w:p>
    <w:p w14:paraId="3242E366"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Tarif communautaire : 150 $ (représentant.e.s d’organismes et travailleurs/travailleuses du milieu communautaire)</w:t>
      </w:r>
    </w:p>
    <w:p w14:paraId="4B1A8AE8"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Tarif solidaire : pour tout individu ayant vécu l’itinérance et intéressé à participer, veuillez nous contacter à l’adresse info@asf-quebec.org pour un tarif spécial.</w:t>
      </w:r>
    </w:p>
    <w:p w14:paraId="152DB88B" w14:textId="1EF0FAE5" w:rsidR="00296ED0" w:rsidRPr="00296ED0" w:rsidRDefault="00296ED0" w:rsidP="00296ED0">
      <w:pPr>
        <w:jc w:val="both"/>
        <w:rPr>
          <w:rFonts w:ascii="Lato" w:hAnsi="Lato"/>
          <w:color w:val="000000" w:themeColor="text1"/>
        </w:rPr>
      </w:pPr>
      <w:r w:rsidRPr="00296ED0">
        <w:rPr>
          <w:rFonts w:ascii="Lato" w:hAnsi="Lato"/>
          <w:color w:val="000000" w:themeColor="text1"/>
        </w:rPr>
        <w:t>– Tous les tarifs incluent : café et collations, repas du midi, cocktail de clôture vin/frômage.</w:t>
      </w:r>
    </w:p>
    <w:p w14:paraId="663900B7" w14:textId="41421373" w:rsidR="00296ED0" w:rsidRPr="00296ED0" w:rsidRDefault="00296ED0" w:rsidP="00296ED0">
      <w:pPr>
        <w:jc w:val="both"/>
        <w:rPr>
          <w:rFonts w:ascii="Lato" w:hAnsi="Lato"/>
          <w:color w:val="000000" w:themeColor="text1"/>
        </w:rPr>
      </w:pPr>
      <w:r w:rsidRPr="00296ED0">
        <w:rPr>
          <w:rFonts w:ascii="Lato" w:hAnsi="Lato"/>
          <w:color w:val="000000" w:themeColor="text1"/>
        </w:rPr>
        <w:t>– Tous les revenus de l’événement soutiendront la poursuite des activités de recherche et d’éducation d’Architecture Sans Frontières Québec sur les pratiques d’aménagement et l’itinérance.</w:t>
      </w:r>
    </w:p>
    <w:p w14:paraId="4EA83DE1" w14:textId="09DEBE95" w:rsidR="00296ED0" w:rsidRPr="00296ED0" w:rsidRDefault="00296ED0" w:rsidP="00296ED0">
      <w:pPr>
        <w:jc w:val="both"/>
        <w:rPr>
          <w:rFonts w:ascii="Lato" w:hAnsi="Lato"/>
          <w:color w:val="000000" w:themeColor="text1"/>
        </w:rPr>
      </w:pPr>
      <w:r w:rsidRPr="00616704">
        <w:rPr>
          <w:rFonts w:ascii="Lato" w:hAnsi="Lato"/>
          <w:color w:val="000000" w:themeColor="text1"/>
        </w:rPr>
        <w:t>INSCRIPTION :</w:t>
      </w:r>
    </w:p>
    <w:p w14:paraId="4D345A64" w14:textId="322AA878" w:rsidR="00296ED0" w:rsidRPr="00296ED0" w:rsidRDefault="00296ED0" w:rsidP="00296ED0">
      <w:pPr>
        <w:jc w:val="both"/>
        <w:rPr>
          <w:rFonts w:ascii="Lato" w:hAnsi="Lato"/>
          <w:color w:val="000000" w:themeColor="text1"/>
        </w:rPr>
      </w:pPr>
      <w:r w:rsidRPr="00296ED0">
        <w:rPr>
          <w:rFonts w:ascii="Lato" w:hAnsi="Lato"/>
          <w:color w:val="000000" w:themeColor="text1"/>
        </w:rPr>
        <w:t>Pour vous inscrire, cliquez sur le bouton suivant. Vous accéderez à notre billetterie en ligne Canadon. À moins d’avis contraire, les inscriptions seront fermées le 10 novembre. Faites vite, seulement 180 places sont disponibles !</w:t>
      </w:r>
    </w:p>
    <w:p w14:paraId="1C4B66E0" w14:textId="2C4D7267" w:rsidR="00296ED0" w:rsidRPr="00296ED0" w:rsidRDefault="00296ED0" w:rsidP="00296ED0">
      <w:pPr>
        <w:jc w:val="both"/>
        <w:rPr>
          <w:rFonts w:ascii="Lato" w:hAnsi="Lato"/>
          <w:color w:val="000000" w:themeColor="text1"/>
        </w:rPr>
      </w:pPr>
      <w:r w:rsidRPr="00296ED0">
        <w:rPr>
          <w:rFonts w:ascii="Lato" w:hAnsi="Lato"/>
          <w:color w:val="000000" w:themeColor="text1"/>
        </w:rPr>
        <w:t>Vous préférez payer par virement ou par chèque? Écrivez à info@asf-quebec.org en indiquant l’identité de l’acheteur, ses coordonnées, les billets souhaités et la liste des participant.ess. Une facture suivra dans les meilleurs délais.</w:t>
      </w:r>
    </w:p>
    <w:p w14:paraId="0CE48F72" w14:textId="28C510EC" w:rsidR="00296ED0" w:rsidRPr="00616704" w:rsidRDefault="00296ED0" w:rsidP="00296ED0">
      <w:pPr>
        <w:jc w:val="both"/>
        <w:rPr>
          <w:rFonts w:ascii="Lato" w:hAnsi="Lato"/>
          <w:b/>
          <w:bCs/>
          <w:color w:val="000000" w:themeColor="text1"/>
          <w:sz w:val="28"/>
          <w:szCs w:val="28"/>
          <w:u w:val="single"/>
        </w:rPr>
      </w:pPr>
      <w:r w:rsidRPr="00616704">
        <w:rPr>
          <w:rFonts w:ascii="Lato" w:hAnsi="Lato"/>
          <w:b/>
          <w:bCs/>
          <w:color w:val="000000" w:themeColor="text1"/>
          <w:sz w:val="28"/>
          <w:szCs w:val="28"/>
          <w:u w:val="single"/>
        </w:rPr>
        <w:t>PARTENAIRES</w:t>
      </w:r>
    </w:p>
    <w:p w14:paraId="6F8CA1ED" w14:textId="5CBB7D12" w:rsidR="00296ED0" w:rsidRPr="00296ED0" w:rsidRDefault="00296ED0" w:rsidP="00296ED0">
      <w:pPr>
        <w:jc w:val="both"/>
        <w:rPr>
          <w:rFonts w:ascii="Lato" w:hAnsi="Lato"/>
          <w:color w:val="000000" w:themeColor="text1"/>
        </w:rPr>
      </w:pPr>
      <w:r w:rsidRPr="00296ED0">
        <w:rPr>
          <w:rFonts w:ascii="Lato" w:hAnsi="Lato"/>
          <w:color w:val="000000" w:themeColor="text1"/>
        </w:rPr>
        <w:t>PARTENAIRES FINANCIERS</w:t>
      </w:r>
    </w:p>
    <w:p w14:paraId="63C62383" w14:textId="04221625" w:rsidR="00296ED0" w:rsidRPr="00296ED0" w:rsidRDefault="00296ED0" w:rsidP="00296ED0">
      <w:pPr>
        <w:jc w:val="both"/>
        <w:rPr>
          <w:rFonts w:ascii="Lato" w:hAnsi="Lato"/>
          <w:color w:val="000000" w:themeColor="text1"/>
        </w:rPr>
      </w:pPr>
      <w:r w:rsidRPr="00296ED0">
        <w:rPr>
          <w:rFonts w:ascii="Lato" w:hAnsi="Lato"/>
          <w:color w:val="000000" w:themeColor="text1"/>
        </w:rPr>
        <w:t>Ce colloque est organisé dans le cadre du programme de Solidarité urbaine</w:t>
      </w:r>
      <w:r w:rsidR="003D541F">
        <w:rPr>
          <w:rFonts w:ascii="Lato" w:hAnsi="Lato"/>
          <w:color w:val="000000" w:themeColor="text1"/>
        </w:rPr>
        <w:t xml:space="preserve"> </w:t>
      </w:r>
      <w:r w:rsidR="003D541F" w:rsidRPr="003D541F">
        <w:rPr>
          <w:rFonts w:ascii="Lato" w:hAnsi="Lato"/>
          <w:b/>
          <w:bCs/>
          <w:color w:val="000000" w:themeColor="text1"/>
        </w:rPr>
        <w:t>[https://www.asf-quebec.org/nos-programmes/solidarite-urbaine/]</w:t>
      </w:r>
      <w:r w:rsidRPr="00296ED0">
        <w:rPr>
          <w:rFonts w:ascii="Lato" w:hAnsi="Lato"/>
          <w:color w:val="000000" w:themeColor="text1"/>
        </w:rPr>
        <w:t xml:space="preserve"> d’ASFQ et d’un projet de recherche réalisé grâce au soutien financier du gouvernement du Québec et de la Ville de Montréal dans le cadre de l’Entente de développement culturel de Montréal et du Fonds d’initiative et de rayonnement de la métropole.</w:t>
      </w:r>
    </w:p>
    <w:p w14:paraId="434D495B" w14:textId="77777777" w:rsidR="00296ED0" w:rsidRPr="00296ED0" w:rsidRDefault="00296ED0" w:rsidP="00296ED0">
      <w:pPr>
        <w:jc w:val="both"/>
        <w:rPr>
          <w:rFonts w:ascii="Lato" w:hAnsi="Lato"/>
          <w:color w:val="000000" w:themeColor="text1"/>
        </w:rPr>
      </w:pPr>
      <w:r w:rsidRPr="00296ED0">
        <w:rPr>
          <w:rFonts w:ascii="Lato" w:hAnsi="Lato"/>
          <w:color w:val="000000" w:themeColor="text1"/>
        </w:rPr>
        <w:t>PARTENAIRE DE RECHERCHE</w:t>
      </w:r>
    </w:p>
    <w:p w14:paraId="3E5A6124" w14:textId="66CC3798" w:rsidR="00EE686E" w:rsidRDefault="00296ED0" w:rsidP="00145D8A">
      <w:pPr>
        <w:jc w:val="both"/>
        <w:rPr>
          <w:rFonts w:ascii="Lato" w:hAnsi="Lato"/>
          <w:color w:val="000000" w:themeColor="text1"/>
        </w:rPr>
      </w:pPr>
      <w:r>
        <w:rPr>
          <w:rFonts w:ascii="Lato" w:hAnsi="Lato"/>
          <w:color w:val="000000" w:themeColor="text1"/>
        </w:rPr>
        <w:t>Université de Montréal</w:t>
      </w:r>
    </w:p>
    <w:p w14:paraId="13D9582D" w14:textId="325F621C" w:rsidR="00607D72" w:rsidRDefault="00607D72" w:rsidP="00607D72">
      <w:pPr>
        <w:jc w:val="both"/>
        <w:rPr>
          <w:rFonts w:ascii="Lato" w:hAnsi="Lato"/>
          <w:b/>
          <w:bCs/>
          <w:color w:val="000000" w:themeColor="text1"/>
          <w:sz w:val="28"/>
          <w:szCs w:val="28"/>
        </w:rPr>
      </w:pPr>
      <w:r>
        <w:rPr>
          <w:rFonts w:ascii="Lato" w:hAnsi="Lato"/>
          <w:b/>
          <w:bCs/>
          <w:color w:val="000000" w:themeColor="text1"/>
          <w:sz w:val="28"/>
          <w:szCs w:val="28"/>
        </w:rPr>
        <w:t>ASFQ vous invite au FIFA 2023 et à la projection du Big Ears Listen With Feet</w:t>
      </w:r>
    </w:p>
    <w:p w14:paraId="3DEC6023" w14:textId="0BC0E104" w:rsidR="003151C3" w:rsidRDefault="00000000" w:rsidP="00607D72">
      <w:pPr>
        <w:jc w:val="both"/>
        <w:rPr>
          <w:rFonts w:ascii="Lato" w:hAnsi="Lato"/>
          <w:color w:val="000000" w:themeColor="text1"/>
        </w:rPr>
      </w:pPr>
      <w:hyperlink r:id="rId23" w:history="1">
        <w:r w:rsidR="003151C3" w:rsidRPr="00F55294">
          <w:rPr>
            <w:rStyle w:val="Lienhypertexte"/>
            <w:rFonts w:ascii="Lato" w:hAnsi="Lato"/>
          </w:rPr>
          <w:t>https://www.asf-quebec.org/asfq-vous-invite-au-fifa-2023-et-a-la-projection-du-big-ears-listen-with-feet/</w:t>
        </w:r>
      </w:hyperlink>
    </w:p>
    <w:p w14:paraId="5408E37A" w14:textId="434B01DC" w:rsidR="000D6427" w:rsidRDefault="000D6427" w:rsidP="00607D72">
      <w:pPr>
        <w:jc w:val="both"/>
        <w:rPr>
          <w:rFonts w:ascii="Lato" w:hAnsi="Lato"/>
          <w:color w:val="000000" w:themeColor="text1"/>
        </w:rPr>
      </w:pPr>
      <w:r w:rsidRPr="000D6427">
        <w:rPr>
          <w:rFonts w:ascii="Lato" w:hAnsi="Lato"/>
          <w:color w:val="000000" w:themeColor="text1"/>
        </w:rPr>
        <w:t>Le FIFA est de retour en 2023 pour sa 41e édition à Montréal et à Québec du 14 au 26 mars en salle et du 24 mars au 2 avril en ligne. ASFQ vous invite à découvrir sa riche programmation regroupant plus de 200 films de 49 pays : architecture, photographie, peinture, théâtre, cinéma, danse, musique… Documentaires, courts-métrages, fictions, captations… En plus de cette programmation, assistez également à ses événements spéciaux comme ses projections en extérieur, ses rencontres professionnelles, ses fêtes et plus encore.</w:t>
      </w:r>
    </w:p>
    <w:p w14:paraId="1AFB5C82" w14:textId="77777777" w:rsidR="000D6427" w:rsidRPr="000D6427" w:rsidRDefault="000D6427" w:rsidP="000D6427">
      <w:pPr>
        <w:jc w:val="both"/>
        <w:rPr>
          <w:rFonts w:ascii="Lato" w:hAnsi="Lato"/>
          <w:color w:val="000000" w:themeColor="text1"/>
        </w:rPr>
      </w:pPr>
      <w:r w:rsidRPr="000D6427">
        <w:rPr>
          <w:rFonts w:ascii="Lato" w:hAnsi="Lato"/>
          <w:color w:val="000000" w:themeColor="text1"/>
        </w:rPr>
        <w:t>ASFQ est fier de s’associer au FIFA 2023 pour la projection du film Big Ears Listen With Feet, le jeudi 16 mars à 17h30, au Centre Canadien d’Architecture. Le duo de cinéastes franco-italien Bêka &amp; Lemoine vous emmènera dans un road movie époustouflant à travers la Thaïlande pour suivre Boonserm Premthada, l’un des architectes contemporains les plus célèbres du pays. Sourd de naissance, ce dernier a développé une architecture sensible aux vibrations sonores. De la jungle de béton chaotique de Bangkok aux communautés rurales, ce film révèle comment l’histoire émouvante de l’architecte a façonné son approche unique et sensible de l’architecture.</w:t>
      </w:r>
    </w:p>
    <w:p w14:paraId="0E35FD2F" w14:textId="643E6A1A" w:rsidR="004976D3" w:rsidRPr="000D6427" w:rsidRDefault="000D6427" w:rsidP="000D6427">
      <w:pPr>
        <w:jc w:val="both"/>
        <w:rPr>
          <w:rFonts w:ascii="Lato" w:hAnsi="Lato"/>
          <w:color w:val="000000" w:themeColor="text1"/>
        </w:rPr>
      </w:pPr>
      <w:r w:rsidRPr="000D6427">
        <w:rPr>
          <w:rFonts w:ascii="Lato" w:hAnsi="Lato"/>
          <w:color w:val="000000" w:themeColor="text1"/>
        </w:rPr>
        <w:t>Pour en savoir plus, consultez le site du FIFA.</w:t>
      </w:r>
      <w:r>
        <w:rPr>
          <w:rFonts w:ascii="Lato" w:hAnsi="Lato"/>
          <w:color w:val="000000" w:themeColor="text1"/>
        </w:rPr>
        <w:t xml:space="preserve"> [</w:t>
      </w:r>
      <w:r w:rsidRPr="000D6427">
        <w:rPr>
          <w:rFonts w:ascii="Lato" w:hAnsi="Lato"/>
          <w:color w:val="000000" w:themeColor="text1"/>
        </w:rPr>
        <w:t>https://lefifa.com/catalogue/big-ears-listen-with-feet</w:t>
      </w:r>
      <w:r>
        <w:rPr>
          <w:rFonts w:ascii="Lato" w:hAnsi="Lato"/>
          <w:color w:val="000000" w:themeColor="text1"/>
        </w:rPr>
        <w:t>]</w:t>
      </w:r>
    </w:p>
    <w:p w14:paraId="725F5CA5" w14:textId="77777777" w:rsidR="004976D3" w:rsidRDefault="004976D3" w:rsidP="004976D3">
      <w:pPr>
        <w:jc w:val="both"/>
        <w:rPr>
          <w:rFonts w:ascii="Lato" w:hAnsi="Lato"/>
          <w:color w:val="000000" w:themeColor="text1"/>
          <w:sz w:val="16"/>
          <w:szCs w:val="16"/>
        </w:rPr>
      </w:pPr>
      <w:r>
        <w:rPr>
          <w:rFonts w:ascii="Lato" w:hAnsi="Lato"/>
          <w:b/>
          <w:bCs/>
          <w:color w:val="000000" w:themeColor="text1"/>
          <w:sz w:val="28"/>
          <w:szCs w:val="28"/>
        </w:rPr>
        <w:t xml:space="preserve">Élizabeth Liston, Mourad Bendjennet et Louis-Paul Lemieux se joignent au CA d’ASFQ  </w:t>
      </w:r>
      <w:r>
        <w:rPr>
          <w:rFonts w:ascii="Lato" w:hAnsi="Lato"/>
          <w:color w:val="000000" w:themeColor="text1"/>
          <w:sz w:val="16"/>
          <w:szCs w:val="16"/>
        </w:rPr>
        <w:t>21 septembre 2023</w:t>
      </w:r>
    </w:p>
    <w:p w14:paraId="5A872FB0" w14:textId="111FD1E7" w:rsidR="007266C0" w:rsidRDefault="00000000" w:rsidP="004976D3">
      <w:pPr>
        <w:jc w:val="both"/>
        <w:rPr>
          <w:rFonts w:ascii="Lato" w:hAnsi="Lato"/>
          <w:color w:val="000000" w:themeColor="text1"/>
        </w:rPr>
      </w:pPr>
      <w:hyperlink r:id="rId24" w:history="1">
        <w:r w:rsidR="007266C0" w:rsidRPr="00F55294">
          <w:rPr>
            <w:rStyle w:val="Lienhypertexte"/>
            <w:rFonts w:ascii="Lato" w:hAnsi="Lato"/>
          </w:rPr>
          <w:t>https://www.asf-quebec.org/elisabeth-liston-mourad-bendjennet-et-louis-paul-lemieux-se-joignent-au-ca-dasfq/</w:t>
        </w:r>
      </w:hyperlink>
    </w:p>
    <w:p w14:paraId="68E35DAF" w14:textId="5EF7388C" w:rsidR="00072BBD" w:rsidRPr="0025573D" w:rsidRDefault="00072BBD" w:rsidP="004976D3">
      <w:pPr>
        <w:jc w:val="both"/>
        <w:rPr>
          <w:rFonts w:ascii="Lato" w:hAnsi="Lato"/>
          <w:color w:val="000000" w:themeColor="text1"/>
          <w:sz w:val="20"/>
          <w:szCs w:val="20"/>
        </w:rPr>
      </w:pPr>
      <w:r w:rsidRPr="0025573D">
        <w:rPr>
          <w:rFonts w:ascii="Lato" w:hAnsi="Lato"/>
          <w:color w:val="000000" w:themeColor="text1"/>
          <w:sz w:val="20"/>
          <w:szCs w:val="20"/>
        </w:rPr>
        <w:t>https://www.asf-quebec.org/elisabeth-liston-mourad-bendjennet-et-louis-paul-lemieux-se-joignent-au-ca-dasfq/</w:t>
      </w:r>
    </w:p>
    <w:p w14:paraId="687B5F0F" w14:textId="5796192E" w:rsidR="004976D3" w:rsidRPr="004976D3" w:rsidRDefault="004976D3" w:rsidP="004976D3">
      <w:pPr>
        <w:jc w:val="both"/>
        <w:rPr>
          <w:rFonts w:ascii="Lato" w:hAnsi="Lato"/>
          <w:color w:val="000000" w:themeColor="text1"/>
        </w:rPr>
      </w:pPr>
      <w:r w:rsidRPr="004976D3">
        <w:rPr>
          <w:rFonts w:ascii="Lato" w:hAnsi="Lato"/>
          <w:color w:val="000000" w:themeColor="text1"/>
        </w:rPr>
        <w:t>ASFQ souhaite annoncer la nomination de trois nouveaux membres dans son conseil d’administration :</w:t>
      </w:r>
    </w:p>
    <w:p w14:paraId="5FFAA20E" w14:textId="77777777" w:rsidR="004976D3" w:rsidRPr="004976D3" w:rsidRDefault="004976D3" w:rsidP="004976D3">
      <w:pPr>
        <w:jc w:val="both"/>
        <w:rPr>
          <w:rFonts w:ascii="Lato" w:hAnsi="Lato"/>
          <w:color w:val="000000" w:themeColor="text1"/>
        </w:rPr>
      </w:pPr>
      <w:r w:rsidRPr="004976D3">
        <w:rPr>
          <w:rFonts w:ascii="Lato" w:hAnsi="Lato"/>
          <w:color w:val="000000" w:themeColor="text1"/>
        </w:rPr>
        <w:t>Élisabeth Liston, Directrice des communications et marketing à la Maison de l’innovation sociale</w:t>
      </w:r>
    </w:p>
    <w:p w14:paraId="2D27EA99" w14:textId="77777777" w:rsidR="004976D3" w:rsidRPr="004976D3" w:rsidRDefault="004976D3" w:rsidP="004976D3">
      <w:pPr>
        <w:jc w:val="both"/>
        <w:rPr>
          <w:rFonts w:ascii="Lato" w:hAnsi="Lato"/>
          <w:color w:val="000000" w:themeColor="text1"/>
        </w:rPr>
      </w:pPr>
      <w:r w:rsidRPr="004976D3">
        <w:rPr>
          <w:rFonts w:ascii="Lato" w:hAnsi="Lato"/>
          <w:color w:val="000000" w:themeColor="text1"/>
        </w:rPr>
        <w:t>Mourad Bendjennet, architecte principal chez Aedifix+ Architecture</w:t>
      </w:r>
    </w:p>
    <w:p w14:paraId="6F5FBE8E" w14:textId="77777777" w:rsidR="004976D3" w:rsidRPr="004976D3" w:rsidRDefault="004976D3" w:rsidP="004976D3">
      <w:pPr>
        <w:jc w:val="both"/>
        <w:rPr>
          <w:rFonts w:ascii="Lato" w:hAnsi="Lato"/>
          <w:color w:val="000000" w:themeColor="text1"/>
        </w:rPr>
      </w:pPr>
      <w:r w:rsidRPr="004976D3">
        <w:rPr>
          <w:rFonts w:ascii="Lato" w:hAnsi="Lato"/>
          <w:color w:val="000000" w:themeColor="text1"/>
        </w:rPr>
        <w:t>Louis-Paul Lemieux, architecte associé chez 2Architectures.</w:t>
      </w:r>
    </w:p>
    <w:p w14:paraId="56DDBE46" w14:textId="471E38A9" w:rsidR="00607D72" w:rsidRDefault="004976D3" w:rsidP="004976D3">
      <w:pPr>
        <w:jc w:val="both"/>
        <w:rPr>
          <w:rFonts w:ascii="Lato" w:hAnsi="Lato"/>
          <w:color w:val="000000" w:themeColor="text1"/>
        </w:rPr>
      </w:pPr>
      <w:r w:rsidRPr="004976D3">
        <w:rPr>
          <w:rFonts w:ascii="Lato" w:hAnsi="Lato"/>
          <w:color w:val="000000" w:themeColor="text1"/>
        </w:rPr>
        <w:t>Recrutés à l’issue d’un appel à candidatures, ils sont entrés tous les trois en poste durant l’été, avec une grande détermination pour appuyer le développement stratégique de l’organisation et de ses projets. Ils apportent avec eux une solide connaissance du domaine de l’environnement bâti, de la justice sociale et des problématiques complexes auxquelles s’attaquent les programmes d’ASFQ.</w:t>
      </w:r>
    </w:p>
    <w:p w14:paraId="6165ACC5" w14:textId="77777777" w:rsidR="00033B6A" w:rsidRDefault="00033B6A" w:rsidP="004976D3">
      <w:pPr>
        <w:jc w:val="both"/>
        <w:rPr>
          <w:rFonts w:ascii="Lato" w:hAnsi="Lato"/>
          <w:color w:val="000000" w:themeColor="text1"/>
        </w:rPr>
      </w:pPr>
    </w:p>
    <w:p w14:paraId="381FA644" w14:textId="77777777" w:rsidR="00033B6A" w:rsidRPr="00033B6A" w:rsidRDefault="00033B6A" w:rsidP="00033B6A">
      <w:pPr>
        <w:jc w:val="both"/>
        <w:rPr>
          <w:rFonts w:ascii="Lato" w:hAnsi="Lato"/>
          <w:color w:val="000000" w:themeColor="text1"/>
        </w:rPr>
      </w:pPr>
      <w:r w:rsidRPr="00033B6A">
        <w:rPr>
          <w:rFonts w:ascii="Lato" w:hAnsi="Lato"/>
          <w:b/>
          <w:bCs/>
          <w:color w:val="000000" w:themeColor="text1"/>
        </w:rPr>
        <w:t>Élisabeth Liston</w:t>
      </w:r>
      <w:r w:rsidRPr="00033B6A">
        <w:rPr>
          <w:rFonts w:ascii="Lato" w:hAnsi="Lato"/>
          <w:color w:val="000000" w:themeColor="text1"/>
        </w:rPr>
        <w:t xml:space="preserve"> a plus de 20 ans d’expérience en communications stratégiques sociétales pour des institutions publiques ou à mission sociale, environnementale et culturelle. Elle a fondé et dirigé durant plusieurs années IDEM Éditions, une entreprise sociale vouée à la démocratisation culturelle ici et à l’étranger, avant de poursuivre sa carrière dans les sphères publiques, notamment auprès de la Ville de Montréal et de la Société d’habitation et de développement de Montréal. Depuis 2018, elle dirige les communications et le marketing de la Maison de l’innovation sociale (MIS), un organisme voué à la R&amp;D sociale et à l’accompagnement de projets à impact social et environnemental. Cet organisme a notamment soutenu ASFQ dans le développement de son modèle d’affaires en économie circulaire. Elle détient une maîtrise en philosophie de l’Université de Paris I Panthéon-Sorbonne et un baccalauréat de l’Université McGill en Cultural studies.</w:t>
      </w:r>
    </w:p>
    <w:p w14:paraId="313A6192" w14:textId="77777777" w:rsidR="00033B6A" w:rsidRPr="00033B6A" w:rsidRDefault="00033B6A" w:rsidP="00033B6A">
      <w:pPr>
        <w:jc w:val="both"/>
        <w:rPr>
          <w:rFonts w:ascii="Lato" w:hAnsi="Lato"/>
          <w:color w:val="000000" w:themeColor="text1"/>
        </w:rPr>
      </w:pPr>
    </w:p>
    <w:p w14:paraId="3EDB18E7" w14:textId="13F5601C" w:rsidR="00033B6A" w:rsidRPr="00033B6A" w:rsidRDefault="00033B6A" w:rsidP="00033B6A">
      <w:pPr>
        <w:jc w:val="both"/>
        <w:rPr>
          <w:rFonts w:ascii="Lato" w:hAnsi="Lato"/>
          <w:color w:val="000000" w:themeColor="text1"/>
        </w:rPr>
      </w:pPr>
      <w:r w:rsidRPr="00033B6A">
        <w:rPr>
          <w:rFonts w:ascii="Lato" w:hAnsi="Lato"/>
          <w:b/>
          <w:bCs/>
          <w:color w:val="000000" w:themeColor="text1"/>
        </w:rPr>
        <w:t>Mourad Bendjennet</w:t>
      </w:r>
      <w:r w:rsidRPr="00033B6A">
        <w:rPr>
          <w:rFonts w:ascii="Lato" w:hAnsi="Lato"/>
          <w:color w:val="000000" w:themeColor="text1"/>
        </w:rPr>
        <w:t xml:space="preserve"> est détenteur d’un baccalauréat et d’une maîtrise en architecture de l’Université de Carthage, ainsi qu’une maîtrise en aménagement, option gestion de projet, de l’Université de Montréal. Après avoir cumulé une riche expérience avec de grandes firmes d’architecture montréalaises et être devenu membre de l’Ordre des architectes du Québec, il fonde Aedifix+ Architecture en 2013. Philanthrope, il a été bénévole pour des organisations telles qu’Habitat pour l’Humanité et a cofondé Architectes pour la Société, qui permet aux organisations humanitaires d’accéder à des services d’architecture abordables et aux nouveaux arrivants architectes d’avoir une première expérience de travail au Québec. Il a également favorisé les échanges intercommunautaires grâce au Collectif pour l’Unité à l’Île-des-Sœurs. En reconnaissance de son dévouement, il s’est vu décerner la médaille de l’Assemblée Nationale du Québec en 2017 et le prix de la Personnalité d’affaires 2019 par le Réseau Affaires Verdun.</w:t>
      </w:r>
    </w:p>
    <w:p w14:paraId="0685BD0B" w14:textId="4774CC3E" w:rsidR="00033B6A" w:rsidRPr="00033B6A" w:rsidRDefault="00033B6A" w:rsidP="00033B6A">
      <w:pPr>
        <w:jc w:val="both"/>
        <w:rPr>
          <w:rFonts w:ascii="Lato" w:hAnsi="Lato"/>
          <w:color w:val="000000" w:themeColor="text1"/>
        </w:rPr>
      </w:pPr>
      <w:r w:rsidRPr="00033B6A">
        <w:rPr>
          <w:rFonts w:ascii="Lato" w:hAnsi="Lato"/>
          <w:b/>
          <w:bCs/>
          <w:color w:val="000000" w:themeColor="text1"/>
        </w:rPr>
        <w:t>Louis-Paul Lemieux</w:t>
      </w:r>
      <w:r w:rsidRPr="00033B6A">
        <w:rPr>
          <w:rFonts w:ascii="Lato" w:hAnsi="Lato"/>
          <w:color w:val="000000" w:themeColor="text1"/>
        </w:rPr>
        <w:t xml:space="preserve"> œuvre à titre d’architecte depuis 40 ans sur des projets d’impact social. Dès 1985, il se joint au Centre d’étude et de coopération internationale (CECI) durant quatre ans pour réaliser divers projets aux Comores. Il revient travailler pour plusieurs firmes, incluant sa propre agence : KAOS. De 1995 à 2002, il retourne en Afrique réaliser des projets pour la Société immobilière de Mayotte : 350 logements locatifs et collectifs, 8000 logements sociaux, écoles et un dispensaire. Grâce à son travail, la SAM reçoit en 2001 le prix Philippe Rotthier et une mention aux prix Aga Khan. Louis-Paul travaille par la suite pour l’OMHM jusqu’en 2004, puis à nouveau en pratique privée pour plusieurs firmes. Il fonde finalement 2Architectures, où il continue aujourd’hui à réaliser différents projets sociaux, communautaires et d’intérêt public, dans une vision d’inclusion et de dynamisme social. Engagé, il collabore avec ASFQ depuis la conception pro bono d’une école maternelle en Tanzanie en 2018. Il a reçu la médaille du Gouverneur général en 1994 et a été à plusieurs reprises professeur invité à l’École de design de l’environnement de l’UQAM et à l’École d’architecture de l’Université de Montréal.</w:t>
      </w:r>
    </w:p>
    <w:p w14:paraId="235C1492" w14:textId="1FAB8B07" w:rsidR="00033B6A" w:rsidRDefault="00033B6A" w:rsidP="00033B6A">
      <w:pPr>
        <w:jc w:val="both"/>
        <w:rPr>
          <w:rFonts w:ascii="Lato" w:hAnsi="Lato"/>
          <w:color w:val="000000" w:themeColor="text1"/>
        </w:rPr>
      </w:pPr>
      <w:r w:rsidRPr="00033B6A">
        <w:rPr>
          <w:rFonts w:ascii="Lato" w:hAnsi="Lato"/>
          <w:color w:val="000000" w:themeColor="text1"/>
        </w:rPr>
        <w:t>Pour consulter l’ensemble des membres du CA et de l’équipe permanente d’ASFQ, cliquez ici.</w:t>
      </w:r>
      <w:r>
        <w:rPr>
          <w:rFonts w:ascii="Lato" w:hAnsi="Lato"/>
          <w:color w:val="000000" w:themeColor="text1"/>
        </w:rPr>
        <w:t xml:space="preserve"> [</w:t>
      </w:r>
      <w:r w:rsidRPr="00033B6A">
        <w:rPr>
          <w:rFonts w:ascii="Lato" w:hAnsi="Lato"/>
          <w:color w:val="000000" w:themeColor="text1"/>
        </w:rPr>
        <w:t>https://www.asf-quebec.org/a-propos/notre-equipe/</w:t>
      </w:r>
      <w:r>
        <w:rPr>
          <w:rFonts w:ascii="Lato" w:hAnsi="Lato"/>
          <w:color w:val="000000" w:themeColor="text1"/>
        </w:rPr>
        <w:t>]</w:t>
      </w:r>
    </w:p>
    <w:p w14:paraId="39BA5F5D" w14:textId="77777777" w:rsidR="00A20D2A" w:rsidRDefault="00A20D2A" w:rsidP="00A20D2A">
      <w:pPr>
        <w:jc w:val="both"/>
        <w:rPr>
          <w:rFonts w:ascii="Lato" w:hAnsi="Lato"/>
          <w:color w:val="000000" w:themeColor="text1"/>
          <w:sz w:val="16"/>
          <w:szCs w:val="16"/>
        </w:rPr>
      </w:pPr>
      <w:r>
        <w:rPr>
          <w:rFonts w:ascii="Lato" w:hAnsi="Lato"/>
          <w:b/>
          <w:bCs/>
          <w:color w:val="000000" w:themeColor="text1"/>
          <w:sz w:val="28"/>
          <w:szCs w:val="28"/>
        </w:rPr>
        <w:t xml:space="preserve">APPEL À PROJETS – Accompagnement pour projets d’architecture en coopération internationale  </w:t>
      </w:r>
      <w:r>
        <w:rPr>
          <w:rFonts w:ascii="Lato" w:hAnsi="Lato"/>
          <w:color w:val="000000" w:themeColor="text1"/>
          <w:sz w:val="16"/>
          <w:szCs w:val="16"/>
        </w:rPr>
        <w:t xml:space="preserve"> 21 septembre 2023</w:t>
      </w:r>
    </w:p>
    <w:p w14:paraId="4FB207CB" w14:textId="3746643C" w:rsidR="00A05B22" w:rsidRDefault="00000000" w:rsidP="00A20D2A">
      <w:pPr>
        <w:jc w:val="both"/>
        <w:rPr>
          <w:rFonts w:ascii="Lato" w:hAnsi="Lato"/>
          <w:color w:val="000000" w:themeColor="text1"/>
        </w:rPr>
      </w:pPr>
      <w:hyperlink r:id="rId25" w:history="1">
        <w:r w:rsidR="00A05B22" w:rsidRPr="00F55294">
          <w:rPr>
            <w:rStyle w:val="Lienhypertexte"/>
            <w:rFonts w:ascii="Lato" w:hAnsi="Lato"/>
          </w:rPr>
          <w:t>https://www.asf-quebec.org/appel-a-projets-accompagnement-pour-projets-darchitecture-en-cooperation-internationale/</w:t>
        </w:r>
      </w:hyperlink>
    </w:p>
    <w:p w14:paraId="13AF3E57" w14:textId="2A592BC2" w:rsidR="00980846" w:rsidRDefault="00980846" w:rsidP="00A20D2A">
      <w:pPr>
        <w:jc w:val="both"/>
        <w:rPr>
          <w:rFonts w:ascii="Lato" w:hAnsi="Lato"/>
          <w:color w:val="000000" w:themeColor="text1"/>
        </w:rPr>
      </w:pPr>
      <w:r w:rsidRPr="00980846">
        <w:rPr>
          <w:rFonts w:ascii="Lato" w:hAnsi="Lato"/>
          <w:color w:val="000000" w:themeColor="text1"/>
        </w:rPr>
        <w:t>Vous œuvrez à l’international et l’un de vos projets requiert un accompagnement en architecture ou conception spatiale? ASFQ lance un appel aux organismes de coopération internationale (OCI) afin de les appuyer dans la réalisation de projets durables et de qualité à partir de 2024, dans une logique de partenariat solidaire.</w:t>
      </w:r>
    </w:p>
    <w:p w14:paraId="5B851AF3" w14:textId="6AB563C5" w:rsidR="00980846" w:rsidRDefault="00980846" w:rsidP="00A20D2A">
      <w:pPr>
        <w:jc w:val="both"/>
        <w:rPr>
          <w:rFonts w:ascii="Lato" w:hAnsi="Lato"/>
          <w:color w:val="000000" w:themeColor="text1"/>
        </w:rPr>
      </w:pPr>
      <w:r w:rsidRPr="00980846">
        <w:rPr>
          <w:rFonts w:ascii="Lato" w:hAnsi="Lato"/>
          <w:color w:val="000000" w:themeColor="text1"/>
        </w:rPr>
        <w:t>CONTEXTE ET OBJECTIF DE L’APPEL</w:t>
      </w:r>
    </w:p>
    <w:p w14:paraId="4B6D7570" w14:textId="6FAA719A" w:rsidR="00980846" w:rsidRPr="00980846" w:rsidRDefault="00980846" w:rsidP="00980846">
      <w:pPr>
        <w:jc w:val="both"/>
        <w:rPr>
          <w:rFonts w:ascii="Lato" w:hAnsi="Lato"/>
          <w:color w:val="000000" w:themeColor="text1"/>
        </w:rPr>
      </w:pPr>
      <w:r w:rsidRPr="00980846">
        <w:rPr>
          <w:rFonts w:ascii="Lato" w:hAnsi="Lato"/>
          <w:color w:val="000000" w:themeColor="text1"/>
        </w:rPr>
        <w:t>Architecture Sans Frontières Québec (ASFQ) est un organisme de bienfaisance et le bras humanitaire de l’Ordre des architectes du Québec. Il entretient un lien particulier avec les 4 500 architectes de la province, qui sont toutes et tous membres de l’organisme. Constitué aussi comme bureau d’architecture à part entière, ASFQ offre des services pour la réalisation de projets d’architecture et de design, à échelles variées. Dans tous ses projets, l’organisme cherche à valoriser l’engagement des professionnel.les et la participation des bénéficiaires, ainsi qu’une approche constructive culturellement appropriée et respectueuse des enjeux environnementaux.</w:t>
      </w:r>
    </w:p>
    <w:p w14:paraId="7E72B3DA" w14:textId="5F33B4A8" w:rsidR="00980846" w:rsidRPr="00980846" w:rsidRDefault="00980846" w:rsidP="00980846">
      <w:pPr>
        <w:jc w:val="both"/>
        <w:rPr>
          <w:rFonts w:ascii="Lato" w:hAnsi="Lato"/>
          <w:color w:val="000000" w:themeColor="text1"/>
        </w:rPr>
      </w:pPr>
      <w:r w:rsidRPr="00980846">
        <w:rPr>
          <w:rFonts w:ascii="Lato" w:hAnsi="Lato"/>
          <w:color w:val="000000" w:themeColor="text1"/>
        </w:rPr>
        <w:t>L’architecture est essentielle à l’épanouissement humain, au développement durable et à l’autonomie des communautés. Elle contribue à l’exercice de plusieurs droits fondamentaux tels que le logement, la santé, l’éducation, l’égalité et la sécurité. C’est dans cet esprit que le programme de Coopération internationale</w:t>
      </w:r>
      <w:r w:rsidR="006E5EFF">
        <w:rPr>
          <w:rFonts w:ascii="Lato" w:hAnsi="Lato"/>
          <w:color w:val="000000" w:themeColor="text1"/>
        </w:rPr>
        <w:t xml:space="preserve"> </w:t>
      </w:r>
      <w:r w:rsidR="006E5EFF" w:rsidRPr="006E5EFF">
        <w:rPr>
          <w:rFonts w:ascii="Lato" w:hAnsi="Lato"/>
          <w:b/>
          <w:bCs/>
          <w:color w:val="000000" w:themeColor="text1"/>
        </w:rPr>
        <w:t>[https://www.asf-quebec.org/nos-programmes/cooperation-internationale/]</w:t>
      </w:r>
      <w:r w:rsidRPr="00980846">
        <w:rPr>
          <w:rFonts w:ascii="Lato" w:hAnsi="Lato"/>
          <w:color w:val="000000" w:themeColor="text1"/>
        </w:rPr>
        <w:t xml:space="preserve"> d’ASFQ travaille à l’élaboration et à la réalisation de projets visant des impacts significatifs sur des communautés et qui ne pourraient voir le jour autrement, faute de ressources adéquates. En procédant à cet appel, ASFQ souhaite développer des collaborations solidaires avec des OCI québécoises ou canadiennes qui œuvrent à l’international et qui nécessitent des services en architecture dans le cadre de leurs projets à venir à partir de 2024.</w:t>
      </w:r>
    </w:p>
    <w:p w14:paraId="43FA7402" w14:textId="0DA02DEB"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LE PROJET </w:t>
      </w:r>
    </w:p>
    <w:p w14:paraId="356093A7" w14:textId="7EC2AE28" w:rsidR="00980846" w:rsidRPr="00980846" w:rsidRDefault="00980846" w:rsidP="00980846">
      <w:pPr>
        <w:jc w:val="both"/>
        <w:rPr>
          <w:rFonts w:ascii="Lato" w:hAnsi="Lato"/>
          <w:color w:val="000000" w:themeColor="text1"/>
        </w:rPr>
      </w:pPr>
      <w:r w:rsidRPr="00980846">
        <w:rPr>
          <w:rFonts w:ascii="Lato" w:hAnsi="Lato"/>
          <w:color w:val="000000" w:themeColor="text1"/>
        </w:rPr>
        <w:t>À titre de seul OCI spécialisé en architecture au pays, ASFQ souhaite mettre à profit son expertise, en partenariat avec d’autres OCI actifs à l’international dans des projets qui nécessitent l’appui de professionnels en architecture et aménagement. ASFQ travaille en partenariat avec les OCI et les acteurs locaux impliqués, afin de combler ce besoin et ainsi garantir la réussite des projets d’architecture.</w:t>
      </w:r>
    </w:p>
    <w:p w14:paraId="7601FFFD" w14:textId="1053ED48"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Un projet doit obligatoirement : </w:t>
      </w:r>
    </w:p>
    <w:p w14:paraId="45C671D7"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Être d’intérêt public et au service des besoins d’une collectivité </w:t>
      </w:r>
    </w:p>
    <w:p w14:paraId="690A125B"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Contribuer au renforcement des capacités de la population visée (éducation, santé, agriculture, autonomisation des femmes, etc.)</w:t>
      </w:r>
    </w:p>
    <w:p w14:paraId="426F1150"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Être à un stade confirmé de démarrage</w:t>
      </w:r>
    </w:p>
    <w:p w14:paraId="39F80540"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Pouvoir se réaliser à l’intérieur d’une période de 2 ans maximum</w:t>
      </w:r>
    </w:p>
    <w:p w14:paraId="7AEE4442"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Démontrer un manque de ressources professionnelles locales en architecture pour sa pleine réalisation</w:t>
      </w:r>
    </w:p>
    <w:p w14:paraId="21BD9A47"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Se situer dans un pays d’Afrique, d’Amérique latine ou des Antilles</w:t>
      </w:r>
    </w:p>
    <w:p w14:paraId="01D46AD7"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 Viser soit :</w:t>
      </w:r>
    </w:p>
    <w:p w14:paraId="4D1373CD"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construction d’un nouveau bâtiment</w:t>
      </w:r>
    </w:p>
    <w:p w14:paraId="7E4E5411"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restauration ou l’agrandissement d’un bâtiment existant</w:t>
      </w:r>
    </w:p>
    <w:p w14:paraId="1DFC03CB"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et/ou l’aménagement d’un espace public</w:t>
      </w:r>
    </w:p>
    <w:p w14:paraId="682A40B6"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Inclure les processus suivants : </w:t>
      </w:r>
    </w:p>
    <w:p w14:paraId="38016846"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un accompagnement dans la définition des besoins dès l’élaboration du projet (c’est-à-dire en tout début du projet)</w:t>
      </w:r>
    </w:p>
    <w:p w14:paraId="290A1D53"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consultation de et/ou la co-création avec la population concernée</w:t>
      </w:r>
    </w:p>
    <w:p w14:paraId="0413AF1B"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réalisation du projet avec la participation de professionnels locaux</w:t>
      </w:r>
    </w:p>
    <w:p w14:paraId="023149E5"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priorisation de matériaux et de savoir-faire locaux pour la mise en œuvre.</w:t>
      </w:r>
    </w:p>
    <w:p w14:paraId="0AF6B971" w14:textId="2BC4CA1F"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Un projet ne doit pas : </w:t>
      </w:r>
    </w:p>
    <w:p w14:paraId="3634DF52"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Correspondre à des travaux de voirie / transport, à l’installation de système d’énergie, l’entretien d’installations publiques ou tout autres travaux d’infrastructure relevant uniquement du domaine de l’ingénierie.</w:t>
      </w:r>
    </w:p>
    <w:p w14:paraId="25681A44"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Viser des bâtiments ou aménagements dont la conception spatiale est déjà complétée.</w:t>
      </w:r>
    </w:p>
    <w:p w14:paraId="31E7134A" w14:textId="1CEBAE4C"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Se limiter à du suivi de chantier. </w:t>
      </w:r>
    </w:p>
    <w:p w14:paraId="73ADB45C" w14:textId="188A6511" w:rsidR="00980846" w:rsidRPr="00980846" w:rsidRDefault="00980846" w:rsidP="00980846">
      <w:pPr>
        <w:jc w:val="both"/>
        <w:rPr>
          <w:rFonts w:ascii="Lato" w:hAnsi="Lato"/>
          <w:color w:val="000000" w:themeColor="text1"/>
        </w:rPr>
      </w:pPr>
      <w:r w:rsidRPr="00980846">
        <w:rPr>
          <w:rFonts w:ascii="Lato" w:hAnsi="Lato"/>
          <w:color w:val="000000" w:themeColor="text1"/>
        </w:rPr>
        <w:t>PROFIL DES OCI RECHERCHÉS</w:t>
      </w:r>
    </w:p>
    <w:p w14:paraId="4B18E394" w14:textId="7C724BBD"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Notre équipe est à la recherche de partenaires qui comprennent la mission, la vision, les valeurs et le programme de coopération internationale d’ASFQ : </w:t>
      </w:r>
      <w:r w:rsidR="009D338F" w:rsidRPr="00EF4AD8">
        <w:rPr>
          <w:rFonts w:ascii="Lato" w:hAnsi="Lato"/>
          <w:b/>
          <w:bCs/>
          <w:color w:val="000000" w:themeColor="text1"/>
        </w:rPr>
        <w:t>[</w:t>
      </w:r>
      <w:r w:rsidRPr="00EF4AD8">
        <w:rPr>
          <w:rFonts w:ascii="Lato" w:hAnsi="Lato"/>
          <w:b/>
          <w:bCs/>
          <w:color w:val="000000" w:themeColor="text1"/>
        </w:rPr>
        <w:t xml:space="preserve">www.asf-quebec.org/a-propos/ </w:t>
      </w:r>
      <w:r w:rsidR="009D338F" w:rsidRPr="00EF4AD8">
        <w:rPr>
          <w:rFonts w:ascii="Lato" w:hAnsi="Lato"/>
          <w:b/>
          <w:bCs/>
          <w:color w:val="000000" w:themeColor="text1"/>
        </w:rPr>
        <w:t>]</w:t>
      </w:r>
      <w:r w:rsidRPr="00980846">
        <w:rPr>
          <w:rFonts w:ascii="Lato" w:hAnsi="Lato"/>
          <w:color w:val="000000" w:themeColor="text1"/>
        </w:rPr>
        <w:t xml:space="preserve"> </w:t>
      </w:r>
    </w:p>
    <w:p w14:paraId="5D95ABA4" w14:textId="0786FFA4" w:rsidR="00980846" w:rsidRPr="00980846" w:rsidRDefault="00980846" w:rsidP="00980846">
      <w:pPr>
        <w:jc w:val="both"/>
        <w:rPr>
          <w:rFonts w:ascii="Lato" w:hAnsi="Lato"/>
          <w:color w:val="000000" w:themeColor="text1"/>
        </w:rPr>
      </w:pPr>
      <w:r w:rsidRPr="00980846">
        <w:rPr>
          <w:rFonts w:ascii="Lato" w:hAnsi="Lato"/>
          <w:color w:val="000000" w:themeColor="text1"/>
        </w:rPr>
        <w:t>Notre équipe cherche aussi des partenaires qui :</w:t>
      </w:r>
    </w:p>
    <w:p w14:paraId="51E6A837"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Veulent travailler de manière collaborative avec ASFQ et d’autres professionnels de l’aménagement, d’ici et de l’étranger </w:t>
      </w:r>
    </w:p>
    <w:p w14:paraId="18D02691"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Comprennent la plus-value qu’une architecture durable, de qualité et culturellement appropriée peut apporter à leur projet</w:t>
      </w:r>
    </w:p>
    <w:p w14:paraId="04644153"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Souhaitent valoriser l’architecture vernaculaire locale et les méthodes de construction traditionnelles</w:t>
      </w:r>
    </w:p>
    <w:p w14:paraId="152ACCEB"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Travaillent en étroite collaboration avec un partenaire local qui représente de façon légitime les intérêts de la population concernée</w:t>
      </w:r>
    </w:p>
    <w:p w14:paraId="26041CF4"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Les partenaires OCI ou leurs partenaires locaux devront également assurer la disponibilité de ressources suffisantes pour : </w:t>
      </w:r>
    </w:p>
    <w:p w14:paraId="06D77E5B" w14:textId="77777777" w:rsidR="00980846" w:rsidRPr="00980846" w:rsidRDefault="00980846" w:rsidP="00980846">
      <w:pPr>
        <w:jc w:val="both"/>
        <w:rPr>
          <w:rFonts w:ascii="Lato" w:hAnsi="Lato"/>
          <w:color w:val="000000" w:themeColor="text1"/>
        </w:rPr>
      </w:pPr>
    </w:p>
    <w:p w14:paraId="14172800"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Participer aux différentes étapes de planification du projet, de l’évaluation des besoins jusqu’à sa réalisation</w:t>
      </w:r>
    </w:p>
    <w:p w14:paraId="3272C14D" w14:textId="3626BF55" w:rsidR="00980846" w:rsidRPr="00980846" w:rsidRDefault="00980846" w:rsidP="00980846">
      <w:pPr>
        <w:jc w:val="both"/>
        <w:rPr>
          <w:rFonts w:ascii="Lato" w:hAnsi="Lato"/>
          <w:color w:val="000000" w:themeColor="text1"/>
        </w:rPr>
      </w:pPr>
      <w:r w:rsidRPr="00980846">
        <w:rPr>
          <w:rFonts w:ascii="Lato" w:hAnsi="Lato"/>
          <w:color w:val="000000" w:themeColor="text1"/>
        </w:rPr>
        <w:t>Participer à une mission exploratoire sur site pour l’identification des besoins avec ASFQ et les bénéficiaires/participants</w:t>
      </w:r>
    </w:p>
    <w:p w14:paraId="62F1F885" w14:textId="6180F4DF" w:rsidR="00980846" w:rsidRPr="00980846" w:rsidRDefault="00980846" w:rsidP="00980846">
      <w:pPr>
        <w:jc w:val="both"/>
        <w:rPr>
          <w:rFonts w:ascii="Lato" w:hAnsi="Lato"/>
          <w:color w:val="000000" w:themeColor="text1"/>
        </w:rPr>
      </w:pPr>
      <w:r w:rsidRPr="00980846">
        <w:rPr>
          <w:rFonts w:ascii="Lato" w:hAnsi="Lato"/>
          <w:color w:val="000000" w:themeColor="text1"/>
        </w:rPr>
        <w:t>MODALITÉS DE COLLABORATION</w:t>
      </w:r>
    </w:p>
    <w:p w14:paraId="338504C0" w14:textId="782C95EF" w:rsidR="00980846" w:rsidRPr="00980846" w:rsidRDefault="00980846" w:rsidP="00980846">
      <w:pPr>
        <w:jc w:val="both"/>
        <w:rPr>
          <w:rFonts w:ascii="Lato" w:hAnsi="Lato"/>
          <w:color w:val="000000" w:themeColor="text1"/>
        </w:rPr>
      </w:pPr>
      <w:r w:rsidRPr="00980846">
        <w:rPr>
          <w:rFonts w:ascii="Lato" w:hAnsi="Lato"/>
          <w:color w:val="000000" w:themeColor="text1"/>
        </w:rPr>
        <w:t>ASFQ réalise ses mandats dans le respect des meilleures normes de pratique de l’architecture et des principes de la coopération internationale. Les projets qu’il réalise à l’international diffèrent souvent de ceux auxquels la pratique conventionnelle est habituée. À cet effet, tout partenaire doit préalablement prendre connaissance et accepter les modalités suivantes :</w:t>
      </w:r>
    </w:p>
    <w:p w14:paraId="49AAE041" w14:textId="22CEF227" w:rsidR="00980846" w:rsidRPr="00980846" w:rsidRDefault="00980846" w:rsidP="00980846">
      <w:pPr>
        <w:jc w:val="both"/>
        <w:rPr>
          <w:rFonts w:ascii="Lato" w:hAnsi="Lato"/>
          <w:color w:val="000000" w:themeColor="text1"/>
        </w:rPr>
      </w:pPr>
      <w:r w:rsidRPr="00980846">
        <w:rPr>
          <w:rFonts w:ascii="Lato" w:hAnsi="Lato"/>
          <w:color w:val="000000" w:themeColor="text1"/>
        </w:rPr>
        <w:t>Financement – ASFQ n’est pas un bailleur de fonds. Il offre un service professionnel en architecture, de sa phase initiale jusqu’à sa construction. ASFQ ne finance ni les frais de fonctionnement de ses partenaires, ni les frais liés aux coûts de construction des projets qu’il appuie. Pour cette raison, chaque OCI proposant un projet doit :</w:t>
      </w:r>
    </w:p>
    <w:p w14:paraId="3B69E71E"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Assurer leur propre autonomie financière afin de garantir la viabilité du partenariat et du projet</w:t>
      </w:r>
    </w:p>
    <w:p w14:paraId="68D44B01"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Proposer un montage financier viable ou une stratégie de financement viable pour couvrir les coûts de construction du projet (matériaux, transport, main d’oeuvre, autres services professionnels locaux selon les besoins)</w:t>
      </w:r>
    </w:p>
    <w:p w14:paraId="5E3164A9" w14:textId="22A4AEB4" w:rsidR="00980846" w:rsidRPr="00980846" w:rsidRDefault="00980846" w:rsidP="00980846">
      <w:pPr>
        <w:jc w:val="both"/>
        <w:rPr>
          <w:rFonts w:ascii="Lato" w:hAnsi="Lato"/>
          <w:color w:val="000000" w:themeColor="text1"/>
        </w:rPr>
      </w:pPr>
      <w:r w:rsidRPr="00980846">
        <w:rPr>
          <w:rFonts w:ascii="Lato" w:hAnsi="Lato"/>
          <w:color w:val="000000" w:themeColor="text1"/>
        </w:rPr>
        <w:t>Rémunération – Tout dépendant du projet, de sa nature, de son ampleur, de sa durée, de l’accompagnement requis et des financements disponibles, ASFQ pourra offrir ses services soit gratuitement, soit de façon rémunérée, soit en mobilisant des coopérants volontaires, soit selon une formule mixte combinant les trois modalités précédentes. Pour toute mission à l’international, il est par ailleurs attendu que l’OCI et/ou le partenaire local assument leurs propres frais de déplacement et de mobilisation des bénéficiaires locaux.</w:t>
      </w:r>
    </w:p>
    <w:p w14:paraId="2DF241CB" w14:textId="3EB436BC"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Calendrier – Les projets de petite envergure appuyés par ASFQ en coopération internationale s’échelonnent généralement sur 8 mois à un an, parfois plus. Lorsque de plus grande envergure, ils peuvent prendre jusqu’à 2 ans. La durée de chaque projet est variable et peut être influencée par la réalité socio-culturelle du pays d’intervention. Il est primordial que le partenaire OCI et/ou son partenaire local soient disponibles durant tout le calendrier du projet. Celui-ci peut se déployer suivant les étapes suivantes, qui sont à durées variables selon chaque projet : </w:t>
      </w:r>
    </w:p>
    <w:p w14:paraId="41D2D0E7"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 signature d’une entente commune entre les partenaires avec le calendrier de projet attendu</w:t>
      </w:r>
    </w:p>
    <w:p w14:paraId="4FA504AF"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Le partenaire sera sollicité pour une mission à l’étranger d’une durée variable. Le séjour se fera en compagnie d’un.e architecte d’ASFQ</w:t>
      </w:r>
    </w:p>
    <w:p w14:paraId="08B19474"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L’analyse des données relevées sur site, la conception, la production et la coordination des plans débuteront dès le retour de mission par l’architecte d’ASFQ et s’échelonnera jusqu’à la date prévue du calendrier. Durant cette période, le partenaire devra se rendre disponible pour des rencontres de coordination, notamment lors de l’émission et la validation des plans.</w:t>
      </w:r>
    </w:p>
    <w:p w14:paraId="1F98E8AE"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Le partenaire devra rester disponible durant la mise en œuvre dont la durée variera en fonction du projet</w:t>
      </w:r>
    </w:p>
    <w:p w14:paraId="48231A13" w14:textId="77777777" w:rsidR="00980846" w:rsidRPr="00980846" w:rsidRDefault="00980846" w:rsidP="00980846">
      <w:pPr>
        <w:jc w:val="both"/>
        <w:rPr>
          <w:rFonts w:ascii="Lato" w:hAnsi="Lato"/>
          <w:color w:val="000000" w:themeColor="text1"/>
        </w:rPr>
      </w:pPr>
      <w:r w:rsidRPr="00980846">
        <w:rPr>
          <w:rFonts w:ascii="Lato" w:hAnsi="Lato"/>
          <w:color w:val="000000" w:themeColor="text1"/>
        </w:rPr>
        <w:t>Par la suite, le partenaire sera appelé à participer à l’évaluation du projet, soit 1 an suivant la fin de la mise en oeuvre du projet</w:t>
      </w:r>
    </w:p>
    <w:p w14:paraId="3A51E471" w14:textId="15865F6C" w:rsidR="00980846" w:rsidRPr="00980846" w:rsidRDefault="00980846" w:rsidP="00980846">
      <w:pPr>
        <w:jc w:val="both"/>
        <w:rPr>
          <w:rFonts w:ascii="Lato" w:hAnsi="Lato"/>
          <w:color w:val="000000" w:themeColor="text1"/>
        </w:rPr>
      </w:pPr>
      <w:r w:rsidRPr="00980846">
        <w:rPr>
          <w:rFonts w:ascii="Lato" w:hAnsi="Lato"/>
          <w:color w:val="000000" w:themeColor="text1"/>
        </w:rPr>
        <w:t>Collaboration professionnelle – Tout travail de conception se fera en étroite collaboration avec l’équipe interne d’ASFQ. ASFQ pourrait être amené à collaborer avec d’autres professionnels locaux en aménagement (ex.: ingénieur, dessinateur, architecte, etc.), dans un esprit d’implication juste et équitable des parties. En tout projet, en cohérence avec les préoccupations de l’Ordre des Architectes du Québec (OAQ), ASFQ doit prendre pleinement responsabilité pour ses projets et assurer la continuité des services sur le cycle complet du projet.</w:t>
      </w:r>
    </w:p>
    <w:p w14:paraId="3D5BFC79" w14:textId="5F07652F" w:rsidR="00980846" w:rsidRPr="00980846" w:rsidRDefault="00980846" w:rsidP="00980846">
      <w:pPr>
        <w:jc w:val="both"/>
        <w:rPr>
          <w:rFonts w:ascii="Lato" w:hAnsi="Lato"/>
          <w:color w:val="000000" w:themeColor="text1"/>
        </w:rPr>
      </w:pPr>
      <w:r w:rsidRPr="00980846">
        <w:rPr>
          <w:rFonts w:ascii="Lato" w:hAnsi="Lato"/>
          <w:color w:val="000000" w:themeColor="text1"/>
        </w:rPr>
        <w:t>Horaires de travail – ASFQ travaillera à l’intérieur de ses horaires de travail, soit du lundi au vendredi de 9h à 17h, heure du Québec, mis à part les missions sur le terrain où les horaires seront ajustés suivant les besoins sur site. Les mandats et la répartition du travail seront définis selon les besoins du projet et en étroite coordination avec les partenaires.</w:t>
      </w:r>
    </w:p>
    <w:p w14:paraId="28F36EC8" w14:textId="39C1A9B2"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Choix de projet – L’appui d’ASFQ à un projet dépend du nombre de propositions reçues, de la viabilité du projet, de la fiabilité de l’OCI et de ses partenaires, ainsi que des critères et modalités ci-haut. ASFQ pourrait se rendre disponible pour un nombre limité de projets en fonction de ses capacités et ressources. </w:t>
      </w:r>
    </w:p>
    <w:p w14:paraId="46204296" w14:textId="5597E189"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Avantages – Travailler avec l’équipe d’ASFQ vous permettra d’accéder à des compétences professionnelles inestimables pour la réussite de votre projet, d’apporter une valeur ajoutée à celui-ci et de bâtir un nouveau réseau de partenariats. </w:t>
      </w:r>
    </w:p>
    <w:p w14:paraId="04A84525" w14:textId="046799DD" w:rsidR="00980846" w:rsidRPr="00980846" w:rsidRDefault="00980846" w:rsidP="00980846">
      <w:pPr>
        <w:jc w:val="both"/>
        <w:rPr>
          <w:rFonts w:ascii="Lato" w:hAnsi="Lato"/>
          <w:color w:val="000000" w:themeColor="text1"/>
        </w:rPr>
      </w:pPr>
      <w:r w:rsidRPr="00980846">
        <w:rPr>
          <w:rFonts w:ascii="Lato" w:hAnsi="Lato"/>
          <w:color w:val="000000" w:themeColor="text1"/>
        </w:rPr>
        <w:t>Contrat – Une entente de collaboration entre les parties est signée dans tout projet.</w:t>
      </w:r>
    </w:p>
    <w:p w14:paraId="0372C34A" w14:textId="23737190" w:rsidR="00980846" w:rsidRPr="00980846" w:rsidRDefault="00980846" w:rsidP="00980846">
      <w:pPr>
        <w:jc w:val="both"/>
        <w:rPr>
          <w:rFonts w:ascii="Lato" w:hAnsi="Lato"/>
          <w:color w:val="000000" w:themeColor="text1"/>
        </w:rPr>
      </w:pPr>
      <w:r w:rsidRPr="00980846">
        <w:rPr>
          <w:rFonts w:ascii="Lato" w:hAnsi="Lato"/>
          <w:color w:val="000000" w:themeColor="text1"/>
        </w:rPr>
        <w:t xml:space="preserve">RÉPONDRE À L’APPEL </w:t>
      </w:r>
    </w:p>
    <w:p w14:paraId="66D2D7D5" w14:textId="401FEA7C" w:rsidR="00980846" w:rsidRPr="00980846" w:rsidRDefault="00980846" w:rsidP="00980846">
      <w:pPr>
        <w:jc w:val="both"/>
        <w:rPr>
          <w:rFonts w:ascii="Lato" w:hAnsi="Lato"/>
          <w:color w:val="000000" w:themeColor="text1"/>
        </w:rPr>
      </w:pPr>
      <w:r w:rsidRPr="00980846">
        <w:rPr>
          <w:rFonts w:ascii="Lato" w:hAnsi="Lato"/>
          <w:color w:val="000000" w:themeColor="text1"/>
        </w:rPr>
        <w:t>Pour présenter un projet, veuillez remplir le formulaire suivant d’ici la date limite du lundi 20 novembre 2023. Un suivi sera fait auprès de tous les répondants avant la fin de l’année 2023.</w:t>
      </w:r>
    </w:p>
    <w:p w14:paraId="714EE2CD" w14:textId="45F76D10" w:rsidR="00980846" w:rsidRPr="00980846" w:rsidRDefault="00980846" w:rsidP="00980846">
      <w:pPr>
        <w:jc w:val="both"/>
        <w:rPr>
          <w:rFonts w:ascii="Lato" w:hAnsi="Lato"/>
          <w:color w:val="000000" w:themeColor="text1"/>
        </w:rPr>
      </w:pPr>
      <w:r w:rsidRPr="00980846">
        <w:rPr>
          <w:rFonts w:ascii="Lato" w:hAnsi="Lato"/>
          <w:color w:val="000000" w:themeColor="text1"/>
        </w:rPr>
        <w:t>Pour toute question préalable, contactez nous à info@asf-quebec.org</w:t>
      </w:r>
    </w:p>
    <w:p w14:paraId="38469F00" w14:textId="77777777" w:rsidR="002E1A78" w:rsidRDefault="00980846" w:rsidP="00980846">
      <w:pPr>
        <w:jc w:val="both"/>
        <w:rPr>
          <w:rFonts w:ascii="Lato" w:hAnsi="Lato"/>
          <w:color w:val="000000" w:themeColor="text1"/>
        </w:rPr>
      </w:pPr>
      <w:r w:rsidRPr="00980846">
        <w:rPr>
          <w:rFonts w:ascii="Lato" w:hAnsi="Lato"/>
          <w:color w:val="000000" w:themeColor="text1"/>
        </w:rPr>
        <w:t>&gt;&gt;&gt; CLIQUEZ ICI POUR REMPLIR LE FORMULAIRE</w:t>
      </w:r>
      <w:r w:rsidR="002C53B3">
        <w:rPr>
          <w:rFonts w:ascii="Lato" w:hAnsi="Lato"/>
          <w:color w:val="000000" w:themeColor="text1"/>
        </w:rPr>
        <w:t xml:space="preserve"> </w:t>
      </w:r>
    </w:p>
    <w:p w14:paraId="58A005F4" w14:textId="1F8123C9" w:rsidR="00980846" w:rsidRDefault="002C53B3" w:rsidP="00980846">
      <w:pPr>
        <w:jc w:val="both"/>
        <w:rPr>
          <w:rFonts w:ascii="Lato" w:hAnsi="Lato"/>
          <w:color w:val="000000" w:themeColor="text1"/>
        </w:rPr>
      </w:pPr>
      <w:r>
        <w:rPr>
          <w:rFonts w:ascii="Lato" w:hAnsi="Lato"/>
          <w:color w:val="000000" w:themeColor="text1"/>
        </w:rPr>
        <w:t>[</w:t>
      </w:r>
      <w:r w:rsidRPr="002C53B3">
        <w:rPr>
          <w:rFonts w:ascii="Lato" w:hAnsi="Lato"/>
          <w:color w:val="000000" w:themeColor="text1"/>
        </w:rPr>
        <w:t>https://docs.google.com/forms/d/e/1FAIpQLSdQdXwfNhgkVcCsKtY9YLrlHzqNL4D3BgeDAI_7JqNVoRR8rw/viewform?usp=sf_link</w:t>
      </w:r>
      <w:r>
        <w:rPr>
          <w:rFonts w:ascii="Lato" w:hAnsi="Lato"/>
          <w:color w:val="000000" w:themeColor="text1"/>
        </w:rPr>
        <w:t>]</w:t>
      </w:r>
    </w:p>
    <w:p w14:paraId="2BD18251" w14:textId="77777777" w:rsidR="002E1A78" w:rsidRPr="00980846" w:rsidRDefault="002E1A78" w:rsidP="00980846">
      <w:pPr>
        <w:jc w:val="both"/>
        <w:rPr>
          <w:rFonts w:ascii="Lato" w:hAnsi="Lato"/>
          <w:color w:val="000000" w:themeColor="text1"/>
        </w:rPr>
      </w:pPr>
    </w:p>
    <w:p w14:paraId="1A2AC772" w14:textId="77777777" w:rsidR="00A20D2A" w:rsidRDefault="00A20D2A" w:rsidP="00A20D2A">
      <w:pPr>
        <w:jc w:val="both"/>
        <w:rPr>
          <w:rFonts w:ascii="Lato" w:hAnsi="Lato"/>
          <w:color w:val="000000" w:themeColor="text1"/>
          <w:sz w:val="16"/>
          <w:szCs w:val="16"/>
        </w:rPr>
      </w:pPr>
      <w:r>
        <w:rPr>
          <w:rFonts w:ascii="Lato" w:hAnsi="Lato"/>
          <w:b/>
          <w:bCs/>
          <w:color w:val="000000" w:themeColor="text1"/>
          <w:sz w:val="28"/>
          <w:szCs w:val="28"/>
        </w:rPr>
        <w:t xml:space="preserve">Le catalogue de pratiques ‘’Architecture + Itinérance’’ maintenant disponible en anglais  </w:t>
      </w:r>
      <w:r>
        <w:rPr>
          <w:rFonts w:ascii="Lato" w:hAnsi="Lato"/>
          <w:color w:val="000000" w:themeColor="text1"/>
          <w:sz w:val="16"/>
          <w:szCs w:val="16"/>
        </w:rPr>
        <w:t>20 septembre 2023</w:t>
      </w:r>
    </w:p>
    <w:p w14:paraId="59FE9F7F" w14:textId="4A78D412" w:rsidR="00A61D87" w:rsidRDefault="00000000" w:rsidP="00A20D2A">
      <w:pPr>
        <w:jc w:val="both"/>
        <w:rPr>
          <w:rFonts w:ascii="Lato" w:hAnsi="Lato"/>
          <w:color w:val="000000" w:themeColor="text1"/>
        </w:rPr>
      </w:pPr>
      <w:hyperlink r:id="rId26" w:history="1">
        <w:r w:rsidR="00A61D87" w:rsidRPr="00F55294">
          <w:rPr>
            <w:rStyle w:val="Lienhypertexte"/>
            <w:rFonts w:ascii="Lato" w:hAnsi="Lato"/>
          </w:rPr>
          <w:t>https://www.asf-quebec.org/catalogue-architecture-itinerance-ang-fr/</w:t>
        </w:r>
      </w:hyperlink>
    </w:p>
    <w:p w14:paraId="6EF30385" w14:textId="7F4D6A84" w:rsidR="00C37B0D" w:rsidRPr="00695182" w:rsidRDefault="00C37B0D" w:rsidP="00C37B0D">
      <w:pPr>
        <w:jc w:val="both"/>
        <w:rPr>
          <w:rFonts w:ascii="Lato" w:hAnsi="Lato"/>
          <w:color w:val="000000" w:themeColor="text1"/>
        </w:rPr>
      </w:pPr>
      <w:r w:rsidRPr="00695182">
        <w:rPr>
          <w:rFonts w:ascii="Lato" w:hAnsi="Lato"/>
          <w:color w:val="000000" w:themeColor="text1"/>
        </w:rPr>
        <w:t>Architecture sans frontières Québec (ASFQ) est fier d’annoncer que le catalogue de pratiques « Architecture + Itinérance : Pratiques inclusives pour une ville solidaire », est maintenant disponible en français et en anglais, ouvrant ainsi les portes à un public plus large et favorisant une conversation globale sur cette question importante.</w:t>
      </w:r>
    </w:p>
    <w:p w14:paraId="40AE5F67" w14:textId="77777777" w:rsidR="00687B85" w:rsidRPr="00695182" w:rsidRDefault="00C37B0D" w:rsidP="00C37B0D">
      <w:pPr>
        <w:jc w:val="both"/>
        <w:rPr>
          <w:rFonts w:ascii="Lato" w:hAnsi="Lato"/>
          <w:color w:val="000000" w:themeColor="text1"/>
          <w:lang w:val="en-CA"/>
        </w:rPr>
      </w:pPr>
      <w:r w:rsidRPr="00695182">
        <w:rPr>
          <w:rFonts w:ascii="Lato" w:hAnsi="Lato"/>
          <w:color w:val="000000" w:themeColor="text1"/>
          <w:lang w:val="en-CA"/>
        </w:rPr>
        <w:t xml:space="preserve">To consult the catalogue in English, click here. </w:t>
      </w:r>
    </w:p>
    <w:p w14:paraId="1C7550CF" w14:textId="01A8B82E" w:rsidR="00C37B0D" w:rsidRPr="00695182" w:rsidRDefault="00C37B0D" w:rsidP="00C37B0D">
      <w:pPr>
        <w:jc w:val="both"/>
        <w:rPr>
          <w:rFonts w:ascii="Lato" w:hAnsi="Lato"/>
          <w:color w:val="000000" w:themeColor="text1"/>
          <w:lang w:val="en-CA"/>
        </w:rPr>
      </w:pPr>
      <w:r w:rsidRPr="00695182">
        <w:rPr>
          <w:rFonts w:ascii="Lato" w:hAnsi="Lato"/>
          <w:color w:val="000000" w:themeColor="text1"/>
          <w:lang w:val="en-CA"/>
        </w:rPr>
        <w:t>[https://www.asf-quebec.org/wp-content/uploads/2023/09/2023.01_Catalogue_ASFQ_EN_opt_v.pdf]</w:t>
      </w:r>
    </w:p>
    <w:p w14:paraId="0DD17685" w14:textId="77777777" w:rsidR="00687B85" w:rsidRPr="00695182" w:rsidRDefault="00C37B0D" w:rsidP="00C37B0D">
      <w:pPr>
        <w:jc w:val="both"/>
        <w:rPr>
          <w:rFonts w:ascii="Lato" w:hAnsi="Lato"/>
          <w:color w:val="000000" w:themeColor="text1"/>
        </w:rPr>
      </w:pPr>
      <w:r w:rsidRPr="00695182">
        <w:rPr>
          <w:rFonts w:ascii="Lato" w:hAnsi="Lato"/>
          <w:color w:val="000000" w:themeColor="text1"/>
        </w:rPr>
        <w:t xml:space="preserve">Pour consulter le catalogue en français, cliquez ici. </w:t>
      </w:r>
    </w:p>
    <w:p w14:paraId="3153D5D0" w14:textId="1839BE3B" w:rsidR="00820CF1" w:rsidRPr="00695182" w:rsidRDefault="00C37B0D" w:rsidP="00C37B0D">
      <w:pPr>
        <w:jc w:val="both"/>
        <w:rPr>
          <w:rFonts w:ascii="Lato" w:hAnsi="Lato"/>
          <w:color w:val="000000" w:themeColor="text1"/>
        </w:rPr>
      </w:pPr>
      <w:r w:rsidRPr="00695182">
        <w:rPr>
          <w:rFonts w:ascii="Lato" w:hAnsi="Lato"/>
          <w:color w:val="000000" w:themeColor="text1"/>
        </w:rPr>
        <w:t>[https://www.asf-quebec.org/wp-content/uploads/2023/01/2023.01_Catalogue_ASFQ_opt_v.pdf]</w:t>
      </w:r>
    </w:p>
    <w:p w14:paraId="10A3EB40" w14:textId="645FF431" w:rsidR="00820CF1" w:rsidRPr="00695182" w:rsidRDefault="00820CF1" w:rsidP="00820CF1">
      <w:pPr>
        <w:jc w:val="both"/>
        <w:rPr>
          <w:rFonts w:ascii="Lato" w:hAnsi="Lato"/>
          <w:color w:val="000000" w:themeColor="text1"/>
        </w:rPr>
      </w:pPr>
      <w:r w:rsidRPr="00695182">
        <w:rPr>
          <w:rFonts w:ascii="Lato" w:hAnsi="Lato"/>
          <w:color w:val="000000" w:themeColor="text1"/>
        </w:rPr>
        <w:t xml:space="preserve">Rappelons que l’augmentation de l’itinérance dans les zones urbaines, exacerbée par la pandémie et les crises du logement, migratoires et climatiques, est un défi auquel sont confrontées les villes dans le monde entier. Dans un tel contexte, il semble plus que jamais nécessaire d’étudier et de transformer nos villes en engageant la pratique de l’architecture, afin qu’elles soient plus inclusives et plus favorables aux personnes en situation d’itinérance ou à risque de l’être. </w:t>
      </w:r>
    </w:p>
    <w:p w14:paraId="2EEE0E06" w14:textId="5027D809" w:rsidR="00820CF1" w:rsidRPr="00695182" w:rsidRDefault="00820CF1" w:rsidP="00820CF1">
      <w:pPr>
        <w:jc w:val="both"/>
        <w:rPr>
          <w:rFonts w:ascii="Lato" w:hAnsi="Lato"/>
          <w:color w:val="000000" w:themeColor="text1"/>
        </w:rPr>
      </w:pPr>
      <w:r w:rsidRPr="00695182">
        <w:rPr>
          <w:rFonts w:ascii="Lato" w:hAnsi="Lato"/>
          <w:color w:val="000000" w:themeColor="text1"/>
        </w:rPr>
        <w:t>« Ce catalogue s’inscrit dans l’engagement d’ASFQ en faveur d’un design inclusif et de la justice sociale », insiste Bruno Demers, directeur général d’ASFQ. « En l’offrant en anglais, on vise à faciliter les échanges et à inspirer des efforts de collaboration à l’échelle globale”.</w:t>
      </w:r>
    </w:p>
    <w:p w14:paraId="02642B2B" w14:textId="2397C21D" w:rsidR="00820CF1" w:rsidRPr="00695182" w:rsidRDefault="00820CF1" w:rsidP="00820CF1">
      <w:pPr>
        <w:jc w:val="both"/>
        <w:rPr>
          <w:rFonts w:ascii="Lato" w:hAnsi="Lato"/>
          <w:color w:val="000000" w:themeColor="text1"/>
        </w:rPr>
      </w:pPr>
      <w:r w:rsidRPr="00695182">
        <w:rPr>
          <w:rFonts w:ascii="Lato" w:hAnsi="Lato"/>
          <w:color w:val="000000" w:themeColor="text1"/>
        </w:rPr>
        <w:t>Conçu pour informer et outiller les parties prenantes du design, du milieu communautaire et du développement urbain, le catalogue dresse un portrait des pratiques d’architecture et de design qui ont le potentiel de contribuer au bien-être des personnes en situation d’itinérance (PSI). Basé sur une revue de la littérature existante, il s’intéresse à toutes les échelles de l’aménagement, de la ville à l’objet. Il recense plus d’une soixantaine de pratiques regroupées en cinq grandes catégories et illustrées à l’aide de différents projets inspirants.</w:t>
      </w:r>
    </w:p>
    <w:p w14:paraId="12C5C765" w14:textId="6E182A34" w:rsidR="00820CF1" w:rsidRPr="00695182" w:rsidRDefault="00820CF1" w:rsidP="00820CF1">
      <w:pPr>
        <w:jc w:val="both"/>
        <w:rPr>
          <w:rFonts w:ascii="Lato" w:hAnsi="Lato"/>
          <w:color w:val="000000" w:themeColor="text1"/>
        </w:rPr>
      </w:pPr>
      <w:r w:rsidRPr="00695182">
        <w:rPr>
          <w:rFonts w:ascii="Lato" w:hAnsi="Lato"/>
          <w:color w:val="000000" w:themeColor="text1"/>
        </w:rPr>
        <w:t>Inédite au Canada, cette recherche compte sur l’accompagnement d’un comité consultatif interdisciplinaire réunissant une douzaine d’expert.es et sur l’appui de plusieurs collaboratrices et collaborateurs de recherche. ASFQ tient à saluer leur contribution essentielle à la réalisation du projet, rendu possible grâce au soutien financier du gouvernement du Québec et de la Ville de Montréal.</w:t>
      </w:r>
    </w:p>
    <w:p w14:paraId="42ACB15C" w14:textId="60F094F7" w:rsidR="00820CF1" w:rsidRPr="00695182" w:rsidRDefault="00820CF1" w:rsidP="00820CF1">
      <w:pPr>
        <w:jc w:val="both"/>
        <w:rPr>
          <w:rFonts w:ascii="Lato" w:hAnsi="Lato"/>
          <w:b/>
          <w:bCs/>
          <w:color w:val="000000" w:themeColor="text1"/>
        </w:rPr>
      </w:pPr>
      <w:r w:rsidRPr="00695182">
        <w:rPr>
          <w:rFonts w:ascii="Lato" w:hAnsi="Lato"/>
          <w:b/>
          <w:bCs/>
          <w:color w:val="000000" w:themeColor="text1"/>
        </w:rPr>
        <w:t>Seconde édition du colloque Architecture + Itinérance</w:t>
      </w:r>
    </w:p>
    <w:p w14:paraId="509B9C1B" w14:textId="088FB74D" w:rsidR="00820CF1" w:rsidRPr="00695182" w:rsidRDefault="00820CF1" w:rsidP="00820CF1">
      <w:pPr>
        <w:jc w:val="both"/>
        <w:rPr>
          <w:rFonts w:ascii="Lato" w:hAnsi="Lato"/>
          <w:color w:val="000000" w:themeColor="text1"/>
        </w:rPr>
      </w:pPr>
      <w:r w:rsidRPr="00695182">
        <w:rPr>
          <w:rFonts w:ascii="Lato" w:hAnsi="Lato"/>
          <w:color w:val="000000" w:themeColor="text1"/>
        </w:rPr>
        <w:t xml:space="preserve">Dans le cadre des recherches en cours, ASFQ vous invite à la deuxième édition du colloque Architecture + Itinérance, le 22 novembre à Montréal. Autour du thème « Habiter la ville sans ancrage au logement », cette journée de panels et d’ateliers engagera une discussion collective autour des campements urbains et de l’accès à l’espace public. </w:t>
      </w:r>
    </w:p>
    <w:p w14:paraId="2F9AB491" w14:textId="5904C170" w:rsidR="00820CF1" w:rsidRPr="00695182" w:rsidRDefault="00820CF1" w:rsidP="00820CF1">
      <w:pPr>
        <w:jc w:val="both"/>
        <w:rPr>
          <w:rFonts w:ascii="Lato" w:hAnsi="Lato"/>
          <w:color w:val="000000" w:themeColor="text1"/>
        </w:rPr>
      </w:pPr>
      <w:r w:rsidRPr="00695182">
        <w:rPr>
          <w:rFonts w:ascii="Lato" w:hAnsi="Lato"/>
          <w:color w:val="000000" w:themeColor="text1"/>
        </w:rPr>
        <w:t xml:space="preserve">Pour en savoir plus et vous inscrire, cliquez ici </w:t>
      </w:r>
      <w:r w:rsidRPr="00695182">
        <w:rPr>
          <w:rFonts w:ascii="Lato" w:hAnsi="Lato"/>
          <w:b/>
          <w:bCs/>
          <w:color w:val="000000" w:themeColor="text1"/>
        </w:rPr>
        <w:t>[https://www.asf-quebec.org/colloque-architecture-habiter-22-novembre/]</w:t>
      </w:r>
      <w:r w:rsidRPr="00695182">
        <w:rPr>
          <w:rFonts w:ascii="Lato" w:hAnsi="Lato"/>
          <w:color w:val="000000" w:themeColor="text1"/>
        </w:rPr>
        <w:t>. Faites vite, les places sont limitées!</w:t>
      </w:r>
    </w:p>
    <w:p w14:paraId="5D0DD91E" w14:textId="77777777" w:rsidR="00820CF1" w:rsidRPr="00695182" w:rsidRDefault="00820CF1" w:rsidP="00820CF1">
      <w:pPr>
        <w:jc w:val="both"/>
        <w:rPr>
          <w:rFonts w:ascii="Lato" w:hAnsi="Lato"/>
          <w:color w:val="000000" w:themeColor="text1"/>
        </w:rPr>
      </w:pPr>
      <w:r w:rsidRPr="00695182">
        <w:rPr>
          <w:rFonts w:ascii="Lato" w:hAnsi="Lato"/>
          <w:color w:val="000000" w:themeColor="text1"/>
        </w:rPr>
        <w:t>PARTENAIRE DE RECHERCHE</w:t>
      </w:r>
    </w:p>
    <w:p w14:paraId="10B14932" w14:textId="10D215DE" w:rsidR="00820CF1" w:rsidRPr="00695182" w:rsidRDefault="00695182" w:rsidP="00820CF1">
      <w:pPr>
        <w:jc w:val="both"/>
        <w:rPr>
          <w:rFonts w:ascii="Lato" w:hAnsi="Lato"/>
          <w:color w:val="000000" w:themeColor="text1"/>
        </w:rPr>
      </w:pPr>
      <w:r>
        <w:rPr>
          <w:rFonts w:ascii="Lato" w:hAnsi="Lato"/>
          <w:color w:val="000000" w:themeColor="text1"/>
        </w:rPr>
        <w:t>Université de Montréal</w:t>
      </w:r>
    </w:p>
    <w:p w14:paraId="7C51ACD2" w14:textId="77777777" w:rsidR="00820CF1" w:rsidRPr="00695182" w:rsidRDefault="00820CF1" w:rsidP="00820CF1">
      <w:pPr>
        <w:jc w:val="both"/>
        <w:rPr>
          <w:rFonts w:ascii="Lato" w:hAnsi="Lato"/>
          <w:color w:val="000000" w:themeColor="text1"/>
        </w:rPr>
      </w:pPr>
      <w:r w:rsidRPr="00695182">
        <w:rPr>
          <w:rFonts w:ascii="Lato" w:hAnsi="Lato"/>
          <w:color w:val="000000" w:themeColor="text1"/>
        </w:rPr>
        <w:t>PARTENAIRES FINANCIERS</w:t>
      </w:r>
    </w:p>
    <w:p w14:paraId="0895C103" w14:textId="5D6BAD84" w:rsidR="00820CF1" w:rsidRPr="00D9764E" w:rsidRDefault="00F46F9B" w:rsidP="00C37B0D">
      <w:pPr>
        <w:jc w:val="both"/>
        <w:rPr>
          <w:rFonts w:ascii="Lato" w:hAnsi="Lato"/>
          <w:color w:val="000000" w:themeColor="text1"/>
          <w:sz w:val="24"/>
          <w:szCs w:val="24"/>
        </w:rPr>
      </w:pPr>
      <w:r>
        <w:rPr>
          <w:rFonts w:ascii="Lato" w:hAnsi="Lato"/>
          <w:color w:val="000000" w:themeColor="text1"/>
          <w:sz w:val="24"/>
          <w:szCs w:val="24"/>
        </w:rPr>
        <w:t>Ville de Montréal et Gouvernement du Québec</w:t>
      </w:r>
    </w:p>
    <w:p w14:paraId="7BDD4BBD" w14:textId="77777777" w:rsidR="00A20D2A" w:rsidRDefault="00A20D2A" w:rsidP="00A20D2A">
      <w:pPr>
        <w:jc w:val="both"/>
        <w:rPr>
          <w:rFonts w:ascii="Lato" w:hAnsi="Lato"/>
          <w:color w:val="000000" w:themeColor="text1"/>
          <w:sz w:val="16"/>
          <w:szCs w:val="16"/>
        </w:rPr>
      </w:pPr>
      <w:r>
        <w:rPr>
          <w:rFonts w:ascii="Lato" w:hAnsi="Lato"/>
          <w:b/>
          <w:bCs/>
          <w:color w:val="000000" w:themeColor="text1"/>
          <w:sz w:val="28"/>
          <w:szCs w:val="28"/>
        </w:rPr>
        <w:t xml:space="preserve">Merci à deux architectes volontaires extraordinaires  </w:t>
      </w:r>
      <w:r>
        <w:rPr>
          <w:rFonts w:ascii="Lato" w:hAnsi="Lato"/>
          <w:color w:val="000000" w:themeColor="text1"/>
          <w:sz w:val="16"/>
          <w:szCs w:val="16"/>
        </w:rPr>
        <w:t>20 septembre 2023</w:t>
      </w:r>
    </w:p>
    <w:p w14:paraId="18C88474" w14:textId="620FFD5A" w:rsidR="00007EB1" w:rsidRDefault="00000000" w:rsidP="00A20D2A">
      <w:pPr>
        <w:jc w:val="both"/>
        <w:rPr>
          <w:rFonts w:ascii="Lato" w:hAnsi="Lato"/>
          <w:color w:val="000000" w:themeColor="text1"/>
        </w:rPr>
      </w:pPr>
      <w:hyperlink r:id="rId27" w:history="1">
        <w:r w:rsidR="00007EB1" w:rsidRPr="00F55294">
          <w:rPr>
            <w:rStyle w:val="Lienhypertexte"/>
            <w:rFonts w:ascii="Lato" w:hAnsi="Lato"/>
          </w:rPr>
          <w:t>https://www.asf-quebec.org/merci-a-deux-architectes-volontaires-extraordinaires/</w:t>
        </w:r>
      </w:hyperlink>
    </w:p>
    <w:p w14:paraId="784D75E7" w14:textId="42F0B5D3"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De mai à septembre 2023, ASFQ a eu la chance de recevoir l’aide de deux architectes françaises hautement motivées, venues travailler bénévolement durant 4 mois pour soutenir les opérations et le déménagement de son centre de matériaux Éco-Réno. Notre équipe tient à les remercier du fond du cœur et à souligner la contribution d’exception qu’elles ont apportée !</w:t>
      </w:r>
    </w:p>
    <w:p w14:paraId="793ADA14" w14:textId="293720C4"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C’est dans le cadre d’un diplôme de cycle supérieur en Architecture Post-Carbone, qu’Audrey Guiblin et Clotilde Duverger ont été accueillies chez ASFQ. Venant s’ajouter à une maîtrise en architecture qu’elles avaient déjà complétée, cette formation explore les mutations radicales qui sont en cours au niveau planétaire : crise climatique, anthropocène, raréfaction des ressources naturelles, etc. Pour compléter ce diplôme, elles devaient réaliser une mise en situation professionnelle dans une organisation alignée avec cette vaste thématique. C’est dans ce contexte qu’elles avaient pris contact début 2023 pour proposer leur aide à ASFQ, étant donné son engagement envers la transition écologique et l’économie circulaire.</w:t>
      </w:r>
    </w:p>
    <w:p w14:paraId="16D8C6F7" w14:textId="24D8B8D2"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C’est ainsi qu’Audrey et Clotilde ont traversé l’Atlantique pour rejoindre notre équipe d’Éco-Réno. De mai à septembre, elles ont offert une aide inestimable pour planifier et réaliser le déménagement du centre de matériaux dans son nouveau local du 9399 Saint-Laurent, où elles ont travaillé à l’aménagement des lieux, à la classification de milliers de composantes, tout en prenant en charge des suivis et des conseils auprès des particuliers et des professionnels qui forment la clientèle du commerce.</w:t>
      </w:r>
    </w:p>
    <w:p w14:paraId="105F630F" w14:textId="08970648"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Toute l’équipe d’ASFQ et de son centre Éco-Réno joignent leurs voix pour les remercier de la générosité et du professionnalisme avec lesquels elles ont réalisé leur mission, ainsi que pour leurs témoignages qui donnent envie de poursuivre notre travail :</w:t>
      </w:r>
    </w:p>
    <w:p w14:paraId="4EB935E9" w14:textId="21BA713D"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 Peu après notre arrivée, une de nos collègues nous avait dit : « Éco-Réno est une goutte d’eau dans l’océan », en faisant allusion aux millions de tonnes de déchets de construction produits chaque année dans le monde. Effectivement, c’en est une, mais qui parvient à rayonner et inspirer au-delà de ses propres limites. Une goutte dont nous avons besoin pour imaginer puis construire nos pratiques d’architecture face aux crises sociale, environnementale et d’approvisionement. La singularité d’ASFQ et la vivacité de son équipe m’ont montré qu’engager l’architecture dans cette voie est possible »</w:t>
      </w:r>
    </w:p>
    <w:p w14:paraId="2B423F05" w14:textId="34043D8F"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 Audrey Guilblin</w:t>
      </w:r>
    </w:p>
    <w:p w14:paraId="51480DC0" w14:textId="0E678273"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 Cette expérience au sein d’Eco-Réno a été d’autant plus stimulante, car ASFQ permet à notre travail quotidien d’avoir un impact significatif. Il ne s’agit pas d’un simple organisme aux nombreuses fins sociales et environnementales : c’est un modèle inspirant pour questionner notre rapport à l’architecture et à notre environnement au quotidien. Ce fut une aventure humaine au sein d’une équipe extraordinaire qui souhaite aller toujours plus loin dans ses objectifs et ses impacts. Quelle belle opportunité pour développer de nombreuses connaissances et compétences afin de mieux nous outiller dans notre carrière! »</w:t>
      </w:r>
    </w:p>
    <w:p w14:paraId="2161E8E5" w14:textId="4CCDCE13" w:rsidR="00A65E6A" w:rsidRPr="00A65E6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 Clotilde Duverger</w:t>
      </w:r>
    </w:p>
    <w:p w14:paraId="311421B0" w14:textId="44304ADE" w:rsidR="00A20D2A" w:rsidRPr="00A20D2A" w:rsidRDefault="00A65E6A" w:rsidP="00A65E6A">
      <w:pPr>
        <w:jc w:val="both"/>
        <w:rPr>
          <w:rFonts w:ascii="Lato" w:hAnsi="Lato"/>
          <w:color w:val="000000" w:themeColor="text1"/>
          <w:sz w:val="24"/>
          <w:szCs w:val="24"/>
        </w:rPr>
      </w:pPr>
      <w:r w:rsidRPr="00A65E6A">
        <w:rPr>
          <w:rFonts w:ascii="Lato" w:hAnsi="Lato"/>
          <w:color w:val="000000" w:themeColor="text1"/>
          <w:sz w:val="24"/>
          <w:szCs w:val="24"/>
        </w:rPr>
        <w:t>Vous souhaitez vous aussi appuyer ASFQ dans son grand projet d’économie circulaire ? Écrivez-nous à info@asf-quebec.org</w:t>
      </w:r>
    </w:p>
    <w:p w14:paraId="6C5D3846" w14:textId="77777777" w:rsidR="00A20D2A" w:rsidRDefault="00A20D2A" w:rsidP="00A20D2A">
      <w:pPr>
        <w:jc w:val="both"/>
        <w:rPr>
          <w:rFonts w:ascii="Lato" w:hAnsi="Lato"/>
          <w:color w:val="000000" w:themeColor="text1"/>
          <w:sz w:val="16"/>
          <w:szCs w:val="16"/>
        </w:rPr>
      </w:pPr>
      <w:r>
        <w:rPr>
          <w:rFonts w:ascii="Lato" w:hAnsi="Lato"/>
          <w:b/>
          <w:bCs/>
          <w:color w:val="000000" w:themeColor="text1"/>
          <w:sz w:val="28"/>
          <w:szCs w:val="28"/>
        </w:rPr>
        <w:t xml:space="preserve">PARTICIPEZ : Sondage pour améliorer l’adaptation des bâtiments aux inondations  </w:t>
      </w:r>
      <w:r>
        <w:rPr>
          <w:rFonts w:ascii="Lato" w:hAnsi="Lato"/>
          <w:color w:val="000000" w:themeColor="text1"/>
          <w:sz w:val="16"/>
          <w:szCs w:val="16"/>
        </w:rPr>
        <w:t>28 août 2023</w:t>
      </w:r>
    </w:p>
    <w:p w14:paraId="59A2FC39" w14:textId="31E5C838" w:rsidR="006F19C2" w:rsidRDefault="00000000" w:rsidP="00A20D2A">
      <w:pPr>
        <w:jc w:val="both"/>
        <w:rPr>
          <w:rFonts w:ascii="Lato" w:hAnsi="Lato"/>
          <w:color w:val="000000" w:themeColor="text1"/>
        </w:rPr>
      </w:pPr>
      <w:hyperlink r:id="rId28" w:history="1">
        <w:r w:rsidR="006F19C2" w:rsidRPr="00F55294">
          <w:rPr>
            <w:rStyle w:val="Lienhypertexte"/>
            <w:rFonts w:ascii="Lato" w:hAnsi="Lato"/>
          </w:rPr>
          <w:t>https://www.asf-quebec.org/participez-sondage-pour-ameliorer-ladaptation-des-batiments-aux-inondations/</w:t>
        </w:r>
      </w:hyperlink>
    </w:p>
    <w:p w14:paraId="4ACBFA42" w14:textId="62153AC2" w:rsidR="004A3EFB" w:rsidRPr="004A3EFB" w:rsidRDefault="004A3EFB" w:rsidP="004A3EFB">
      <w:pPr>
        <w:jc w:val="both"/>
        <w:rPr>
          <w:rFonts w:ascii="Lato" w:hAnsi="Lato"/>
          <w:color w:val="000000" w:themeColor="text1"/>
          <w:sz w:val="24"/>
          <w:szCs w:val="24"/>
        </w:rPr>
      </w:pPr>
      <w:r w:rsidRPr="004A3EFB">
        <w:rPr>
          <w:rFonts w:ascii="Lato" w:hAnsi="Lato"/>
          <w:color w:val="000000" w:themeColor="text1"/>
          <w:sz w:val="24"/>
          <w:szCs w:val="24"/>
        </w:rPr>
        <w:t>Vous êtes concerné.e.s ou préoccupé.e.s par l’adaptation des bâtiments aux inondations ? Vous avez un point de vue à partager à titre de citoyen, de professionnel ou de représentant d’une instance aux prises avec cette problématique? ASFQ et ses collaborateurs du Ministère de l’environnement et de l’INRS vous invitent à remplir ce court sondage qui nous permettra d’améliorer les outils et les référentiels d’adaptation existants. À partager sans retenue dans vos réseaux!</w:t>
      </w:r>
    </w:p>
    <w:p w14:paraId="2CC5791D" w14:textId="637C0C8D" w:rsidR="004A3EFB" w:rsidRPr="004A3EFB" w:rsidRDefault="004A3EFB" w:rsidP="004A3EFB">
      <w:pPr>
        <w:jc w:val="both"/>
        <w:rPr>
          <w:rFonts w:ascii="Lato" w:hAnsi="Lato"/>
          <w:color w:val="000000" w:themeColor="text1"/>
          <w:sz w:val="24"/>
          <w:szCs w:val="24"/>
        </w:rPr>
      </w:pPr>
      <w:r w:rsidRPr="004A3EFB">
        <w:rPr>
          <w:rFonts w:ascii="Lato" w:hAnsi="Lato"/>
          <w:color w:val="000000" w:themeColor="text1"/>
          <w:sz w:val="24"/>
          <w:szCs w:val="24"/>
        </w:rPr>
        <w:t>Cette enquête menée par ASFQ s’inscrit dans le cadre d’une réflexion engagée par le Ministère de l’environnement en lien avec le futur cadre permanent de gestion des rives, du littoral, des zones inondables et des zones de mobilité. À travers ce nouveau cadre réglementaire axé sur la gestion des risques pour les personnes et les biens et sur les impacts environnementaux, le Ministère envisage une approche favorisant une meilleure adaptation des activités face aux inondations. Ce cadre pourrait être appuyé par un outil accessible à un large public, tel un référentiel d’adaptation des bâtiments face aux inondations.</w:t>
      </w:r>
    </w:p>
    <w:p w14:paraId="3341C0EA" w14:textId="2DC79E9E" w:rsidR="004A3EFB" w:rsidRPr="004A3EFB" w:rsidRDefault="004A3EFB" w:rsidP="004A3EFB">
      <w:pPr>
        <w:jc w:val="both"/>
        <w:rPr>
          <w:rFonts w:ascii="Lato" w:hAnsi="Lato"/>
          <w:color w:val="000000" w:themeColor="text1"/>
          <w:sz w:val="24"/>
          <w:szCs w:val="24"/>
        </w:rPr>
      </w:pPr>
      <w:r w:rsidRPr="004A3EFB">
        <w:rPr>
          <w:rFonts w:ascii="Lato" w:hAnsi="Lato"/>
          <w:color w:val="000000" w:themeColor="text1"/>
          <w:sz w:val="24"/>
          <w:szCs w:val="24"/>
        </w:rPr>
        <w:t>Les données de l’enquête seront également utilisées pour informer la proposition d’un projet réalisé en partenariat avec le Centre Eau-Terre-Environnement de l’Institut national de recherche scientifique (INRS). Ce projet, dont l’élaboration est financée par la SCHL</w:t>
      </w:r>
      <w:r>
        <w:rPr>
          <w:rFonts w:ascii="Lato" w:hAnsi="Lato"/>
          <w:color w:val="000000" w:themeColor="text1"/>
          <w:sz w:val="24"/>
          <w:szCs w:val="24"/>
        </w:rPr>
        <w:t xml:space="preserve"> </w:t>
      </w:r>
      <w:r w:rsidRPr="004A3EFB">
        <w:rPr>
          <w:rFonts w:ascii="Lato" w:hAnsi="Lato"/>
          <w:b/>
          <w:bCs/>
          <w:color w:val="000000" w:themeColor="text1"/>
          <w:sz w:val="24"/>
          <w:szCs w:val="24"/>
        </w:rPr>
        <w:t>[https://www.cmhc-schl.gc.ca/professionnels/financement-de-projets-et-financement-hypothecaire/programmes-de-financement/toutes-les-opportunites-de-financement/defi-doffre-de-logement/cycle-4-defi-doffre-de-logement/preselection-cycle-defi-doffre-logement-batir-lavenir?utm_medium=email&amp;utm_source=email-e-blast&amp;utm_campaign=2023-07-hsc_r4_shortlist]</w:t>
      </w:r>
      <w:r w:rsidRPr="004A3EFB">
        <w:rPr>
          <w:rFonts w:ascii="Lato" w:hAnsi="Lato"/>
          <w:color w:val="000000" w:themeColor="text1"/>
          <w:sz w:val="24"/>
          <w:szCs w:val="24"/>
        </w:rPr>
        <w:t>,</w:t>
      </w:r>
      <w:r>
        <w:rPr>
          <w:rFonts w:ascii="Lato" w:hAnsi="Lato"/>
          <w:color w:val="000000" w:themeColor="text1"/>
          <w:sz w:val="24"/>
          <w:szCs w:val="24"/>
        </w:rPr>
        <w:t xml:space="preserve"> </w:t>
      </w:r>
      <w:r w:rsidRPr="004A3EFB">
        <w:rPr>
          <w:rFonts w:ascii="Lato" w:hAnsi="Lato"/>
          <w:color w:val="000000" w:themeColor="text1"/>
          <w:sz w:val="24"/>
          <w:szCs w:val="24"/>
        </w:rPr>
        <w:t>vise le développement de spécifications techniques nécessaires à la mise en œuvre de mesures de résilience résidentielles.</w:t>
      </w:r>
    </w:p>
    <w:p w14:paraId="1FFC2C2A" w14:textId="163D9D73" w:rsidR="004A3EFB" w:rsidRPr="004A3EFB" w:rsidRDefault="004A3EFB" w:rsidP="004A3EFB">
      <w:pPr>
        <w:jc w:val="both"/>
        <w:rPr>
          <w:rFonts w:ascii="Lato" w:hAnsi="Lato"/>
          <w:color w:val="000000" w:themeColor="text1"/>
          <w:sz w:val="24"/>
          <w:szCs w:val="24"/>
        </w:rPr>
      </w:pPr>
      <w:r w:rsidRPr="004A3EFB">
        <w:rPr>
          <w:rFonts w:ascii="Lato" w:hAnsi="Lato"/>
          <w:color w:val="000000" w:themeColor="text1"/>
          <w:sz w:val="24"/>
          <w:szCs w:val="24"/>
        </w:rPr>
        <w:t>La durée de l’enquête est d’environ 20 à 30</w:t>
      </w:r>
      <w:r w:rsidRPr="004A3EFB">
        <w:rPr>
          <w:rFonts w:ascii="Arial" w:hAnsi="Arial" w:cs="Arial"/>
          <w:color w:val="000000" w:themeColor="text1"/>
          <w:sz w:val="24"/>
          <w:szCs w:val="24"/>
        </w:rPr>
        <w:t> </w:t>
      </w:r>
      <w:r w:rsidRPr="004A3EFB">
        <w:rPr>
          <w:rFonts w:ascii="Lato" w:hAnsi="Lato"/>
          <w:color w:val="000000" w:themeColor="text1"/>
          <w:sz w:val="24"/>
          <w:szCs w:val="24"/>
        </w:rPr>
        <w:t>minutes. Au pr</w:t>
      </w:r>
      <w:r w:rsidRPr="004A3EFB">
        <w:rPr>
          <w:rFonts w:ascii="Lato" w:hAnsi="Lato" w:cs="Lato"/>
          <w:color w:val="000000" w:themeColor="text1"/>
          <w:sz w:val="24"/>
          <w:szCs w:val="24"/>
        </w:rPr>
        <w:t>é</w:t>
      </w:r>
      <w:r w:rsidRPr="004A3EFB">
        <w:rPr>
          <w:rFonts w:ascii="Lato" w:hAnsi="Lato"/>
          <w:color w:val="000000" w:themeColor="text1"/>
          <w:sz w:val="24"/>
          <w:szCs w:val="24"/>
        </w:rPr>
        <w:t>alable, il est essentiel d</w:t>
      </w:r>
      <w:r w:rsidRPr="004A3EFB">
        <w:rPr>
          <w:rFonts w:ascii="Lato" w:hAnsi="Lato" w:cs="Lato"/>
          <w:color w:val="000000" w:themeColor="text1"/>
          <w:sz w:val="24"/>
          <w:szCs w:val="24"/>
        </w:rPr>
        <w:t>’</w:t>
      </w:r>
      <w:r w:rsidRPr="004A3EFB">
        <w:rPr>
          <w:rFonts w:ascii="Lato" w:hAnsi="Lato"/>
          <w:color w:val="000000" w:themeColor="text1"/>
          <w:sz w:val="24"/>
          <w:szCs w:val="24"/>
        </w:rPr>
        <w:t>ouvrir et de consulter le document HABITATIONS + INONDATIONS : Mesures d’adaptation résidentielle</w:t>
      </w:r>
      <w:r w:rsidR="007442A7">
        <w:rPr>
          <w:rFonts w:ascii="Lato" w:hAnsi="Lato"/>
          <w:color w:val="000000" w:themeColor="text1"/>
          <w:sz w:val="24"/>
          <w:szCs w:val="24"/>
        </w:rPr>
        <w:t xml:space="preserve"> [</w:t>
      </w:r>
      <w:r w:rsidR="007442A7" w:rsidRPr="007442A7">
        <w:rPr>
          <w:rFonts w:ascii="Lato" w:hAnsi="Lato"/>
          <w:color w:val="000000" w:themeColor="text1"/>
          <w:sz w:val="24"/>
          <w:szCs w:val="24"/>
        </w:rPr>
        <w:t>https://www.asf-quebec.org/Fiches-Habitations-Inondations</w:t>
      </w:r>
      <w:r w:rsidR="007442A7">
        <w:rPr>
          <w:rFonts w:ascii="Lato" w:hAnsi="Lato"/>
          <w:color w:val="000000" w:themeColor="text1"/>
          <w:sz w:val="24"/>
          <w:szCs w:val="24"/>
        </w:rPr>
        <w:t>]</w:t>
      </w:r>
      <w:r w:rsidRPr="004A3EFB">
        <w:rPr>
          <w:rFonts w:ascii="Lato" w:hAnsi="Lato"/>
          <w:color w:val="000000" w:themeColor="text1"/>
          <w:sz w:val="24"/>
          <w:szCs w:val="24"/>
        </w:rPr>
        <w:t>.</w:t>
      </w:r>
    </w:p>
    <w:p w14:paraId="02CBC94A" w14:textId="2584999A" w:rsidR="00A20D2A" w:rsidRPr="003976EB" w:rsidRDefault="004A3EFB" w:rsidP="004A3EFB">
      <w:pPr>
        <w:jc w:val="both"/>
        <w:rPr>
          <w:rFonts w:ascii="Lato" w:hAnsi="Lato"/>
          <w:color w:val="000000" w:themeColor="text1"/>
          <w:sz w:val="24"/>
          <w:szCs w:val="24"/>
        </w:rPr>
      </w:pPr>
      <w:r w:rsidRPr="004A3EFB">
        <w:rPr>
          <w:rFonts w:ascii="Lato" w:hAnsi="Lato"/>
          <w:color w:val="000000" w:themeColor="text1"/>
          <w:sz w:val="24"/>
          <w:szCs w:val="24"/>
        </w:rPr>
        <w:t>&gt;&gt;&gt; Répondre au sondage</w:t>
      </w:r>
      <w:r w:rsidR="00BB4F1B">
        <w:rPr>
          <w:rFonts w:ascii="Lato" w:hAnsi="Lato"/>
          <w:color w:val="000000" w:themeColor="text1"/>
          <w:sz w:val="24"/>
          <w:szCs w:val="24"/>
        </w:rPr>
        <w:t>[</w:t>
      </w:r>
      <w:r w:rsidR="00BB4F1B" w:rsidRPr="00BB4F1B">
        <w:rPr>
          <w:rFonts w:ascii="Lato" w:hAnsi="Lato"/>
          <w:color w:val="000000" w:themeColor="text1"/>
          <w:sz w:val="24"/>
          <w:szCs w:val="24"/>
        </w:rPr>
        <w:t>https://forms.gle/WTEVs92dhJjDCBEd7</w:t>
      </w:r>
      <w:r w:rsidR="00BB4F1B">
        <w:rPr>
          <w:rFonts w:ascii="Lato" w:hAnsi="Lato"/>
          <w:color w:val="000000" w:themeColor="text1"/>
          <w:sz w:val="24"/>
          <w:szCs w:val="24"/>
        </w:rPr>
        <w:t>]</w:t>
      </w:r>
    </w:p>
    <w:p w14:paraId="5EF5BF53" w14:textId="77777777" w:rsidR="00A20D2A" w:rsidRDefault="00A20D2A" w:rsidP="00A20D2A">
      <w:pPr>
        <w:jc w:val="both"/>
        <w:rPr>
          <w:rFonts w:ascii="Lato" w:hAnsi="Lato"/>
          <w:color w:val="000000" w:themeColor="text1"/>
          <w:sz w:val="16"/>
          <w:szCs w:val="16"/>
        </w:rPr>
      </w:pPr>
      <w:bookmarkStart w:id="4" w:name="_Hlk146522072"/>
      <w:r>
        <w:rPr>
          <w:rFonts w:ascii="Lato" w:hAnsi="Lato"/>
          <w:b/>
          <w:bCs/>
          <w:color w:val="000000" w:themeColor="text1"/>
          <w:sz w:val="28"/>
          <w:szCs w:val="28"/>
        </w:rPr>
        <w:t xml:space="preserve">École en Tanzanie : le chantier se prépare !  </w:t>
      </w:r>
      <w:r>
        <w:rPr>
          <w:rFonts w:ascii="Lato" w:hAnsi="Lato"/>
          <w:color w:val="000000" w:themeColor="text1"/>
          <w:sz w:val="16"/>
          <w:szCs w:val="16"/>
        </w:rPr>
        <w:t>27 août 2023</w:t>
      </w:r>
    </w:p>
    <w:p w14:paraId="25743419" w14:textId="249E5EF9" w:rsidR="00985CAF" w:rsidRDefault="00000000" w:rsidP="00A20D2A">
      <w:pPr>
        <w:jc w:val="both"/>
        <w:rPr>
          <w:rFonts w:ascii="Lato" w:hAnsi="Lato"/>
          <w:color w:val="000000" w:themeColor="text1"/>
        </w:rPr>
      </w:pPr>
      <w:hyperlink r:id="rId29" w:history="1">
        <w:r w:rsidR="00985CAF" w:rsidRPr="00F55294">
          <w:rPr>
            <w:rStyle w:val="Lienhypertexte"/>
            <w:rFonts w:ascii="Lato" w:hAnsi="Lato"/>
          </w:rPr>
          <w:t>https://www.asf-quebec.org/ecole-en-tanzanie-le-chantier-se-prepare/</w:t>
        </w:r>
      </w:hyperlink>
    </w:p>
    <w:bookmarkEnd w:id="4"/>
    <w:p w14:paraId="0B57934B" w14:textId="4446580F" w:rsidR="00A20D2A" w:rsidRDefault="00CF4212" w:rsidP="00033B6A">
      <w:pPr>
        <w:jc w:val="both"/>
        <w:rPr>
          <w:rFonts w:ascii="Lato" w:hAnsi="Lato"/>
          <w:color w:val="000000" w:themeColor="text1"/>
        </w:rPr>
      </w:pPr>
      <w:r w:rsidRPr="00CF4212">
        <w:rPr>
          <w:rFonts w:ascii="Lato" w:hAnsi="Lato"/>
          <w:color w:val="000000" w:themeColor="text1"/>
        </w:rPr>
        <w:t>La conception de l’école primaire pour la communauté massaï d’Enguserosambu est terminée et sa construction s’apprête à commencer. L’équipe de volontaires du Programme du regroupement étudiants pour la coopération internationale de l’ÉTS (PRÉCI) prend désormais le relais en Tanzanie pour participer au chantier.</w:t>
      </w:r>
    </w:p>
    <w:p w14:paraId="5FFB8FDD" w14:textId="5B7F291A" w:rsidR="00CF4212" w:rsidRDefault="00CF4212" w:rsidP="00033B6A">
      <w:pPr>
        <w:jc w:val="both"/>
        <w:rPr>
          <w:rFonts w:ascii="Lato" w:hAnsi="Lato"/>
          <w:color w:val="000000" w:themeColor="text1"/>
        </w:rPr>
      </w:pPr>
      <w:r w:rsidRPr="00CF4212">
        <w:rPr>
          <w:rFonts w:ascii="Lato" w:hAnsi="Lato"/>
          <w:color w:val="000000" w:themeColor="text1"/>
        </w:rPr>
        <w:t>Notre architecte coopérant, Étienne Bernier d’Agence Spatiale, et notre architecte coordonnatrice de projets, Maude Ledoux, sont fiers du travail accompli durant l’été pour terminer la conception de l’école. Soutenu par l’équipe de l’Agence Spatiale, le travail a été réalisé en étroite collaboration avec le PRÉCI</w:t>
      </w:r>
      <w:r>
        <w:rPr>
          <w:rFonts w:ascii="Lato" w:hAnsi="Lato"/>
          <w:color w:val="000000" w:themeColor="text1"/>
        </w:rPr>
        <w:t xml:space="preserve"> </w:t>
      </w:r>
      <w:r w:rsidRPr="00373E66">
        <w:rPr>
          <w:rFonts w:ascii="Lato" w:hAnsi="Lato"/>
          <w:b/>
          <w:bCs/>
          <w:color w:val="000000" w:themeColor="text1"/>
        </w:rPr>
        <w:t>[https://preci.etsmtl.ca/]</w:t>
      </w:r>
      <w:r w:rsidRPr="00CF4212">
        <w:rPr>
          <w:rFonts w:ascii="Lato" w:hAnsi="Lato"/>
          <w:color w:val="000000" w:themeColor="text1"/>
        </w:rPr>
        <w:t xml:space="preserve"> et la Tanzanien Heritage Foundation (THF)</w:t>
      </w:r>
      <w:r w:rsidR="00373E66">
        <w:rPr>
          <w:rFonts w:ascii="Lato" w:hAnsi="Lato"/>
          <w:color w:val="000000" w:themeColor="text1"/>
        </w:rPr>
        <w:t xml:space="preserve"> [</w:t>
      </w:r>
      <w:r w:rsidR="00373E66" w:rsidRPr="00373E66">
        <w:rPr>
          <w:rFonts w:ascii="Lato" w:hAnsi="Lato"/>
          <w:color w:val="000000" w:themeColor="text1"/>
        </w:rPr>
        <w:t>https://www.tanzaniaheritage.com/about-us/</w:t>
      </w:r>
      <w:r w:rsidR="00373E66">
        <w:rPr>
          <w:rFonts w:ascii="Lato" w:hAnsi="Lato"/>
          <w:color w:val="000000" w:themeColor="text1"/>
        </w:rPr>
        <w:t>]</w:t>
      </w:r>
      <w:r w:rsidRPr="00CF4212">
        <w:rPr>
          <w:rFonts w:ascii="Lato" w:hAnsi="Lato"/>
          <w:color w:val="000000" w:themeColor="text1"/>
        </w:rPr>
        <w:t>, partenaire local du projet.</w:t>
      </w:r>
    </w:p>
    <w:p w14:paraId="00B3F06E" w14:textId="1C3C43FF" w:rsidR="00F77954" w:rsidRPr="00F77954" w:rsidRDefault="00F77954" w:rsidP="00F77954">
      <w:pPr>
        <w:jc w:val="both"/>
        <w:rPr>
          <w:rFonts w:ascii="Lato" w:hAnsi="Lato"/>
          <w:color w:val="000000" w:themeColor="text1"/>
        </w:rPr>
      </w:pPr>
      <w:r>
        <w:rPr>
          <w:rFonts w:ascii="Lato" w:hAnsi="Lato"/>
          <w:color w:val="000000" w:themeColor="text1"/>
        </w:rPr>
        <w:t>L</w:t>
      </w:r>
      <w:r w:rsidRPr="00F77954">
        <w:rPr>
          <w:rFonts w:ascii="Lato" w:hAnsi="Lato"/>
          <w:color w:val="000000" w:themeColor="text1"/>
        </w:rPr>
        <w:t>es plans en mains, les cinq volontaires du PRÉCI sont désormais arrivés en Tanzanie le 27 août, pour un séjour de quatre mois. Ils ont rejoint THF, qui les attendait pour démarrer le travail de construction. La nouvelle école sera construite en plein cœur du village d’Enguserosambu avec l’assistance des populations massaïs bénéficiaires du projet. Le chantier sera réalisé avec des ouvriers locaux, l’équipe du PRÉCI et l’appui de notre partenaire. Il bénéficiera également du soutien de l’Agence Spatiale et d’ASFQ tout au long de la construction qui se terminera à la fin décembre.</w:t>
      </w:r>
    </w:p>
    <w:p w14:paraId="40A48C4A" w14:textId="4F095B69" w:rsidR="00F77954" w:rsidRPr="00F77954" w:rsidRDefault="00F77954" w:rsidP="00F77954">
      <w:pPr>
        <w:jc w:val="both"/>
        <w:rPr>
          <w:rFonts w:ascii="Lato" w:hAnsi="Lato"/>
          <w:color w:val="000000" w:themeColor="text1"/>
        </w:rPr>
      </w:pPr>
      <w:r w:rsidRPr="00F77954">
        <w:rPr>
          <w:rFonts w:ascii="Lato" w:hAnsi="Lato"/>
          <w:color w:val="000000" w:themeColor="text1"/>
        </w:rPr>
        <w:t>Nous souhaitons à tous nos partenaires un bon début de chantier, une intégration inspirante en communauté massaï et une expérience inoubliable !</w:t>
      </w:r>
    </w:p>
    <w:p w14:paraId="1591F17E" w14:textId="03A6D0E2" w:rsidR="00F77954" w:rsidRDefault="00F77954" w:rsidP="00F77954">
      <w:pPr>
        <w:jc w:val="both"/>
        <w:rPr>
          <w:rFonts w:ascii="Lato" w:hAnsi="Lato"/>
          <w:color w:val="000000" w:themeColor="text1"/>
        </w:rPr>
      </w:pPr>
      <w:r w:rsidRPr="00F77954">
        <w:rPr>
          <w:rFonts w:ascii="Lato" w:hAnsi="Lato"/>
          <w:color w:val="000000" w:themeColor="text1"/>
        </w:rPr>
        <w:t>Photo : Jesse Maisonneuve, Arpakwa Ole Sikorei (représentant du partenaire local, Sophie Desfonds Leroux, Orfane Bergeret, Edouard Lafont, Jérémy Emond-Lapierre.</w:t>
      </w:r>
    </w:p>
    <w:p w14:paraId="11594545" w14:textId="77777777" w:rsidR="00F77954" w:rsidRDefault="00F77954" w:rsidP="00F77954">
      <w:pPr>
        <w:jc w:val="both"/>
        <w:rPr>
          <w:rFonts w:ascii="Lato" w:hAnsi="Lato"/>
          <w:color w:val="000000" w:themeColor="text1"/>
        </w:rPr>
      </w:pPr>
    </w:p>
    <w:p w14:paraId="60BC6CE4" w14:textId="77777777" w:rsidR="00F77954" w:rsidRDefault="00F77954" w:rsidP="00F77954">
      <w:pPr>
        <w:jc w:val="both"/>
        <w:rPr>
          <w:rFonts w:ascii="Lato" w:hAnsi="Lato"/>
          <w:color w:val="000000" w:themeColor="text1"/>
        </w:rPr>
      </w:pPr>
    </w:p>
    <w:p w14:paraId="0A09E13C" w14:textId="2A396708" w:rsidR="00F77954" w:rsidRDefault="00C33019" w:rsidP="00F77954">
      <w:pPr>
        <w:jc w:val="both"/>
        <w:rPr>
          <w:rFonts w:ascii="Lato" w:hAnsi="Lato"/>
          <w:color w:val="000000" w:themeColor="text1"/>
          <w:sz w:val="16"/>
          <w:szCs w:val="16"/>
        </w:rPr>
      </w:pPr>
      <w:r>
        <w:rPr>
          <w:rFonts w:ascii="Lato" w:hAnsi="Lato"/>
          <w:b/>
          <w:bCs/>
          <w:color w:val="000000" w:themeColor="text1"/>
          <w:sz w:val="28"/>
          <w:szCs w:val="28"/>
        </w:rPr>
        <w:t>ANNONCE : le centre de matériaux récupérés Éco-Réno déménage dans un espace de 10 000 pi2 à Montréal !</w:t>
      </w:r>
      <w:r w:rsidR="00F77954">
        <w:rPr>
          <w:rFonts w:ascii="Lato" w:hAnsi="Lato"/>
          <w:b/>
          <w:bCs/>
          <w:color w:val="000000" w:themeColor="text1"/>
          <w:sz w:val="28"/>
          <w:szCs w:val="28"/>
        </w:rPr>
        <w:t xml:space="preserve">  </w:t>
      </w:r>
      <w:r w:rsidR="00F77954">
        <w:rPr>
          <w:rFonts w:ascii="Lato" w:hAnsi="Lato"/>
          <w:color w:val="000000" w:themeColor="text1"/>
          <w:sz w:val="16"/>
          <w:szCs w:val="16"/>
        </w:rPr>
        <w:t>2</w:t>
      </w:r>
      <w:r>
        <w:rPr>
          <w:rFonts w:ascii="Lato" w:hAnsi="Lato"/>
          <w:color w:val="000000" w:themeColor="text1"/>
          <w:sz w:val="16"/>
          <w:szCs w:val="16"/>
        </w:rPr>
        <w:t>0</w:t>
      </w:r>
      <w:r w:rsidR="007B3A27">
        <w:rPr>
          <w:rFonts w:ascii="Lato" w:hAnsi="Lato"/>
          <w:color w:val="000000" w:themeColor="text1"/>
          <w:sz w:val="16"/>
          <w:szCs w:val="16"/>
        </w:rPr>
        <w:t xml:space="preserve"> </w:t>
      </w:r>
      <w:r>
        <w:rPr>
          <w:rFonts w:ascii="Lato" w:hAnsi="Lato"/>
          <w:color w:val="000000" w:themeColor="text1"/>
          <w:sz w:val="16"/>
          <w:szCs w:val="16"/>
        </w:rPr>
        <w:t>juillet</w:t>
      </w:r>
      <w:r w:rsidR="00F77954">
        <w:rPr>
          <w:rFonts w:ascii="Lato" w:hAnsi="Lato"/>
          <w:color w:val="000000" w:themeColor="text1"/>
          <w:sz w:val="16"/>
          <w:szCs w:val="16"/>
        </w:rPr>
        <w:t xml:space="preserve"> 2023</w:t>
      </w:r>
    </w:p>
    <w:p w14:paraId="3DA96AD6" w14:textId="349865F1" w:rsidR="003935A8" w:rsidRDefault="00000000" w:rsidP="00F77954">
      <w:pPr>
        <w:jc w:val="both"/>
        <w:rPr>
          <w:rFonts w:ascii="Lato" w:hAnsi="Lato"/>
          <w:color w:val="000000" w:themeColor="text1"/>
        </w:rPr>
      </w:pPr>
      <w:hyperlink r:id="rId30" w:history="1">
        <w:r w:rsidR="007B2E63" w:rsidRPr="00F55294">
          <w:rPr>
            <w:rStyle w:val="Lienhypertexte"/>
            <w:rFonts w:ascii="Lato" w:hAnsi="Lato"/>
          </w:rPr>
          <w:t>https://www.asf-quebec.org/economie-circulaire-asfq-ouvrira-un-centre-de-reemploi-de-materiaux-de-10-000-pi2-a-montreal/</w:t>
        </w:r>
      </w:hyperlink>
    </w:p>
    <w:p w14:paraId="64E0FACD" w14:textId="3DA98634" w:rsidR="007B3A27" w:rsidRPr="007B3A27" w:rsidRDefault="007B3A27" w:rsidP="00F77954">
      <w:pPr>
        <w:jc w:val="both"/>
        <w:rPr>
          <w:rFonts w:ascii="Lato" w:hAnsi="Lato"/>
          <w:color w:val="000000" w:themeColor="text1"/>
        </w:rPr>
      </w:pPr>
      <w:r w:rsidRPr="007B3A27">
        <w:rPr>
          <w:rFonts w:ascii="Lato" w:hAnsi="Lato"/>
          <w:color w:val="000000" w:themeColor="text1"/>
        </w:rPr>
        <w:t>En 2020, ASFQ reprenait les rênes d’Éco-Réno</w:t>
      </w:r>
      <w:r>
        <w:rPr>
          <w:rFonts w:ascii="Lato" w:hAnsi="Lato"/>
          <w:color w:val="000000" w:themeColor="text1"/>
        </w:rPr>
        <w:t xml:space="preserve"> </w:t>
      </w:r>
      <w:r w:rsidRPr="007B3A27">
        <w:rPr>
          <w:rFonts w:ascii="Lato" w:hAnsi="Lato"/>
          <w:b/>
          <w:bCs/>
          <w:color w:val="000000" w:themeColor="text1"/>
        </w:rPr>
        <w:t>[https://ecoreno.com/]</w:t>
      </w:r>
      <w:r w:rsidRPr="007B3A27">
        <w:rPr>
          <w:rFonts w:ascii="Lato" w:hAnsi="Lato"/>
          <w:color w:val="000000" w:themeColor="text1"/>
        </w:rPr>
        <w:t>, le seul commerce spécialisé dans le réemploi des matériaux de la construction à Montréal. En 2023, voilà désormais 20 ans que cette entreprise d’économie sociale détourne de l’enfouissement des composantes du bâtiment encore utiles et préserve un patrimoine architectural irremplaçable, tout en favorisant la résilience des communautés. Une mission d’intérêt public unique, qui contribue aujourd’hui à soutenir l’impact des projets d’ASFQ. Le tout est rendu possible grâce aux dons et aux achats d’entreprises, de professionnels et de citoyens soucieux du développement durable.</w:t>
      </w:r>
    </w:p>
    <w:p w14:paraId="7C2AEF95" w14:textId="77777777" w:rsidR="004E5F1A" w:rsidRPr="004E5F1A" w:rsidRDefault="004E5F1A" w:rsidP="004E5F1A">
      <w:pPr>
        <w:jc w:val="both"/>
        <w:rPr>
          <w:rFonts w:ascii="Lato" w:hAnsi="Lato"/>
          <w:color w:val="000000" w:themeColor="text1"/>
        </w:rPr>
      </w:pPr>
      <w:r w:rsidRPr="004E5F1A">
        <w:rPr>
          <w:rFonts w:ascii="Lato" w:hAnsi="Lato"/>
          <w:color w:val="000000" w:themeColor="text1"/>
        </w:rPr>
        <w:t>10 000 pieds carrés : grandir pour mieux servir !</w:t>
      </w:r>
    </w:p>
    <w:p w14:paraId="36E03601" w14:textId="2A9A674E" w:rsidR="004E5F1A" w:rsidRPr="004E5F1A" w:rsidRDefault="004E5F1A" w:rsidP="004E5F1A">
      <w:pPr>
        <w:jc w:val="both"/>
        <w:rPr>
          <w:rFonts w:ascii="Lato" w:hAnsi="Lato"/>
          <w:color w:val="000000" w:themeColor="text1"/>
        </w:rPr>
      </w:pPr>
      <w:r w:rsidRPr="004E5F1A">
        <w:rPr>
          <w:rFonts w:ascii="Lato" w:hAnsi="Lato"/>
          <w:color w:val="000000" w:themeColor="text1"/>
        </w:rPr>
        <w:t>Après 20 ans sur la rue Papineau, dans un petit local de 2 000 pieds carrés, Éco-Réno aura bientôt les moyens de réaliser pleinement sa mission. ASFQ déménage bientôt son entreprise au 9399 Saint-Laurent, coin Chabanel, au coeur du vibrant District Central. Cette relocalisation et l’aménagement du nouvel espace est déjà en cours depuis le mois d’avril dernier. Le projet bénéficie de l’appui de plusieurs partenaires, incluant la Ville de Montréal, le gouvernement du Québec et Ivanhoé Cambridge.</w:t>
      </w:r>
    </w:p>
    <w:p w14:paraId="45A497D4" w14:textId="0079D7F5" w:rsidR="004E5F1A" w:rsidRPr="004E5F1A" w:rsidRDefault="004E5F1A" w:rsidP="004E5F1A">
      <w:pPr>
        <w:jc w:val="both"/>
        <w:rPr>
          <w:rFonts w:ascii="Lato" w:hAnsi="Lato"/>
          <w:color w:val="000000" w:themeColor="text1"/>
        </w:rPr>
      </w:pPr>
      <w:r w:rsidRPr="004E5F1A">
        <w:rPr>
          <w:rFonts w:ascii="Lato" w:hAnsi="Lato"/>
          <w:color w:val="000000" w:themeColor="text1"/>
        </w:rPr>
        <w:t>L’ancien local rue Papineau fermera ses portes définitivement le 23 juillet. Les activités reprendront à la nouvelle adresse le 9 août, en élargissant désormais l’inventaire du magasin à d’autres produits de construction pouvant être détournés des déchets : matériaux usagés, surplus de chantier, déco vintage, briques, éclairage, outillage, etc. Pour mieux communiquer cet inventaire, Éco-Réno mettra aussi à la disposition des clients un tout nouveau catalogue numérique détaillé, qui sera annoncé prochainement.</w:t>
      </w:r>
    </w:p>
    <w:p w14:paraId="56617CA0" w14:textId="77777777" w:rsidR="004E5F1A" w:rsidRPr="004E5F1A" w:rsidRDefault="004E5F1A" w:rsidP="004E5F1A">
      <w:pPr>
        <w:jc w:val="both"/>
        <w:rPr>
          <w:rFonts w:ascii="Lato" w:hAnsi="Lato"/>
          <w:color w:val="000000" w:themeColor="text1"/>
        </w:rPr>
      </w:pPr>
      <w:r w:rsidRPr="004E5F1A">
        <w:rPr>
          <w:rFonts w:ascii="Lato" w:hAnsi="Lato"/>
          <w:color w:val="000000" w:themeColor="text1"/>
        </w:rPr>
        <w:t>Comment suivre l’aventure d’Éco-Réno?</w:t>
      </w:r>
    </w:p>
    <w:p w14:paraId="40E636C7" w14:textId="3C7C3AA4" w:rsidR="004E5F1A" w:rsidRPr="004E5F1A" w:rsidRDefault="004E5F1A" w:rsidP="004E5F1A">
      <w:pPr>
        <w:jc w:val="both"/>
        <w:rPr>
          <w:rFonts w:ascii="Lato" w:hAnsi="Lato"/>
          <w:color w:val="000000" w:themeColor="text1"/>
        </w:rPr>
      </w:pPr>
      <w:r w:rsidRPr="004E5F1A">
        <w:rPr>
          <w:rFonts w:ascii="Lato" w:hAnsi="Lato"/>
          <w:color w:val="000000" w:themeColor="text1"/>
        </w:rPr>
        <w:t>Ne manquez pas les annonces à venir, incluant les activités entourant l’ouverture officielle et l’inauguration du nouveau local. Inscrivez-vous à l’infolettre d’Éco</w:t>
      </w:r>
      <w:r w:rsidRPr="00BD5005">
        <w:rPr>
          <w:rFonts w:ascii="Lato" w:hAnsi="Lato"/>
          <w:color w:val="000000" w:themeColor="text1"/>
        </w:rPr>
        <w:t>-Réno</w:t>
      </w:r>
      <w:r w:rsidR="0016386B" w:rsidRPr="00BD5005">
        <w:rPr>
          <w:rFonts w:ascii="Lato" w:hAnsi="Lato"/>
          <w:b/>
          <w:bCs/>
          <w:color w:val="000000" w:themeColor="text1"/>
        </w:rPr>
        <w:t xml:space="preserve"> [https://asf-quebec.us19.list-manage.com/subscribe?u=fcb062f955f21d347ac8885e5&amp;id=6ddcb688c5]</w:t>
      </w:r>
      <w:r w:rsidRPr="004E5F1A">
        <w:rPr>
          <w:rFonts w:ascii="Lato" w:hAnsi="Lato"/>
          <w:color w:val="000000" w:themeColor="text1"/>
        </w:rPr>
        <w:t>, qui vous permettra d’être avisés des nouvelles de l’entreprise et des nouveaux arrivages de matériaux très variés reçus chaque semaine.</w:t>
      </w:r>
    </w:p>
    <w:p w14:paraId="5AD04C87" w14:textId="77777777" w:rsidR="004E5F1A" w:rsidRPr="004E5F1A" w:rsidRDefault="004E5F1A" w:rsidP="004E5F1A">
      <w:pPr>
        <w:jc w:val="both"/>
        <w:rPr>
          <w:rFonts w:ascii="Lato" w:hAnsi="Lato"/>
          <w:color w:val="000000" w:themeColor="text1"/>
        </w:rPr>
      </w:pPr>
      <w:r w:rsidRPr="004E5F1A">
        <w:rPr>
          <w:rFonts w:ascii="Lato" w:hAnsi="Lato"/>
          <w:color w:val="000000" w:themeColor="text1"/>
        </w:rPr>
        <w:t>Quand visiter le nouvel entrepôt Éco-Réno?</w:t>
      </w:r>
    </w:p>
    <w:p w14:paraId="2C451812" w14:textId="0DE5F4DA" w:rsidR="004E5F1A" w:rsidRPr="004E5F1A" w:rsidRDefault="004E5F1A" w:rsidP="004E5F1A">
      <w:pPr>
        <w:jc w:val="both"/>
        <w:rPr>
          <w:rFonts w:ascii="Lato" w:hAnsi="Lato"/>
          <w:color w:val="000000" w:themeColor="text1"/>
        </w:rPr>
      </w:pPr>
      <w:r w:rsidRPr="004E5F1A">
        <w:rPr>
          <w:rFonts w:ascii="Lato" w:hAnsi="Lato"/>
          <w:color w:val="000000" w:themeColor="text1"/>
        </w:rPr>
        <w:t>Retrouvez Éco-Réno au 9399 Saint-Laurent dès le 9 août. D’ici là, profitez de rabais spéciaux allant jusqu’à 80% sur tout ce qui se trouve à notre boutique actuelle du 6615 Papineau, avant sa fermeture le 23 juillet. Une belle occasion de passer voir l’ancien magasin avant de découvrir notre nouvelle adresse!</w:t>
      </w:r>
    </w:p>
    <w:p w14:paraId="71B944C0" w14:textId="77777777" w:rsidR="004E5F1A" w:rsidRPr="004E5F1A" w:rsidRDefault="004E5F1A" w:rsidP="004E5F1A">
      <w:pPr>
        <w:jc w:val="both"/>
        <w:rPr>
          <w:rFonts w:ascii="Lato" w:hAnsi="Lato"/>
          <w:color w:val="000000" w:themeColor="text1"/>
        </w:rPr>
      </w:pPr>
      <w:r w:rsidRPr="004E5F1A">
        <w:rPr>
          <w:rFonts w:ascii="Lato" w:hAnsi="Lato"/>
          <w:color w:val="000000" w:themeColor="text1"/>
        </w:rPr>
        <w:t>Comment donner des matériaux?</w:t>
      </w:r>
    </w:p>
    <w:p w14:paraId="7885EB8F" w14:textId="49EF09DD" w:rsidR="004E5F1A" w:rsidRPr="004E5F1A" w:rsidRDefault="004E5F1A" w:rsidP="004E5F1A">
      <w:pPr>
        <w:jc w:val="both"/>
        <w:rPr>
          <w:rFonts w:ascii="Lato" w:hAnsi="Lato"/>
          <w:color w:val="000000" w:themeColor="text1"/>
        </w:rPr>
      </w:pPr>
      <w:r w:rsidRPr="004E5F1A">
        <w:rPr>
          <w:rFonts w:ascii="Lato" w:hAnsi="Lato"/>
          <w:color w:val="000000" w:themeColor="text1"/>
        </w:rPr>
        <w:t>Pour faire un don, contactez Éco-Réno à sa réouverture le 9 août. Que vous soyez un propriétaire, un professionnel ou une entreprise, pensez au réemploi dans vos projets. Vos dons pourraient se qualifier pour un reçu de charité déductible d’impôt.</w:t>
      </w:r>
    </w:p>
    <w:p w14:paraId="44AACA74" w14:textId="77777777" w:rsidR="004E5F1A" w:rsidRPr="004E5F1A" w:rsidRDefault="004E5F1A" w:rsidP="004E5F1A">
      <w:pPr>
        <w:jc w:val="both"/>
        <w:rPr>
          <w:rFonts w:ascii="Lato" w:hAnsi="Lato"/>
          <w:color w:val="000000" w:themeColor="text1"/>
        </w:rPr>
      </w:pPr>
      <w:r w:rsidRPr="004E5F1A">
        <w:rPr>
          <w:rFonts w:ascii="Lato" w:hAnsi="Lato"/>
          <w:color w:val="000000" w:themeColor="text1"/>
        </w:rPr>
        <w:t>Vous souhaitez donner un coup de main?</w:t>
      </w:r>
    </w:p>
    <w:p w14:paraId="1A266A4B" w14:textId="47C55CFE" w:rsidR="00F77954" w:rsidRDefault="004E5F1A" w:rsidP="004E5F1A">
      <w:pPr>
        <w:jc w:val="both"/>
        <w:rPr>
          <w:rFonts w:ascii="Lato" w:hAnsi="Lato"/>
          <w:color w:val="000000" w:themeColor="text1"/>
        </w:rPr>
      </w:pPr>
      <w:r w:rsidRPr="004E5F1A">
        <w:rPr>
          <w:rFonts w:ascii="Lato" w:hAnsi="Lato"/>
          <w:color w:val="000000" w:themeColor="text1"/>
        </w:rPr>
        <w:t>Éco-Réno renouvelle régulièrement sa banque de bénévoles! Vous avez du temps à donner, vous êtes manuels, en bonne forme physique et passionnés par les matériaux? Contactez l’équipe d’Éco-Réno</w:t>
      </w:r>
      <w:r w:rsidR="00853E8C">
        <w:rPr>
          <w:rFonts w:ascii="Lato" w:hAnsi="Lato"/>
          <w:color w:val="000000" w:themeColor="text1"/>
        </w:rPr>
        <w:t xml:space="preserve"> </w:t>
      </w:r>
      <w:r w:rsidR="00853E8C" w:rsidRPr="000E193D">
        <w:rPr>
          <w:rFonts w:ascii="Lato" w:hAnsi="Lato"/>
          <w:b/>
          <w:bCs/>
          <w:color w:val="000000" w:themeColor="text1"/>
        </w:rPr>
        <w:t>[https://ecoreno.com/pages/partenaires]</w:t>
      </w:r>
      <w:r w:rsidRPr="004E5F1A">
        <w:rPr>
          <w:rFonts w:ascii="Lato" w:hAnsi="Lato"/>
          <w:color w:val="000000" w:themeColor="text1"/>
        </w:rPr>
        <w:t xml:space="preserve"> pour manifester votre intérêt.</w:t>
      </w:r>
    </w:p>
    <w:p w14:paraId="3948D425" w14:textId="77777777" w:rsidR="000251AF" w:rsidRPr="004943F0" w:rsidRDefault="000251AF" w:rsidP="000251AF">
      <w:pPr>
        <w:jc w:val="both"/>
        <w:rPr>
          <w:rFonts w:ascii="Lato" w:hAnsi="Lato"/>
          <w:b/>
          <w:bCs/>
          <w:color w:val="000000" w:themeColor="text1"/>
          <w:sz w:val="28"/>
          <w:szCs w:val="28"/>
        </w:rPr>
      </w:pPr>
      <w:r w:rsidRPr="004943F0">
        <w:rPr>
          <w:rFonts w:ascii="Lato" w:hAnsi="Lato"/>
          <w:b/>
          <w:bCs/>
          <w:color w:val="000000" w:themeColor="text1"/>
          <w:sz w:val="28"/>
          <w:szCs w:val="28"/>
        </w:rPr>
        <w:t>GRANDE CONFÉRENCE 2023 | Architecture et design : catalyseurs d’impact social?</w:t>
      </w:r>
    </w:p>
    <w:p w14:paraId="521CE34D" w14:textId="0F068FC3" w:rsidR="000251AF" w:rsidRDefault="00000000" w:rsidP="004E5F1A">
      <w:pPr>
        <w:jc w:val="both"/>
        <w:rPr>
          <w:rFonts w:ascii="Lato" w:hAnsi="Lato"/>
          <w:color w:val="000000" w:themeColor="text1"/>
        </w:rPr>
      </w:pPr>
      <w:hyperlink r:id="rId31" w:history="1">
        <w:r w:rsidR="003D27F6" w:rsidRPr="001E1C76">
          <w:rPr>
            <w:rStyle w:val="Lienhypertexte"/>
            <w:rFonts w:ascii="Lato" w:hAnsi="Lato"/>
          </w:rPr>
          <w:t>https://www.asf-quebec.org/architecture-et-design-catalyseurs-dimpact-social/</w:t>
        </w:r>
      </w:hyperlink>
    </w:p>
    <w:p w14:paraId="7FD3AA61" w14:textId="3AC2D52F" w:rsidR="001C727C" w:rsidRDefault="001C727C" w:rsidP="004E5F1A">
      <w:pPr>
        <w:jc w:val="both"/>
        <w:rPr>
          <w:rFonts w:ascii="Lato" w:hAnsi="Lato"/>
          <w:color w:val="000000" w:themeColor="text1"/>
        </w:rPr>
      </w:pPr>
      <w:r w:rsidRPr="001C727C">
        <w:rPr>
          <w:rFonts w:ascii="Lato" w:hAnsi="Lato"/>
          <w:color w:val="000000" w:themeColor="text1"/>
        </w:rPr>
        <w:t>La Grande conférence d’ASFQ était de retour le 5 juin 2023 pour promouvoir l’impact social de l’architecture et souligner les 15 ans de l’organisme!</w:t>
      </w:r>
    </w:p>
    <w:p w14:paraId="6C821F1D" w14:textId="77777777" w:rsidR="001C727C" w:rsidRPr="001C727C" w:rsidRDefault="001C727C" w:rsidP="001C727C">
      <w:pPr>
        <w:jc w:val="both"/>
        <w:rPr>
          <w:rFonts w:ascii="Lato" w:hAnsi="Lato"/>
          <w:color w:val="000000" w:themeColor="text1"/>
        </w:rPr>
      </w:pPr>
      <w:r w:rsidRPr="001C727C">
        <w:rPr>
          <w:rFonts w:ascii="Lato" w:hAnsi="Lato"/>
          <w:color w:val="000000" w:themeColor="text1"/>
        </w:rPr>
        <w:t>Vous avez manqué le Grande conférence 2023 ?</w:t>
      </w:r>
    </w:p>
    <w:p w14:paraId="4B08CD58" w14:textId="69E450A9" w:rsidR="001C727C" w:rsidRDefault="001C727C" w:rsidP="001C727C">
      <w:pPr>
        <w:jc w:val="both"/>
        <w:rPr>
          <w:rFonts w:ascii="Lato" w:hAnsi="Lato"/>
          <w:color w:val="000000" w:themeColor="text1"/>
        </w:rPr>
      </w:pPr>
      <w:r w:rsidRPr="001C727C">
        <w:rPr>
          <w:rFonts w:ascii="Lato" w:hAnsi="Lato"/>
          <w:color w:val="000000" w:themeColor="text1"/>
        </w:rPr>
        <w:t>L’événement est disponible ici gratuitement en libre rediffusion.</w:t>
      </w:r>
      <w:r>
        <w:rPr>
          <w:rFonts w:ascii="Lato" w:hAnsi="Lato"/>
          <w:color w:val="000000" w:themeColor="text1"/>
        </w:rPr>
        <w:t xml:space="preserve"> [</w:t>
      </w:r>
      <w:r w:rsidRPr="001C727C">
        <w:rPr>
          <w:rFonts w:ascii="Lato" w:hAnsi="Lato"/>
          <w:color w:val="000000" w:themeColor="text1"/>
        </w:rPr>
        <w:t>https://youtu.be/ksLkqg-ZVkM?si=Bn2TrY_C_kLYXGiC&amp;t=1</w:t>
      </w:r>
      <w:r>
        <w:rPr>
          <w:rFonts w:ascii="Lato" w:hAnsi="Lato"/>
          <w:color w:val="000000" w:themeColor="text1"/>
        </w:rPr>
        <w:t>]</w:t>
      </w:r>
    </w:p>
    <w:p w14:paraId="4C2A9FEB" w14:textId="386BF251" w:rsidR="00E84E12" w:rsidRDefault="00E84E12" w:rsidP="001C727C">
      <w:pPr>
        <w:jc w:val="both"/>
        <w:rPr>
          <w:rFonts w:ascii="Lato" w:hAnsi="Lato"/>
          <w:b/>
          <w:bCs/>
          <w:color w:val="000000" w:themeColor="text1"/>
          <w:sz w:val="28"/>
          <w:szCs w:val="28"/>
        </w:rPr>
      </w:pPr>
      <w:r w:rsidRPr="00E84E12">
        <w:rPr>
          <w:rFonts w:ascii="Lato" w:hAnsi="Lato"/>
          <w:b/>
          <w:bCs/>
          <w:color w:val="000000" w:themeColor="text1"/>
          <w:sz w:val="28"/>
          <w:szCs w:val="28"/>
        </w:rPr>
        <w:t>Description</w:t>
      </w:r>
    </w:p>
    <w:p w14:paraId="36F7B5A5" w14:textId="316B3FA7" w:rsidR="00E84E12" w:rsidRPr="00E84E12" w:rsidRDefault="00E84E12" w:rsidP="00E84E12">
      <w:pPr>
        <w:jc w:val="both"/>
        <w:rPr>
          <w:rFonts w:ascii="Lato" w:hAnsi="Lato"/>
          <w:color w:val="000000" w:themeColor="text1"/>
        </w:rPr>
      </w:pPr>
      <w:r w:rsidRPr="00E84E12">
        <w:rPr>
          <w:rFonts w:ascii="Lato" w:hAnsi="Lato"/>
          <w:color w:val="000000" w:themeColor="text1"/>
        </w:rPr>
        <w:t>Pour marquer le 15e anniversaire d’ASFQ, la Grande conférence 2023 mettra en lumière l’importance de la mission de l’organisme en compagnie de plusieurs invités. L’événement accueillera deux conférenciers internationaux, Gabriel Arboleda et Nicolas Ferro, qui partageront leurs réflexions audacieuses sur la coopération internationale et la solidarité locale. Quatre leaders locaux partageront ensuite leur expertise et leur vision sur les transformations essentielles dans la pratique et l’éducation en design et en architecture, de manière à accroître leur impact sur les grands enjeux sociaux de notre époque.</w:t>
      </w:r>
    </w:p>
    <w:p w14:paraId="20F7C05D" w14:textId="60261E74" w:rsidR="00E84E12" w:rsidRPr="00E84E12" w:rsidRDefault="00E84E12" w:rsidP="00E84E12">
      <w:pPr>
        <w:jc w:val="both"/>
        <w:rPr>
          <w:rFonts w:ascii="Lato" w:hAnsi="Lato"/>
          <w:color w:val="000000" w:themeColor="text1"/>
        </w:rPr>
      </w:pPr>
      <w:r w:rsidRPr="00E84E12">
        <w:rPr>
          <w:rFonts w:ascii="Lato" w:hAnsi="Lato"/>
          <w:color w:val="000000" w:themeColor="text1"/>
        </w:rPr>
        <w:t>Cet événement se déroulera exclusivement en présentiel, avec une participation attendue de plus de 200 personnes. Il sera suivi d’un cocktail pour réseauter entre professionnels de différents horizons et porter un toast aux 15 ans d’ASFQ.</w:t>
      </w:r>
    </w:p>
    <w:p w14:paraId="7574F967" w14:textId="04237AAE" w:rsidR="00E84E12" w:rsidRPr="00E84E12" w:rsidRDefault="00E84E12" w:rsidP="00E84E12">
      <w:pPr>
        <w:jc w:val="both"/>
        <w:rPr>
          <w:rFonts w:ascii="Lato" w:hAnsi="Lato"/>
          <w:color w:val="000000" w:themeColor="text1"/>
        </w:rPr>
      </w:pPr>
      <w:r w:rsidRPr="00E84E12">
        <w:rPr>
          <w:rFonts w:ascii="Lato" w:hAnsi="Lato"/>
          <w:color w:val="000000" w:themeColor="text1"/>
        </w:rPr>
        <w:t>Participez à cet événement exclusif où vous serez invités à repenser les rôles traditionnels du design et de l’architecture, en plaçant les communautés au cœur de chaque projet. Laissez-vous inspirer et soyer prêts à repenser votre approche lors de cette soirée inoubliable!</w:t>
      </w:r>
    </w:p>
    <w:p w14:paraId="07018C23" w14:textId="31043766" w:rsidR="00E84E12" w:rsidRPr="00E84E12" w:rsidRDefault="00E84E12" w:rsidP="00E84E12">
      <w:pPr>
        <w:jc w:val="both"/>
        <w:rPr>
          <w:rFonts w:ascii="Lato" w:hAnsi="Lato"/>
          <w:color w:val="000000" w:themeColor="text1"/>
        </w:rPr>
      </w:pPr>
      <w:r w:rsidRPr="00E84E12">
        <w:rPr>
          <w:rFonts w:ascii="Lato" w:hAnsi="Lato"/>
          <w:color w:val="000000" w:themeColor="text1"/>
        </w:rPr>
        <w:t>QUAND ? Lundi 5 juin 2023, 16h30 à 19h, suivi d’un cocktail jusqu’à 20h30.</w:t>
      </w:r>
    </w:p>
    <w:p w14:paraId="336F0109" w14:textId="0A8EA738" w:rsidR="00E84E12" w:rsidRDefault="00E84E12" w:rsidP="00E84E12">
      <w:pPr>
        <w:jc w:val="both"/>
        <w:rPr>
          <w:rFonts w:ascii="Lato" w:hAnsi="Lato"/>
          <w:color w:val="000000" w:themeColor="text1"/>
        </w:rPr>
      </w:pPr>
      <w:r w:rsidRPr="00E84E12">
        <w:rPr>
          <w:rFonts w:ascii="Lato" w:hAnsi="Lato"/>
          <w:color w:val="000000" w:themeColor="text1"/>
        </w:rPr>
        <w:t>OÙ ? Grande Bibliothèque, 475 Boul. de Maisonneuve E, Montréal, QC H2L 5C4 – Entrée rue Berri  (voir le plan d’accès)</w:t>
      </w:r>
      <w:r>
        <w:rPr>
          <w:rFonts w:ascii="Lato" w:hAnsi="Lato"/>
          <w:color w:val="000000" w:themeColor="text1"/>
        </w:rPr>
        <w:t xml:space="preserve"> [</w:t>
      </w:r>
      <w:r w:rsidRPr="00E84E12">
        <w:rPr>
          <w:rFonts w:ascii="Lato" w:hAnsi="Lato"/>
          <w:color w:val="000000" w:themeColor="text1"/>
        </w:rPr>
        <w:t>https://www.asf-quebec.org/wp-content/uploads/2023/06/Acces.pdf</w:t>
      </w:r>
      <w:r>
        <w:rPr>
          <w:rFonts w:ascii="Lato" w:hAnsi="Lato"/>
          <w:color w:val="000000" w:themeColor="text1"/>
        </w:rPr>
        <w:t>]</w:t>
      </w:r>
    </w:p>
    <w:p w14:paraId="4C553A91" w14:textId="55F482B8" w:rsidR="00E1090A" w:rsidRPr="00E1090A" w:rsidRDefault="00E1090A" w:rsidP="00E1090A">
      <w:pPr>
        <w:jc w:val="both"/>
        <w:rPr>
          <w:rFonts w:ascii="Lato" w:hAnsi="Lato"/>
          <w:color w:val="000000" w:themeColor="text1"/>
          <w:sz w:val="24"/>
          <w:szCs w:val="24"/>
        </w:rPr>
      </w:pPr>
      <w:r w:rsidRPr="00E1090A">
        <w:rPr>
          <w:rFonts w:ascii="Lato" w:hAnsi="Lato"/>
          <w:color w:val="000000" w:themeColor="text1"/>
          <w:sz w:val="24"/>
          <w:szCs w:val="24"/>
        </w:rPr>
        <w:t>Programme</w:t>
      </w:r>
    </w:p>
    <w:p w14:paraId="3C504600" w14:textId="640E3DD4" w:rsidR="00E1090A" w:rsidRPr="00E1090A" w:rsidRDefault="00E1090A" w:rsidP="00E1090A">
      <w:pPr>
        <w:jc w:val="both"/>
        <w:rPr>
          <w:rFonts w:ascii="Lato" w:hAnsi="Lato"/>
          <w:color w:val="000000" w:themeColor="text1"/>
        </w:rPr>
      </w:pPr>
      <w:r w:rsidRPr="00E1090A">
        <w:rPr>
          <w:rFonts w:ascii="Lato" w:hAnsi="Lato"/>
          <w:color w:val="000000" w:themeColor="text1"/>
        </w:rPr>
        <w:t>16h30 – Accueil des participants</w:t>
      </w:r>
    </w:p>
    <w:p w14:paraId="301ED0A4" w14:textId="2B01184E" w:rsidR="00E1090A" w:rsidRPr="00E1090A" w:rsidRDefault="00E1090A" w:rsidP="00E1090A">
      <w:pPr>
        <w:jc w:val="both"/>
        <w:rPr>
          <w:rFonts w:ascii="Lato" w:hAnsi="Lato"/>
          <w:color w:val="000000" w:themeColor="text1"/>
        </w:rPr>
      </w:pPr>
      <w:r w:rsidRPr="00E1090A">
        <w:rPr>
          <w:rFonts w:ascii="Lato" w:hAnsi="Lato"/>
          <w:color w:val="000000" w:themeColor="text1"/>
        </w:rPr>
        <w:t>17h00 – Allocutions d’ouverture</w:t>
      </w:r>
    </w:p>
    <w:p w14:paraId="0D755876" w14:textId="7874918F" w:rsidR="00E1090A" w:rsidRPr="00E1090A" w:rsidRDefault="00E1090A" w:rsidP="00E1090A">
      <w:pPr>
        <w:jc w:val="both"/>
        <w:rPr>
          <w:rFonts w:ascii="Lato" w:hAnsi="Lato"/>
          <w:color w:val="000000" w:themeColor="text1"/>
        </w:rPr>
      </w:pPr>
      <w:r w:rsidRPr="00E1090A">
        <w:rPr>
          <w:rFonts w:ascii="Lato" w:hAnsi="Lato"/>
          <w:color w:val="000000" w:themeColor="text1"/>
        </w:rPr>
        <w:t>17h20 – CONFÉRENCIERS SPÉCIAUX</w:t>
      </w:r>
    </w:p>
    <w:p w14:paraId="56058E65" w14:textId="7FEE6A65" w:rsidR="00E1090A" w:rsidRPr="00E1090A" w:rsidRDefault="00E1090A" w:rsidP="00E1090A">
      <w:pPr>
        <w:jc w:val="both"/>
        <w:rPr>
          <w:rFonts w:ascii="Lato" w:hAnsi="Lato"/>
          <w:color w:val="000000" w:themeColor="text1"/>
        </w:rPr>
      </w:pPr>
      <w:r w:rsidRPr="00E1090A">
        <w:rPr>
          <w:rFonts w:ascii="Lato" w:hAnsi="Lato"/>
          <w:color w:val="000000" w:themeColor="text1"/>
        </w:rPr>
        <w:t>Pourquoi « faire le bien » ne suffit pas : espoirs et défis d’une nouvelle ère pour le design social</w:t>
      </w:r>
    </w:p>
    <w:p w14:paraId="3230F9B7" w14:textId="38F090C3" w:rsidR="00E1090A" w:rsidRPr="00E1090A" w:rsidRDefault="00E1090A" w:rsidP="00E1090A">
      <w:pPr>
        <w:jc w:val="both"/>
        <w:rPr>
          <w:rFonts w:ascii="Lato" w:hAnsi="Lato"/>
          <w:color w:val="000000" w:themeColor="text1"/>
        </w:rPr>
      </w:pPr>
      <w:r w:rsidRPr="00E1090A">
        <w:rPr>
          <w:rFonts w:ascii="Lato" w:hAnsi="Lato"/>
          <w:color w:val="000000" w:themeColor="text1"/>
        </w:rPr>
        <w:t>(conférence en anglais)</w:t>
      </w:r>
    </w:p>
    <w:p w14:paraId="4B867D87" w14:textId="17FF51C4" w:rsidR="00E1090A" w:rsidRPr="00E1090A" w:rsidRDefault="00E1090A" w:rsidP="00E1090A">
      <w:pPr>
        <w:jc w:val="both"/>
        <w:rPr>
          <w:rFonts w:ascii="Lato" w:hAnsi="Lato"/>
          <w:color w:val="000000" w:themeColor="text1"/>
        </w:rPr>
      </w:pPr>
      <w:r w:rsidRPr="00E1090A">
        <w:rPr>
          <w:rFonts w:ascii="Lato" w:hAnsi="Lato"/>
          <w:color w:val="000000" w:themeColor="text1"/>
        </w:rPr>
        <w:t>Gabriel Arboleda, architecte, professeur agrégé, Collège Amherst, Massachusetts</w:t>
      </w:r>
    </w:p>
    <w:p w14:paraId="018A8754" w14:textId="77777777" w:rsidR="00E1090A" w:rsidRPr="00E1090A" w:rsidRDefault="00E1090A" w:rsidP="00E1090A">
      <w:pPr>
        <w:jc w:val="both"/>
        <w:rPr>
          <w:rFonts w:ascii="Lato" w:hAnsi="Lato"/>
          <w:color w:val="000000" w:themeColor="text1"/>
        </w:rPr>
      </w:pPr>
      <w:r w:rsidRPr="00E1090A">
        <w:rPr>
          <w:rFonts w:ascii="Lato" w:hAnsi="Lato"/>
          <w:color w:val="000000" w:themeColor="text1"/>
        </w:rPr>
        <w:t>Gabriel Arboleda est professeur à l’Université Amherst, dont il supervise le programme d’études architecturales. Praticien et théoricien, son approche est guidée par l’interdisciplinarité et une vision “ascendante” de l’architecture, selon laquelle les architectes agissent comme facilitateurs. Fervent défenseur du design participatif et de l’autonomisation des populations, il a réalisé plusieurs projets d’habitations sociales et communautaires en Colombie, au Salvador et en Équateur. Il a récemment complété un programme de logements autochtones en Guyane, inspiré des pratiques traditionnelles locales. En 2022, il a publié Sustainability and Privilege, dans lequel il critique la cooptation du design social dans certains projets se réclamant du développement durable. Dans ce livre, comme dans son enseignement et sa pratique, Gabriel plaide pour le rôle que les architectes doivent jouer dans la lutte contre la pauvreté en introduisant une approche novatrice qu’il appelle “ethnoarchitecture”.</w:t>
      </w:r>
    </w:p>
    <w:p w14:paraId="66C75B8B" w14:textId="770BBA84" w:rsidR="00E1090A" w:rsidRPr="00E1090A" w:rsidRDefault="00E1090A" w:rsidP="00E1090A">
      <w:pPr>
        <w:jc w:val="both"/>
        <w:rPr>
          <w:rFonts w:ascii="Lato" w:hAnsi="Lato"/>
          <w:color w:val="000000" w:themeColor="text1"/>
        </w:rPr>
      </w:pPr>
      <w:r w:rsidRPr="00E1090A">
        <w:rPr>
          <w:rFonts w:ascii="Lato" w:hAnsi="Lato"/>
          <w:color w:val="000000" w:themeColor="text1"/>
        </w:rPr>
        <w:t xml:space="preserve">Faire ensemble pour le bien commun : le travail international et local d’ASF France </w:t>
      </w:r>
    </w:p>
    <w:p w14:paraId="3D2CCEEA" w14:textId="0C5369BA" w:rsidR="00E1090A" w:rsidRPr="00E1090A" w:rsidRDefault="00E1090A" w:rsidP="00E1090A">
      <w:pPr>
        <w:jc w:val="both"/>
        <w:rPr>
          <w:rFonts w:ascii="Lato" w:hAnsi="Lato"/>
          <w:color w:val="000000" w:themeColor="text1"/>
        </w:rPr>
      </w:pPr>
      <w:r w:rsidRPr="00E1090A">
        <w:rPr>
          <w:rFonts w:ascii="Lato" w:hAnsi="Lato"/>
          <w:color w:val="000000" w:themeColor="text1"/>
        </w:rPr>
        <w:t>Nicolas Ferro, délégué d’ASF France, architecte et ingénieur chez Atelier 43</w:t>
      </w:r>
    </w:p>
    <w:p w14:paraId="41FD12B6" w14:textId="0FA371DA" w:rsidR="00E1090A" w:rsidRPr="00E1090A" w:rsidRDefault="00E1090A" w:rsidP="00E1090A">
      <w:pPr>
        <w:jc w:val="both"/>
        <w:rPr>
          <w:rFonts w:ascii="Lato" w:hAnsi="Lato"/>
          <w:color w:val="000000" w:themeColor="text1"/>
        </w:rPr>
      </w:pPr>
      <w:r w:rsidRPr="00E1090A">
        <w:rPr>
          <w:rFonts w:ascii="Lato" w:hAnsi="Lato"/>
          <w:color w:val="000000" w:themeColor="text1"/>
        </w:rPr>
        <w:t>Architecte et ingénieur pratiquant depuis 15 ans, Nicolas Ferro est passionné par l’architecture écologique et sociale. Il est associé à l’Atelier 43, une coopérative d’architectes basée à Lyon travaillant en collaboration étroite avec les collectivités locales et engagée sur différents enjeux tels que le logement social, le réemploi et l’hébergement des personnes en situation d’itinérance. Militant assumé, Nicolas est également membre actif et bénévole depuis 10 ans auprès d’ASF France, une association qui promeut un habitat digne et adéquat pour tous, en accordant une attention particulière aux principes de durabilité et de frugalité. Actif à l’international et surtout dans l’hexagone, ASF France s’efforce de faire respecter le droit universel fondamental à un logement décent, en intégrant la voix des exclus et des plus démunis, tout en respectant la diversité des cultures et des sociétés.</w:t>
      </w:r>
    </w:p>
    <w:p w14:paraId="2FAF8810" w14:textId="7CB78AC8" w:rsidR="00E1090A" w:rsidRPr="00E1090A" w:rsidRDefault="00E1090A" w:rsidP="00E1090A">
      <w:pPr>
        <w:jc w:val="both"/>
        <w:rPr>
          <w:rFonts w:ascii="Lato" w:hAnsi="Lato"/>
          <w:color w:val="000000" w:themeColor="text1"/>
        </w:rPr>
      </w:pPr>
      <w:r w:rsidRPr="00E1090A">
        <w:rPr>
          <w:rFonts w:ascii="Lato" w:hAnsi="Lato"/>
          <w:color w:val="000000" w:themeColor="text1"/>
        </w:rPr>
        <w:t>18h20 – TABLE RONDE</w:t>
      </w:r>
    </w:p>
    <w:p w14:paraId="3097621F" w14:textId="6CCFD8A8" w:rsidR="00E1090A" w:rsidRPr="00E1090A" w:rsidRDefault="00E1090A" w:rsidP="00E1090A">
      <w:pPr>
        <w:jc w:val="both"/>
        <w:rPr>
          <w:rFonts w:ascii="Lato" w:hAnsi="Lato"/>
          <w:color w:val="000000" w:themeColor="text1"/>
        </w:rPr>
      </w:pPr>
      <w:r w:rsidRPr="00E1090A">
        <w:rPr>
          <w:rFonts w:ascii="Lato" w:hAnsi="Lato"/>
          <w:color w:val="000000" w:themeColor="text1"/>
        </w:rPr>
        <w:t>Panelistes :</w:t>
      </w:r>
    </w:p>
    <w:p w14:paraId="3A9C0805" w14:textId="77777777" w:rsidR="00E1090A" w:rsidRPr="00E1090A" w:rsidRDefault="00E1090A" w:rsidP="00E1090A">
      <w:pPr>
        <w:jc w:val="both"/>
        <w:rPr>
          <w:rFonts w:ascii="Lato" w:hAnsi="Lato"/>
          <w:color w:val="000000" w:themeColor="text1"/>
        </w:rPr>
      </w:pPr>
      <w:r w:rsidRPr="00E1090A">
        <w:rPr>
          <w:rFonts w:ascii="Lato" w:hAnsi="Lato"/>
          <w:color w:val="000000" w:themeColor="text1"/>
        </w:rPr>
        <w:t>Izabel Amaral, directrice de l’École d’architecture de l’Université de Montréal</w:t>
      </w:r>
    </w:p>
    <w:p w14:paraId="0EEC699B" w14:textId="77777777" w:rsidR="00E1090A" w:rsidRPr="00E1090A" w:rsidRDefault="00E1090A" w:rsidP="00E1090A">
      <w:pPr>
        <w:jc w:val="both"/>
        <w:rPr>
          <w:rFonts w:ascii="Lato" w:hAnsi="Lato"/>
          <w:color w:val="000000" w:themeColor="text1"/>
        </w:rPr>
      </w:pPr>
      <w:r w:rsidRPr="00E1090A">
        <w:rPr>
          <w:rFonts w:ascii="Lato" w:hAnsi="Lato"/>
          <w:color w:val="000000" w:themeColor="text1"/>
        </w:rPr>
        <w:t>Carole Lévesque, directrice de l’École de design de l’UQAM</w:t>
      </w:r>
    </w:p>
    <w:p w14:paraId="1E9C2538" w14:textId="77777777" w:rsidR="00E1090A" w:rsidRPr="00E1090A" w:rsidRDefault="00E1090A" w:rsidP="00E1090A">
      <w:pPr>
        <w:jc w:val="both"/>
        <w:rPr>
          <w:rFonts w:ascii="Lato" w:hAnsi="Lato"/>
          <w:color w:val="000000" w:themeColor="text1"/>
        </w:rPr>
      </w:pPr>
      <w:r w:rsidRPr="00E1090A">
        <w:rPr>
          <w:rFonts w:ascii="Lato" w:hAnsi="Lato"/>
          <w:color w:val="000000" w:themeColor="text1"/>
        </w:rPr>
        <w:t>Anne Côté, architecte associée chez Lafond Côté Architectes, lauréate du prix Engagement social 2023</w:t>
      </w:r>
    </w:p>
    <w:p w14:paraId="674C9AE0" w14:textId="77777777" w:rsidR="00E1090A" w:rsidRPr="00E1090A" w:rsidRDefault="00E1090A" w:rsidP="00E1090A">
      <w:pPr>
        <w:jc w:val="both"/>
        <w:rPr>
          <w:rFonts w:ascii="Lato" w:hAnsi="Lato"/>
          <w:color w:val="000000" w:themeColor="text1"/>
        </w:rPr>
      </w:pPr>
      <w:r w:rsidRPr="00E1090A">
        <w:rPr>
          <w:rFonts w:ascii="Lato" w:hAnsi="Lato"/>
          <w:color w:val="000000" w:themeColor="text1"/>
        </w:rPr>
        <w:t>Étienne Bernier, architecte associé à l’Agence Spatiale, lauréat du prix Relève en architecture 2021</w:t>
      </w:r>
    </w:p>
    <w:p w14:paraId="70E6B367" w14:textId="1E318534" w:rsidR="00E1090A" w:rsidRPr="00E1090A" w:rsidRDefault="00E1090A" w:rsidP="00E1090A">
      <w:pPr>
        <w:jc w:val="both"/>
        <w:rPr>
          <w:rFonts w:ascii="Lato" w:hAnsi="Lato"/>
          <w:color w:val="000000" w:themeColor="text1"/>
        </w:rPr>
      </w:pPr>
      <w:r w:rsidRPr="00E1090A">
        <w:rPr>
          <w:rFonts w:ascii="Lato" w:hAnsi="Lato"/>
          <w:color w:val="000000" w:themeColor="text1"/>
        </w:rPr>
        <w:t>Animation | Bruno Demers, Directeur général, ASFQ</w:t>
      </w:r>
    </w:p>
    <w:p w14:paraId="31874BB0" w14:textId="1B0EB48F" w:rsidR="00E1090A" w:rsidRPr="00E1090A" w:rsidRDefault="00E1090A" w:rsidP="00E1090A">
      <w:pPr>
        <w:jc w:val="both"/>
        <w:rPr>
          <w:rFonts w:ascii="Lato" w:hAnsi="Lato"/>
          <w:color w:val="000000" w:themeColor="text1"/>
        </w:rPr>
      </w:pPr>
      <w:r w:rsidRPr="00E1090A">
        <w:rPr>
          <w:rFonts w:ascii="Lato" w:hAnsi="Lato"/>
          <w:color w:val="000000" w:themeColor="text1"/>
        </w:rPr>
        <w:t>Les enjeux de société qui concernent l’aménagement sont nombreux. Les crises du logement et de l’itinérance sont les visages les plus connus des inégalités d’accès à des espaces de qualité. La reconnaissance des peuples autochtones, la prise en compte de la diversité et les enjeux migratoires sont eux aussi des questions importantes qui interpellent de plus en plus nos manières de concevoir. À cela s’ajoute la crise climatique et ses conséquences, qui affectent les collectivités de manière inégale, ici comme à l’international, en créant un fossé entre les populations capables de s’adapter et celles qui n’en ont pas les moyens. Dans un tel contexte, comment repenser l’engagement social de l’architecture et du design en réponse aux enjeux contemporains. Des changements radicaux s’imposent-ils dans nos manières de concevoir? Quel rôle doivent jouer les universités à cet égard pour mieux préparer la prochaine génération de professionnel.les ? Et comment des organisations comme ASFQ peuvent-elles contribuer et accroître leur impact social dans la communauté ? Voici quelques-unes des questions qui seront posées lors de cette table ronde.</w:t>
      </w:r>
    </w:p>
    <w:p w14:paraId="6A76BBF7" w14:textId="3ACB0F17" w:rsidR="00E1090A" w:rsidRPr="00E1090A" w:rsidRDefault="00E1090A" w:rsidP="00E1090A">
      <w:pPr>
        <w:jc w:val="both"/>
        <w:rPr>
          <w:rFonts w:ascii="Lato" w:hAnsi="Lato"/>
          <w:color w:val="000000" w:themeColor="text1"/>
        </w:rPr>
      </w:pPr>
      <w:r w:rsidRPr="00E1090A">
        <w:rPr>
          <w:rFonts w:ascii="Lato" w:hAnsi="Lato"/>
          <w:color w:val="000000" w:themeColor="text1"/>
        </w:rPr>
        <w:t>19h20 à 20h30 – Cocktail de clôture</w:t>
      </w:r>
    </w:p>
    <w:p w14:paraId="2BF059B0" w14:textId="17CEE18A" w:rsidR="00E1090A" w:rsidRPr="00E1090A" w:rsidRDefault="00E1090A" w:rsidP="00E1090A">
      <w:pPr>
        <w:jc w:val="both"/>
        <w:rPr>
          <w:rFonts w:ascii="Lato" w:hAnsi="Lato"/>
          <w:color w:val="000000" w:themeColor="text1"/>
        </w:rPr>
      </w:pPr>
      <w:r w:rsidRPr="00E1090A">
        <w:rPr>
          <w:rFonts w:ascii="Lato" w:hAnsi="Lato"/>
          <w:color w:val="000000" w:themeColor="text1"/>
        </w:rPr>
        <w:t>Langues : la conférence se tiendra en français, sauf la première conférence qui sera en anglais, sans traduction simultanée.</w:t>
      </w:r>
    </w:p>
    <w:p w14:paraId="22FABD97" w14:textId="547EF3FF" w:rsidR="00E1090A" w:rsidRPr="00E1090A" w:rsidRDefault="00E1090A" w:rsidP="00E1090A">
      <w:pPr>
        <w:jc w:val="both"/>
        <w:rPr>
          <w:rFonts w:ascii="Lato" w:hAnsi="Lato"/>
          <w:color w:val="000000" w:themeColor="text1"/>
        </w:rPr>
      </w:pPr>
      <w:r w:rsidRPr="00E1090A">
        <w:rPr>
          <w:rFonts w:ascii="Lato" w:hAnsi="Lato"/>
          <w:color w:val="000000" w:themeColor="text1"/>
        </w:rPr>
        <w:t>Formation continue : cette conférence peut être reconnue pour 2 heures de formation continue.</w:t>
      </w:r>
    </w:p>
    <w:p w14:paraId="7FF5F5DA" w14:textId="16E46EE5" w:rsidR="00E1090A" w:rsidRPr="00E1090A" w:rsidRDefault="00E1090A" w:rsidP="00E1090A">
      <w:pPr>
        <w:jc w:val="both"/>
        <w:rPr>
          <w:rFonts w:ascii="Lato" w:hAnsi="Lato"/>
          <w:color w:val="000000" w:themeColor="text1"/>
        </w:rPr>
      </w:pPr>
      <w:r w:rsidRPr="00E1090A">
        <w:rPr>
          <w:rFonts w:ascii="Lato" w:hAnsi="Lato"/>
          <w:color w:val="000000" w:themeColor="text1"/>
        </w:rPr>
        <w:t>Cocktail : la conférence sera suivi d’un service de vin et de boissons non-alcoolisées.</w:t>
      </w:r>
    </w:p>
    <w:p w14:paraId="1A0562F6" w14:textId="361256E3" w:rsidR="00E1090A" w:rsidRPr="00E1090A" w:rsidRDefault="00E1090A" w:rsidP="00E1090A">
      <w:pPr>
        <w:jc w:val="both"/>
        <w:rPr>
          <w:rFonts w:ascii="Lato" w:hAnsi="Lato"/>
          <w:color w:val="000000" w:themeColor="text1"/>
        </w:rPr>
      </w:pPr>
      <w:r w:rsidRPr="00E1090A">
        <w:rPr>
          <w:rFonts w:ascii="Lato" w:hAnsi="Lato"/>
          <w:color w:val="000000" w:themeColor="text1"/>
        </w:rPr>
        <w:t>TARIFS</w:t>
      </w:r>
    </w:p>
    <w:p w14:paraId="5EAC406C" w14:textId="11AD07D6" w:rsidR="00E1090A" w:rsidRPr="00E1090A" w:rsidRDefault="00E1090A" w:rsidP="00E1090A">
      <w:pPr>
        <w:jc w:val="both"/>
        <w:rPr>
          <w:rFonts w:ascii="Lato" w:hAnsi="Lato"/>
          <w:color w:val="000000" w:themeColor="text1"/>
        </w:rPr>
      </w:pPr>
      <w:r w:rsidRPr="00E1090A">
        <w:rPr>
          <w:rFonts w:ascii="Lato" w:hAnsi="Lato"/>
          <w:color w:val="000000" w:themeColor="text1"/>
        </w:rPr>
        <w:t>Étudiants/stagiaires : 25 $ tx incluses</w:t>
      </w:r>
    </w:p>
    <w:p w14:paraId="05FFBD9A" w14:textId="47AEA2EC" w:rsidR="00E1090A" w:rsidRPr="00E1090A" w:rsidRDefault="00E1090A" w:rsidP="00E1090A">
      <w:pPr>
        <w:jc w:val="both"/>
        <w:rPr>
          <w:rFonts w:ascii="Lato" w:hAnsi="Lato"/>
          <w:color w:val="000000" w:themeColor="text1"/>
        </w:rPr>
      </w:pPr>
      <w:r w:rsidRPr="00E1090A">
        <w:rPr>
          <w:rFonts w:ascii="Lato" w:hAnsi="Lato"/>
          <w:color w:val="000000" w:themeColor="text1"/>
        </w:rPr>
        <w:t>Membres OAQ/ASFQ : 50 $ tx incluses</w:t>
      </w:r>
    </w:p>
    <w:p w14:paraId="0A29E398" w14:textId="0970CE7F" w:rsidR="00E1090A" w:rsidRPr="00E1090A" w:rsidRDefault="00E1090A" w:rsidP="00E1090A">
      <w:pPr>
        <w:jc w:val="both"/>
        <w:rPr>
          <w:rFonts w:ascii="Lato" w:hAnsi="Lato"/>
          <w:color w:val="000000" w:themeColor="text1"/>
        </w:rPr>
      </w:pPr>
      <w:r w:rsidRPr="00E1090A">
        <w:rPr>
          <w:rFonts w:ascii="Lato" w:hAnsi="Lato"/>
          <w:color w:val="000000" w:themeColor="text1"/>
        </w:rPr>
        <w:t>Non-membres : 60 $ tx incluses</w:t>
      </w:r>
    </w:p>
    <w:p w14:paraId="7F75ED46" w14:textId="22370322" w:rsidR="00E1090A" w:rsidRPr="00E1090A" w:rsidRDefault="00E1090A" w:rsidP="00E1090A">
      <w:pPr>
        <w:jc w:val="both"/>
        <w:rPr>
          <w:rFonts w:ascii="Lato" w:hAnsi="Lato"/>
          <w:color w:val="000000" w:themeColor="text1"/>
        </w:rPr>
      </w:pPr>
      <w:r w:rsidRPr="00E1090A">
        <w:rPr>
          <w:rFonts w:ascii="Lato" w:hAnsi="Lato"/>
          <w:color w:val="000000" w:themeColor="text1"/>
        </w:rPr>
        <w:t>INSCRIPTION</w:t>
      </w:r>
    </w:p>
    <w:p w14:paraId="2FEF5BC5" w14:textId="3E1762D3" w:rsidR="00E1090A" w:rsidRPr="00E1090A" w:rsidRDefault="00E1090A" w:rsidP="00E1090A">
      <w:pPr>
        <w:jc w:val="both"/>
        <w:rPr>
          <w:rFonts w:ascii="Lato" w:hAnsi="Lato"/>
          <w:color w:val="000000" w:themeColor="text1"/>
        </w:rPr>
      </w:pPr>
      <w:r w:rsidRPr="00E1090A">
        <w:rPr>
          <w:rFonts w:ascii="Lato" w:hAnsi="Lato"/>
          <w:color w:val="000000" w:themeColor="text1"/>
        </w:rPr>
        <w:t>Pour vous inscrire, cliquez sur le bouton suivant. Vous accéderez à notre billetterie en ligne CanaDon.</w:t>
      </w:r>
    </w:p>
    <w:p w14:paraId="24DFD3DA" w14:textId="0CA06E1C" w:rsidR="00E1090A" w:rsidRDefault="00E1090A" w:rsidP="00E1090A">
      <w:pPr>
        <w:jc w:val="both"/>
        <w:rPr>
          <w:rFonts w:ascii="Lato" w:hAnsi="Lato"/>
          <w:color w:val="000000" w:themeColor="text1"/>
        </w:rPr>
      </w:pPr>
      <w:r w:rsidRPr="00E1090A">
        <w:rPr>
          <w:rFonts w:ascii="Lato" w:hAnsi="Lato"/>
          <w:color w:val="000000" w:themeColor="text1"/>
        </w:rPr>
        <w:t>Merci à nos partenaires annuels !</w:t>
      </w:r>
    </w:p>
    <w:p w14:paraId="713F6E64" w14:textId="77777777" w:rsidR="00113C25" w:rsidRDefault="00113C25" w:rsidP="00E1090A">
      <w:pPr>
        <w:jc w:val="both"/>
        <w:rPr>
          <w:rFonts w:ascii="Lato" w:hAnsi="Lato"/>
          <w:color w:val="000000" w:themeColor="text1"/>
        </w:rPr>
      </w:pPr>
    </w:p>
    <w:p w14:paraId="6B8F0A65" w14:textId="77777777" w:rsidR="00113C25" w:rsidRDefault="00113C25" w:rsidP="00E1090A">
      <w:pPr>
        <w:jc w:val="both"/>
        <w:rPr>
          <w:rFonts w:ascii="Lato" w:hAnsi="Lato"/>
          <w:color w:val="000000" w:themeColor="text1"/>
        </w:rPr>
      </w:pPr>
    </w:p>
    <w:p w14:paraId="2571F386" w14:textId="77777777" w:rsidR="00113C25" w:rsidRPr="00E84E12" w:rsidRDefault="00113C25" w:rsidP="00E1090A">
      <w:pPr>
        <w:jc w:val="both"/>
        <w:rPr>
          <w:rFonts w:ascii="Lato" w:hAnsi="Lato"/>
          <w:color w:val="000000" w:themeColor="text1"/>
        </w:rPr>
      </w:pPr>
    </w:p>
    <w:p w14:paraId="7F61D18D" w14:textId="5958E432" w:rsidR="00430E25" w:rsidRDefault="00430E25" w:rsidP="003D27F6">
      <w:pPr>
        <w:jc w:val="center"/>
        <w:rPr>
          <w:rFonts w:ascii="Lato" w:hAnsi="Lato"/>
          <w:b/>
          <w:bCs/>
          <w:sz w:val="36"/>
          <w:szCs w:val="36"/>
          <w:u w:val="single"/>
        </w:rPr>
      </w:pPr>
      <w:r>
        <w:rPr>
          <w:rFonts w:ascii="Lato" w:hAnsi="Lato"/>
          <w:b/>
          <w:bCs/>
          <w:sz w:val="36"/>
          <w:szCs w:val="36"/>
          <w:u w:val="single"/>
        </w:rPr>
        <w:t>Programmes</w:t>
      </w:r>
    </w:p>
    <w:p w14:paraId="5F770FDD" w14:textId="0CE8B231" w:rsidR="00EE3A0D" w:rsidRDefault="00000000" w:rsidP="00EE2D3C">
      <w:pPr>
        <w:jc w:val="center"/>
        <w:rPr>
          <w:rStyle w:val="Lienhypertexte"/>
          <w:rFonts w:ascii="Lato" w:hAnsi="Lato"/>
          <w:sz w:val="24"/>
          <w:szCs w:val="24"/>
        </w:rPr>
      </w:pPr>
      <w:hyperlink r:id="rId32" w:history="1">
        <w:r w:rsidR="00EE3A0D" w:rsidRPr="007F4371">
          <w:rPr>
            <w:rStyle w:val="Lienhypertexte"/>
            <w:rFonts w:ascii="Lato" w:hAnsi="Lato"/>
            <w:sz w:val="24"/>
            <w:szCs w:val="24"/>
          </w:rPr>
          <w:t>https://www.asf-quebec.org/nos-programmes/</w:t>
        </w:r>
      </w:hyperlink>
    </w:p>
    <w:p w14:paraId="7E782E3C" w14:textId="7A8C42D4" w:rsidR="00430E25" w:rsidRPr="009F6247" w:rsidRDefault="00430E25" w:rsidP="009F6247">
      <w:pPr>
        <w:jc w:val="center"/>
        <w:rPr>
          <w:rFonts w:ascii="Lato" w:hAnsi="Lato"/>
          <w:b/>
          <w:bCs/>
          <w:sz w:val="36"/>
          <w:szCs w:val="36"/>
          <w:u w:val="single"/>
        </w:rPr>
      </w:pPr>
      <w:r>
        <w:rPr>
          <w:rFonts w:ascii="Lato" w:hAnsi="Lato"/>
          <w:b/>
          <w:bCs/>
          <w:sz w:val="36"/>
          <w:szCs w:val="36"/>
          <w:u w:val="single"/>
        </w:rPr>
        <w:t>Hub de services</w:t>
      </w:r>
    </w:p>
    <w:p w14:paraId="73AB3C9F"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Coopération internationale :</w:t>
      </w:r>
    </w:p>
    <w:p w14:paraId="0B419A6C"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Une expertise architecturale pour les projets de coopération internationale des ONG canadiennes et de leurs partenaires des pays en développement</w:t>
      </w:r>
    </w:p>
    <w:p w14:paraId="6ECDE20B" w14:textId="77777777" w:rsidR="00EA302D" w:rsidRPr="004943F0" w:rsidRDefault="00EA302D" w:rsidP="00EA302D">
      <w:pPr>
        <w:jc w:val="both"/>
        <w:rPr>
          <w:rFonts w:ascii="Lato" w:hAnsi="Lato"/>
        </w:rPr>
      </w:pPr>
      <w:r w:rsidRPr="004943F0">
        <w:rPr>
          <w:rFonts w:ascii="Lato" w:hAnsi="Lato"/>
          <w:sz w:val="24"/>
          <w:szCs w:val="24"/>
        </w:rPr>
        <w:t xml:space="preserve">En savoir plus </w:t>
      </w:r>
      <w:r w:rsidRPr="004943F0">
        <w:rPr>
          <w:rFonts w:ascii="Lato" w:hAnsi="Lato"/>
        </w:rPr>
        <w:t>[https://www.asf-quebec.org/nos-programmes/cooperation-internationale/]</w:t>
      </w:r>
    </w:p>
    <w:p w14:paraId="6B65C4C4"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Solidarité urbaine :</w:t>
      </w:r>
    </w:p>
    <w:p w14:paraId="3A3A8E50"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Un appui aux projets d’aménagement communautaire visant l’équité urbaine, l’inclusion sociale et l’aide aux sans-abris à Montréal</w:t>
      </w:r>
    </w:p>
    <w:p w14:paraId="73725752" w14:textId="77777777" w:rsidR="00EA302D" w:rsidRPr="004943F0" w:rsidRDefault="00EA302D" w:rsidP="00EA302D">
      <w:pPr>
        <w:jc w:val="both"/>
        <w:rPr>
          <w:rFonts w:ascii="Lato" w:hAnsi="Lato"/>
          <w:sz w:val="24"/>
          <w:szCs w:val="24"/>
        </w:rPr>
      </w:pPr>
      <w:r w:rsidRPr="004943F0">
        <w:rPr>
          <w:rFonts w:ascii="Lato" w:hAnsi="Lato"/>
          <w:sz w:val="24"/>
          <w:szCs w:val="24"/>
        </w:rPr>
        <w:t>En savoir plus [https://www.asf-quebec.org/nos-programmes/solidarite-urbaine]</w:t>
      </w:r>
    </w:p>
    <w:p w14:paraId="048CD0D7"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Habitat autochtone :</w:t>
      </w:r>
    </w:p>
    <w:p w14:paraId="293478E3"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Une architecture pour soutenir les projets d’infrastructures, renforcer les capacités et atténuer la crise du logement chez les Premières Nations et les Inuits</w:t>
      </w:r>
    </w:p>
    <w:p w14:paraId="5D0E5974" w14:textId="77777777" w:rsidR="00EA302D" w:rsidRPr="004943F0" w:rsidRDefault="00EA302D" w:rsidP="00EA302D">
      <w:pPr>
        <w:jc w:val="both"/>
        <w:rPr>
          <w:rFonts w:ascii="Lato" w:hAnsi="Lato"/>
          <w:sz w:val="24"/>
          <w:szCs w:val="24"/>
        </w:rPr>
      </w:pPr>
      <w:r w:rsidRPr="004943F0">
        <w:rPr>
          <w:rFonts w:ascii="Lato" w:hAnsi="Lato"/>
          <w:sz w:val="24"/>
          <w:szCs w:val="24"/>
        </w:rPr>
        <w:t>En savoir plus [https://www.asf-quebec.org/nos-programmes/habitat-autochtone/]</w:t>
      </w:r>
    </w:p>
    <w:p w14:paraId="0A8AB1CD"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Résilience climatique :</w:t>
      </w:r>
    </w:p>
    <w:p w14:paraId="05D3C637"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Des actions préventives pour adapter le Québec aux inondations et une assistance en cas de catastrophe</w:t>
      </w:r>
    </w:p>
    <w:p w14:paraId="2867DD0F" w14:textId="77777777" w:rsidR="00EA302D" w:rsidRDefault="00EA302D" w:rsidP="00EA302D">
      <w:pPr>
        <w:jc w:val="both"/>
        <w:rPr>
          <w:rFonts w:ascii="Lato" w:hAnsi="Lato"/>
          <w:sz w:val="24"/>
          <w:szCs w:val="24"/>
        </w:rPr>
      </w:pPr>
      <w:r w:rsidRPr="004943F0">
        <w:rPr>
          <w:rFonts w:ascii="Lato" w:hAnsi="Lato"/>
          <w:sz w:val="24"/>
          <w:szCs w:val="24"/>
        </w:rPr>
        <w:t>En savoir plus [https://www.asf-quebec.org/nos-programmes/resilience-diluvienne/]</w:t>
      </w:r>
    </w:p>
    <w:p w14:paraId="33986151" w14:textId="77777777" w:rsidR="00EA302D" w:rsidRPr="004943F0" w:rsidRDefault="00EA302D" w:rsidP="00EA302D">
      <w:pPr>
        <w:jc w:val="both"/>
        <w:rPr>
          <w:rFonts w:ascii="Lato" w:hAnsi="Lato"/>
          <w:sz w:val="24"/>
          <w:szCs w:val="24"/>
        </w:rPr>
      </w:pPr>
    </w:p>
    <w:p w14:paraId="77DA243C"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Économie circulaire :</w:t>
      </w:r>
    </w:p>
    <w:p w14:paraId="06ACFA67"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Une architecture écologique et solidaire grâce à la récupération, la redistribution et la réutilisation des matériaux de la construction</w:t>
      </w:r>
    </w:p>
    <w:p w14:paraId="19259B35" w14:textId="4EC88FCB" w:rsidR="00057237" w:rsidRPr="003850DA" w:rsidRDefault="00EA302D" w:rsidP="00EA302D">
      <w:pPr>
        <w:jc w:val="both"/>
        <w:rPr>
          <w:rFonts w:ascii="Lato" w:hAnsi="Lato"/>
          <w:sz w:val="24"/>
          <w:szCs w:val="24"/>
        </w:rPr>
      </w:pPr>
      <w:r w:rsidRPr="004943F0">
        <w:rPr>
          <w:rFonts w:ascii="Lato" w:hAnsi="Lato"/>
          <w:sz w:val="24"/>
          <w:szCs w:val="24"/>
        </w:rPr>
        <w:t>En savoir plus [https://www.asf-quebec.org/nos-programmes/economie-circulaire/]</w:t>
      </w:r>
    </w:p>
    <w:p w14:paraId="175D6351" w14:textId="77777777" w:rsidR="00EA302D" w:rsidRPr="004943F0" w:rsidRDefault="00EA302D" w:rsidP="00EA302D">
      <w:pPr>
        <w:jc w:val="both"/>
        <w:rPr>
          <w:rFonts w:ascii="Lato" w:hAnsi="Lato"/>
          <w:b/>
          <w:bCs/>
          <w:sz w:val="32"/>
          <w:szCs w:val="32"/>
          <w:u w:val="single"/>
        </w:rPr>
      </w:pPr>
      <w:r w:rsidRPr="004943F0">
        <w:rPr>
          <w:rFonts w:ascii="Lato" w:hAnsi="Lato"/>
          <w:b/>
          <w:bCs/>
          <w:sz w:val="32"/>
          <w:szCs w:val="32"/>
          <w:u w:val="single"/>
        </w:rPr>
        <w:t>Engagement bénévole :</w:t>
      </w:r>
    </w:p>
    <w:p w14:paraId="74B7E5BA"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Des opportunités d’action volontaire locale et internationale avec Architecture sans frontières Québec et ses partenaires</w:t>
      </w:r>
    </w:p>
    <w:p w14:paraId="4DF4FF77" w14:textId="77777777" w:rsidR="00EA302D" w:rsidRPr="004943F0" w:rsidRDefault="00EA302D" w:rsidP="00EA302D">
      <w:pPr>
        <w:jc w:val="both"/>
        <w:rPr>
          <w:rFonts w:ascii="Lato" w:hAnsi="Lato"/>
          <w:sz w:val="24"/>
          <w:szCs w:val="24"/>
        </w:rPr>
      </w:pPr>
      <w:r w:rsidRPr="004943F0">
        <w:rPr>
          <w:rFonts w:ascii="Lato" w:hAnsi="Lato"/>
          <w:sz w:val="24"/>
          <w:szCs w:val="24"/>
        </w:rPr>
        <w:t>En savoir plus [https://forms.gle/BywUnZPGRE7kW5Du6]</w:t>
      </w:r>
    </w:p>
    <w:p w14:paraId="4AF94B7A" w14:textId="77777777" w:rsidR="00EA302D" w:rsidRPr="004943F0" w:rsidRDefault="00EA302D" w:rsidP="00EA302D">
      <w:pPr>
        <w:jc w:val="both"/>
        <w:rPr>
          <w:rFonts w:ascii="Lato" w:hAnsi="Lato"/>
          <w:b/>
          <w:bCs/>
          <w:sz w:val="32"/>
          <w:szCs w:val="32"/>
          <w:u w:val="single"/>
        </w:rPr>
      </w:pPr>
      <w:r>
        <w:rPr>
          <w:rFonts w:ascii="Lato" w:hAnsi="Lato"/>
          <w:b/>
          <w:bCs/>
          <w:sz w:val="32"/>
          <w:szCs w:val="32"/>
          <w:u w:val="single"/>
        </w:rPr>
        <w:t>Éducation architecturale</w:t>
      </w:r>
      <w:r w:rsidRPr="004943F0">
        <w:rPr>
          <w:rFonts w:ascii="Lato" w:hAnsi="Lato"/>
          <w:b/>
          <w:bCs/>
          <w:sz w:val="32"/>
          <w:szCs w:val="32"/>
          <w:u w:val="single"/>
        </w:rPr>
        <w:t> :</w:t>
      </w:r>
    </w:p>
    <w:p w14:paraId="58D15997" w14:textId="77777777" w:rsidR="00EA302D" w:rsidRPr="004943F0" w:rsidRDefault="00EA302D" w:rsidP="00EA302D">
      <w:pPr>
        <w:pStyle w:val="Paragraphedeliste"/>
        <w:numPr>
          <w:ilvl w:val="0"/>
          <w:numId w:val="2"/>
        </w:numPr>
        <w:jc w:val="both"/>
        <w:rPr>
          <w:rFonts w:ascii="Lato" w:hAnsi="Lato"/>
          <w:sz w:val="24"/>
          <w:szCs w:val="24"/>
        </w:rPr>
      </w:pPr>
      <w:r w:rsidRPr="004943F0">
        <w:rPr>
          <w:rFonts w:ascii="Lato" w:hAnsi="Lato"/>
          <w:sz w:val="24"/>
          <w:szCs w:val="24"/>
        </w:rPr>
        <w:t>Des activités d’apprentissage et de perfectionnement pour former les praticiens à l’architecture sociale audacieuse dont le monde a besoin</w:t>
      </w:r>
    </w:p>
    <w:p w14:paraId="7266E0A0" w14:textId="77777777" w:rsidR="00EA302D" w:rsidRDefault="00EA302D" w:rsidP="00EA302D">
      <w:pPr>
        <w:jc w:val="both"/>
        <w:rPr>
          <w:rFonts w:ascii="Lato" w:hAnsi="Lato"/>
        </w:rPr>
      </w:pPr>
      <w:r w:rsidRPr="004943F0">
        <w:rPr>
          <w:rFonts w:ascii="Lato" w:hAnsi="Lato"/>
          <w:sz w:val="24"/>
          <w:szCs w:val="24"/>
        </w:rPr>
        <w:t xml:space="preserve">En savoir plus </w:t>
      </w:r>
      <w:r w:rsidRPr="004943F0">
        <w:rPr>
          <w:rFonts w:ascii="Lato" w:hAnsi="Lato"/>
        </w:rPr>
        <w:t>[https://www.asf-quebec.org/nos-programmes/education-architecturale/]</w:t>
      </w:r>
    </w:p>
    <w:p w14:paraId="0F8D4DCE" w14:textId="77777777" w:rsidR="00C40807" w:rsidRPr="004943F0" w:rsidRDefault="00C40807" w:rsidP="00EA302D">
      <w:pPr>
        <w:jc w:val="both"/>
        <w:rPr>
          <w:rFonts w:ascii="Lato" w:hAnsi="Lato"/>
        </w:rPr>
      </w:pPr>
    </w:p>
    <w:p w14:paraId="4EE18F02" w14:textId="2A49C12B" w:rsidR="00EA302D" w:rsidRDefault="00637AB8" w:rsidP="0030022C">
      <w:pPr>
        <w:jc w:val="center"/>
        <w:rPr>
          <w:rFonts w:ascii="Lato" w:hAnsi="Lato"/>
          <w:b/>
          <w:bCs/>
          <w:sz w:val="36"/>
          <w:szCs w:val="36"/>
          <w:u w:val="single"/>
        </w:rPr>
      </w:pPr>
      <w:r w:rsidRPr="00637AB8">
        <w:rPr>
          <w:rFonts w:ascii="Lato" w:hAnsi="Lato"/>
          <w:b/>
          <w:bCs/>
          <w:sz w:val="36"/>
          <w:szCs w:val="36"/>
          <w:u w:val="single"/>
        </w:rPr>
        <w:t>Détail de service</w:t>
      </w:r>
    </w:p>
    <w:p w14:paraId="0F5BA027" w14:textId="50FB106E" w:rsidR="00637AB8" w:rsidRDefault="00637AB8" w:rsidP="00637AB8">
      <w:pPr>
        <w:jc w:val="center"/>
        <w:rPr>
          <w:rFonts w:ascii="Lato" w:hAnsi="Lato"/>
          <w:b/>
          <w:bCs/>
          <w:sz w:val="24"/>
          <w:szCs w:val="24"/>
          <w:u w:val="single"/>
        </w:rPr>
      </w:pPr>
      <w:r w:rsidRPr="00637AB8">
        <w:rPr>
          <w:rFonts w:ascii="Lato" w:hAnsi="Lato"/>
          <w:b/>
          <w:bCs/>
          <w:sz w:val="24"/>
          <w:szCs w:val="24"/>
          <w:u w:val="single"/>
        </w:rPr>
        <w:t>Exemple :</w:t>
      </w:r>
      <w:r w:rsidRPr="00637AB8">
        <w:t xml:space="preserve"> </w:t>
      </w:r>
      <w:hyperlink r:id="rId33" w:history="1">
        <w:r w:rsidRPr="00637AB8">
          <w:rPr>
            <w:rStyle w:val="Lienhypertexte"/>
            <w:rFonts w:ascii="Lato" w:hAnsi="Lato"/>
            <w:sz w:val="24"/>
            <w:szCs w:val="24"/>
            <w:u w:val="none"/>
          </w:rPr>
          <w:t>https://www.asf-quebec.org/nos-programmes/habitat-autochtone/</w:t>
        </w:r>
      </w:hyperlink>
    </w:p>
    <w:p w14:paraId="0BB6FAEA" w14:textId="77777777" w:rsidR="004F235D" w:rsidRPr="004943F0" w:rsidRDefault="004F235D" w:rsidP="004F235D">
      <w:pPr>
        <w:jc w:val="both"/>
        <w:rPr>
          <w:rFonts w:ascii="Lato" w:hAnsi="Lato"/>
          <w:b/>
          <w:bCs/>
          <w:sz w:val="32"/>
          <w:szCs w:val="32"/>
          <w:u w:val="single"/>
        </w:rPr>
      </w:pPr>
      <w:r w:rsidRPr="004943F0">
        <w:rPr>
          <w:rFonts w:ascii="Lato" w:hAnsi="Lato"/>
          <w:b/>
          <w:bCs/>
          <w:sz w:val="32"/>
          <w:szCs w:val="32"/>
          <w:u w:val="single"/>
        </w:rPr>
        <w:t>Coopération internationale :</w:t>
      </w:r>
    </w:p>
    <w:p w14:paraId="1E3CE983" w14:textId="6E236FA1" w:rsidR="00637AB8" w:rsidRDefault="00921735" w:rsidP="00921735">
      <w:pPr>
        <w:pStyle w:val="Paragraphedeliste"/>
        <w:numPr>
          <w:ilvl w:val="0"/>
          <w:numId w:val="2"/>
        </w:numPr>
        <w:jc w:val="both"/>
        <w:rPr>
          <w:rFonts w:ascii="Lato" w:hAnsi="Lato"/>
          <w:sz w:val="24"/>
          <w:szCs w:val="24"/>
        </w:rPr>
      </w:pPr>
      <w:r w:rsidRPr="00921735">
        <w:rPr>
          <w:rFonts w:ascii="Lato" w:hAnsi="Lato"/>
          <w:sz w:val="24"/>
          <w:szCs w:val="24"/>
        </w:rPr>
        <w:t>Une expertise architecturale pour les projets de coopération internationale des ONG canadiennes et de leurs partenaires des pays en développement</w:t>
      </w:r>
    </w:p>
    <w:p w14:paraId="6AED444B" w14:textId="135B1F5A" w:rsidR="00921735" w:rsidRPr="00F255A2" w:rsidRDefault="00921735" w:rsidP="00921735">
      <w:pPr>
        <w:jc w:val="both"/>
        <w:rPr>
          <w:rFonts w:ascii="Lato" w:hAnsi="Lato"/>
          <w:b/>
          <w:bCs/>
          <w:sz w:val="32"/>
          <w:szCs w:val="32"/>
          <w:u w:val="single"/>
        </w:rPr>
      </w:pPr>
      <w:r w:rsidRPr="00F255A2">
        <w:rPr>
          <w:rFonts w:ascii="Lato" w:hAnsi="Lato"/>
          <w:b/>
          <w:bCs/>
          <w:sz w:val="32"/>
          <w:szCs w:val="32"/>
          <w:u w:val="single"/>
        </w:rPr>
        <w:t>Le défis à relever</w:t>
      </w:r>
    </w:p>
    <w:p w14:paraId="71F6DBB4" w14:textId="38623407" w:rsidR="00921735" w:rsidRDefault="00921735" w:rsidP="00F255A2">
      <w:pPr>
        <w:jc w:val="both"/>
        <w:rPr>
          <w:rFonts w:ascii="Lato" w:hAnsi="Lato"/>
          <w:b/>
          <w:bCs/>
          <w:sz w:val="28"/>
          <w:szCs w:val="28"/>
          <w:u w:val="single"/>
        </w:rPr>
      </w:pPr>
      <w:r>
        <w:rPr>
          <w:rFonts w:ascii="Lato" w:hAnsi="Lato"/>
          <w:b/>
          <w:bCs/>
          <w:sz w:val="28"/>
          <w:szCs w:val="28"/>
          <w:u w:val="single"/>
        </w:rPr>
        <w:t>Un développement durable inégal</w:t>
      </w:r>
    </w:p>
    <w:p w14:paraId="6033DBE8" w14:textId="78ABE06C" w:rsidR="004770EB" w:rsidRPr="00D33746" w:rsidRDefault="00921735" w:rsidP="004770EB">
      <w:pPr>
        <w:pStyle w:val="Paragraphedeliste"/>
        <w:numPr>
          <w:ilvl w:val="0"/>
          <w:numId w:val="2"/>
        </w:numPr>
        <w:jc w:val="both"/>
        <w:rPr>
          <w:rFonts w:ascii="Lato" w:hAnsi="Lato"/>
          <w:sz w:val="24"/>
          <w:szCs w:val="24"/>
        </w:rPr>
      </w:pPr>
      <w:r w:rsidRPr="00921735">
        <w:rPr>
          <w:rFonts w:ascii="Lato" w:hAnsi="Lato"/>
          <w:sz w:val="24"/>
          <w:szCs w:val="24"/>
        </w:rPr>
        <w:t>Nous vivons plus que jamais dans un monde globalisé et interconnecté, où les défis du développement durable continuent d’être nombreux et sans frontières. Dans plusieurs pays du Sud, pour diverses raisons, des millions de personnes vivent avec des bâtiments inadéquats ou dévastés. La pauvreté et l’insuffisance de moyens n’en sont pas les seules causes. Les solutions constructives inadaptées, souvent importées des pays du Nord, font aussi partie du problème – un biais qui persiste même dans des projets de développement fort louables, qui malheureusement oublient combien l’architecture n’est pas qu’un simple moyen technique pour protéger la vie humaine, mais une partie intégrante de l’identité culturelle des communautés et à cet égard une fin à part entière. C’est pour apporter l’expertise de ses membres dans la problématique complexe du développement que l’OAQ a décidé de créer ASFQ en 2007 : les architectes ne peuvent rester de simples observateurs des injustices ailleurs dans le monde.</w:t>
      </w:r>
    </w:p>
    <w:p w14:paraId="27186175" w14:textId="77777777" w:rsidR="004770EB" w:rsidRPr="004770EB" w:rsidRDefault="004770EB" w:rsidP="004770EB">
      <w:pPr>
        <w:jc w:val="both"/>
        <w:rPr>
          <w:rFonts w:ascii="Lato" w:hAnsi="Lato"/>
          <w:sz w:val="24"/>
          <w:szCs w:val="24"/>
        </w:rPr>
      </w:pPr>
    </w:p>
    <w:p w14:paraId="4F27CE89" w14:textId="62B604CF" w:rsidR="004770EB" w:rsidRPr="004770EB" w:rsidRDefault="004770EB" w:rsidP="00F255A2">
      <w:pPr>
        <w:jc w:val="both"/>
        <w:rPr>
          <w:rFonts w:ascii="Lato" w:hAnsi="Lato"/>
          <w:b/>
          <w:bCs/>
          <w:sz w:val="28"/>
          <w:szCs w:val="28"/>
          <w:u w:val="single"/>
        </w:rPr>
      </w:pPr>
      <w:r>
        <w:rPr>
          <w:rFonts w:ascii="Lato" w:hAnsi="Lato"/>
          <w:b/>
          <w:bCs/>
          <w:sz w:val="28"/>
          <w:szCs w:val="28"/>
          <w:u w:val="single"/>
        </w:rPr>
        <w:t>Une architecture de la coopération</w:t>
      </w:r>
    </w:p>
    <w:p w14:paraId="32A48F02" w14:textId="71246654" w:rsidR="002F0858" w:rsidRDefault="004770EB" w:rsidP="004770EB">
      <w:pPr>
        <w:pStyle w:val="Paragraphedeliste"/>
        <w:numPr>
          <w:ilvl w:val="0"/>
          <w:numId w:val="2"/>
        </w:numPr>
        <w:jc w:val="both"/>
        <w:rPr>
          <w:rFonts w:ascii="Lato" w:hAnsi="Lato"/>
        </w:rPr>
      </w:pPr>
      <w:r w:rsidRPr="004770EB">
        <w:rPr>
          <w:rFonts w:ascii="Lato" w:hAnsi="Lato"/>
        </w:rPr>
        <w:t>Le programme de coopération internationale d’ASFQ s’aligne sur les traditions du Québec et du Canada en la matière, avec la conviction que l’architecture est une compétence essentielle pour mettre fin à la pauvreté dans le monde, promouvoir la justice sociale, la dignité humaine et le bien-être de tous. Le progrès social dépend d’un environnement bâti bien conçu et seul un processus de design participatif, valorisant le savoir local, les traditions vernaculaires et une compréhension attentive de chaque contexte peut apporter des solutions culturellement adaptées aux défis auxquels les pays du Sud font face. Unique organisme québécois spécialisé dans l’architecture humanitaire, ASFQ collabore avec les partenaires internationaux et canadiens qui souhaitent entreprendre des actions exemplaires grâce à une architecture centrée sur le développement durable et humain.</w:t>
      </w:r>
    </w:p>
    <w:p w14:paraId="0DC5422A" w14:textId="42FD76D8" w:rsidR="004770EB" w:rsidRDefault="004770EB" w:rsidP="00D33746">
      <w:pPr>
        <w:jc w:val="both"/>
        <w:rPr>
          <w:rFonts w:ascii="Lato" w:hAnsi="Lato"/>
          <w:b/>
          <w:bCs/>
          <w:sz w:val="28"/>
          <w:szCs w:val="28"/>
          <w:u w:val="single"/>
        </w:rPr>
      </w:pPr>
      <w:r>
        <w:rPr>
          <w:rFonts w:ascii="Lato" w:hAnsi="Lato"/>
          <w:b/>
          <w:bCs/>
          <w:sz w:val="28"/>
          <w:szCs w:val="28"/>
          <w:u w:val="single"/>
        </w:rPr>
        <w:t>Axes d’intervention du programme</w:t>
      </w:r>
    </w:p>
    <w:p w14:paraId="745A41D7" w14:textId="696B966D" w:rsidR="004770EB" w:rsidRDefault="004770EB" w:rsidP="004770EB">
      <w:pPr>
        <w:pStyle w:val="Paragraphedeliste"/>
        <w:numPr>
          <w:ilvl w:val="0"/>
          <w:numId w:val="2"/>
        </w:numPr>
        <w:jc w:val="both"/>
        <w:rPr>
          <w:rFonts w:ascii="Lato" w:hAnsi="Lato"/>
        </w:rPr>
      </w:pPr>
      <w:r w:rsidRPr="004770EB">
        <w:rPr>
          <w:rFonts w:ascii="Lato" w:hAnsi="Lato"/>
        </w:rPr>
        <w:t>Appui aux projets de coopération internationale</w:t>
      </w:r>
    </w:p>
    <w:p w14:paraId="0E847303" w14:textId="77777777" w:rsidR="004770EB" w:rsidRDefault="004770EB" w:rsidP="004770EB">
      <w:pPr>
        <w:pStyle w:val="Paragraphedeliste"/>
        <w:jc w:val="both"/>
        <w:rPr>
          <w:rFonts w:ascii="Lato" w:hAnsi="Lato"/>
        </w:rPr>
      </w:pPr>
    </w:p>
    <w:p w14:paraId="66C939F0" w14:textId="77777777" w:rsidR="004770EB" w:rsidRPr="004770EB" w:rsidRDefault="004770EB" w:rsidP="004770EB">
      <w:pPr>
        <w:pStyle w:val="Paragraphedeliste"/>
        <w:numPr>
          <w:ilvl w:val="0"/>
          <w:numId w:val="2"/>
        </w:numPr>
        <w:jc w:val="both"/>
        <w:rPr>
          <w:rFonts w:ascii="Lato" w:hAnsi="Lato"/>
        </w:rPr>
      </w:pPr>
      <w:r w:rsidRPr="004770EB">
        <w:rPr>
          <w:rFonts w:ascii="Lato" w:hAnsi="Lato"/>
        </w:rPr>
        <w:t>L’expertise d’ASFQ est offerte pour rendre possible des infrastructures essentielles là où il n’y en aurait aucune. Notre soutien est à géométrie variable selon le type et le stade d’avancée du projet, allant des études préalables jusqu’à sa livraison. Qu’il s’agisse d’habitations, d’écoles, de dispensaires ou d’autres bâtiments communautaires, ASFQ cherche à optimiser les ressources et accroître l’impact, la qualité et la durabilité du projet. En identifiant les bons partenaires locaux et avec une approche participative, nous veillons à ce que l’acceptabilité sociale et la valorisation des compétences locales soient toujours au rendez-vous.</w:t>
      </w:r>
    </w:p>
    <w:p w14:paraId="50C08E6B" w14:textId="77777777" w:rsidR="004770EB" w:rsidRPr="004770EB" w:rsidRDefault="004770EB" w:rsidP="004770EB">
      <w:pPr>
        <w:pStyle w:val="Paragraphedeliste"/>
        <w:jc w:val="both"/>
        <w:rPr>
          <w:rFonts w:ascii="Lato" w:hAnsi="Lato"/>
        </w:rPr>
      </w:pPr>
    </w:p>
    <w:p w14:paraId="06247DBC" w14:textId="77777777" w:rsidR="004770EB" w:rsidRPr="004770EB" w:rsidRDefault="004770EB" w:rsidP="004770EB">
      <w:pPr>
        <w:pStyle w:val="Paragraphedeliste"/>
        <w:numPr>
          <w:ilvl w:val="0"/>
          <w:numId w:val="2"/>
        </w:numPr>
        <w:jc w:val="both"/>
        <w:rPr>
          <w:rFonts w:ascii="Lato" w:hAnsi="Lato"/>
        </w:rPr>
      </w:pPr>
      <w:r w:rsidRPr="004770EB">
        <w:rPr>
          <w:rFonts w:ascii="Lato" w:hAnsi="Lato"/>
        </w:rPr>
        <w:t>ASFQ privilégie les actions à long terme pour des populations défavorisées en Afrique francophone, en Amérique latine et aux Antilles. Des interventions ailleurs se font aussi en fonction des crises humanitaires et des priorités de nos partenaires. Dans les zones à risque de catastrophes naturelles, une attention est portée aux normes para-sismiques, para-cycloniques et aux savoir-faire techniques qui peuvent s’appliquer.</w:t>
      </w:r>
    </w:p>
    <w:p w14:paraId="40F84720" w14:textId="77777777" w:rsidR="004770EB" w:rsidRPr="004770EB" w:rsidRDefault="004770EB" w:rsidP="004770EB">
      <w:pPr>
        <w:pStyle w:val="Paragraphedeliste"/>
        <w:jc w:val="both"/>
        <w:rPr>
          <w:rFonts w:ascii="Lato" w:hAnsi="Lato"/>
        </w:rPr>
      </w:pPr>
    </w:p>
    <w:p w14:paraId="25C839F8" w14:textId="153C7375" w:rsidR="002F0858" w:rsidRPr="00D33746" w:rsidRDefault="004770EB" w:rsidP="00D33746">
      <w:pPr>
        <w:pStyle w:val="Paragraphedeliste"/>
        <w:numPr>
          <w:ilvl w:val="0"/>
          <w:numId w:val="2"/>
        </w:numPr>
        <w:jc w:val="both"/>
        <w:rPr>
          <w:rFonts w:ascii="Lato" w:hAnsi="Lato"/>
        </w:rPr>
      </w:pPr>
      <w:r w:rsidRPr="004770EB">
        <w:rPr>
          <w:rFonts w:ascii="Lato" w:hAnsi="Lato"/>
        </w:rPr>
        <w:t>Au besoin, ASFQ mobilise des coopérants volontaires parmi ses membres, qui comptent les 4150 architectes de la province. Tout organisme cherchant l’appui d’un architecte bénévole peut faire appel à ASFQ pour assurer son recrutement et son encadrement selon les normes de la coopération. Membre d’ASF International, bras humanitaire de l’OAQ et bureau d’architecture à part entière, ASFQ vise les plus hauts standards éthiques. Grâce à 12 années de projets, notre équipe propose une gestion diligente des risques, des assurances, des législations et des autres enjeux de responsabilité professionnelle inhérents à tout projet international.</w:t>
      </w:r>
    </w:p>
    <w:p w14:paraId="30EDFE12" w14:textId="6F5BABE9" w:rsidR="006A0983" w:rsidRDefault="00A564BF" w:rsidP="00D33746">
      <w:pPr>
        <w:jc w:val="both"/>
        <w:rPr>
          <w:rFonts w:ascii="Lato" w:hAnsi="Lato"/>
          <w:b/>
          <w:bCs/>
          <w:sz w:val="28"/>
          <w:szCs w:val="28"/>
          <w:u w:val="single"/>
        </w:rPr>
      </w:pPr>
      <w:r>
        <w:rPr>
          <w:rFonts w:ascii="Lato" w:hAnsi="Lato"/>
          <w:b/>
          <w:bCs/>
          <w:sz w:val="28"/>
          <w:szCs w:val="28"/>
          <w:u w:val="single"/>
        </w:rPr>
        <w:t>Aide humanitaire d’urgence</w:t>
      </w:r>
    </w:p>
    <w:p w14:paraId="5B93A20C" w14:textId="5CB126F2" w:rsidR="00A564BF" w:rsidRPr="00D33746" w:rsidRDefault="006A0983" w:rsidP="00D33746">
      <w:pPr>
        <w:pStyle w:val="Paragraphedeliste"/>
        <w:numPr>
          <w:ilvl w:val="0"/>
          <w:numId w:val="12"/>
        </w:numPr>
        <w:jc w:val="both"/>
        <w:rPr>
          <w:rFonts w:ascii="Lato" w:hAnsi="Lato"/>
          <w:sz w:val="24"/>
          <w:szCs w:val="24"/>
        </w:rPr>
      </w:pPr>
      <w:r w:rsidRPr="006A0983">
        <w:rPr>
          <w:rFonts w:ascii="Lato" w:hAnsi="Lato"/>
          <w:sz w:val="24"/>
          <w:szCs w:val="24"/>
        </w:rPr>
        <w:t>ASFQ apporte une assistance technique en cas de catastrophes dans des pays en développement, lorsque possible et nécessaire. En cas de désastres naturels ou de crises humanitaires, l’expertise architecturale facilite l’audit et la mise en sécurité des bâtiments endommagés, l’aménagement d’espaces pour les populations touchées et la planification de reconstructions selon des standards améliorés. De tels services d’urgence ont notamment été offerts en Haïti, suite au tremblement de terre de 2010 et à l’ouragan Matthew de 2017, ainsi qu’au Népal, suite aux séismes de 2015.</w:t>
      </w:r>
    </w:p>
    <w:p w14:paraId="57768695" w14:textId="4AD36075" w:rsidR="00A564BF" w:rsidRDefault="00A564BF" w:rsidP="00D33746">
      <w:pPr>
        <w:jc w:val="both"/>
        <w:rPr>
          <w:rFonts w:ascii="Lato" w:hAnsi="Lato"/>
          <w:b/>
          <w:bCs/>
          <w:sz w:val="28"/>
          <w:szCs w:val="28"/>
          <w:u w:val="single"/>
        </w:rPr>
      </w:pPr>
      <w:r>
        <w:rPr>
          <w:rFonts w:ascii="Lato" w:hAnsi="Lato"/>
          <w:b/>
          <w:bCs/>
          <w:sz w:val="28"/>
          <w:szCs w:val="28"/>
          <w:u w:val="single"/>
        </w:rPr>
        <w:t>Notre affiliation</w:t>
      </w:r>
    </w:p>
    <w:p w14:paraId="68A237D1" w14:textId="7E2C7B87" w:rsidR="00A564BF" w:rsidRDefault="00C110A5" w:rsidP="00A564BF">
      <w:pPr>
        <w:pStyle w:val="Paragraphedeliste"/>
        <w:numPr>
          <w:ilvl w:val="0"/>
          <w:numId w:val="12"/>
        </w:numPr>
        <w:jc w:val="both"/>
        <w:rPr>
          <w:rFonts w:ascii="Lato" w:hAnsi="Lato"/>
          <w:sz w:val="24"/>
          <w:szCs w:val="24"/>
        </w:rPr>
      </w:pPr>
      <w:r w:rsidRPr="00C110A5">
        <w:rPr>
          <w:rFonts w:ascii="Lato" w:hAnsi="Lato"/>
          <w:sz w:val="24"/>
          <w:szCs w:val="24"/>
        </w:rPr>
        <w:t>ASFQ est membre de l’Association québécoise des organismes de coopération internationale (AQOCI), qui regroupe près de 70 organisations engagées, ici et à l’étranger, pour la mise en œuvre d’un développement durable et humain. Au fil des ans, ASFQ continue de se rendre disponible comme partenaire architectural auprès des membres de l’AQOCI, pour collaborer dans l’éradication des causes de la pauvreté et pour la construction d’un monde juste, inclusif et respectueux des droits humains.</w:t>
      </w:r>
      <w:r>
        <w:rPr>
          <w:rFonts w:ascii="Lato" w:hAnsi="Lato"/>
          <w:sz w:val="24"/>
          <w:szCs w:val="24"/>
        </w:rPr>
        <w:t xml:space="preserve"> [</w:t>
      </w:r>
      <w:r w:rsidRPr="00C110A5">
        <w:rPr>
          <w:rFonts w:ascii="Lato" w:hAnsi="Lato"/>
          <w:sz w:val="24"/>
          <w:szCs w:val="24"/>
        </w:rPr>
        <w:t>https://aqoci.qc.ca/</w:t>
      </w:r>
      <w:r>
        <w:rPr>
          <w:rFonts w:ascii="Lato" w:hAnsi="Lato"/>
          <w:sz w:val="24"/>
          <w:szCs w:val="24"/>
        </w:rPr>
        <w:t>]</w:t>
      </w:r>
    </w:p>
    <w:p w14:paraId="4FEA4ABB" w14:textId="539BA09B" w:rsidR="004B3A35" w:rsidRDefault="004B3A35" w:rsidP="00F255A2">
      <w:pPr>
        <w:jc w:val="both"/>
        <w:rPr>
          <w:rFonts w:ascii="Lato" w:hAnsi="Lato"/>
          <w:b/>
          <w:bCs/>
          <w:sz w:val="28"/>
          <w:szCs w:val="28"/>
          <w:u w:val="single"/>
        </w:rPr>
      </w:pPr>
      <w:r>
        <w:rPr>
          <w:rFonts w:ascii="Lato" w:hAnsi="Lato"/>
          <w:b/>
          <w:bCs/>
          <w:sz w:val="28"/>
          <w:szCs w:val="28"/>
          <w:u w:val="single"/>
        </w:rPr>
        <w:t>Partenaires du programme</w:t>
      </w:r>
    </w:p>
    <w:p w14:paraId="40565E93" w14:textId="6B7E61CE" w:rsidR="004B3A35" w:rsidRDefault="004B3A35" w:rsidP="004B3A35">
      <w:pPr>
        <w:pStyle w:val="Paragraphedeliste"/>
        <w:numPr>
          <w:ilvl w:val="0"/>
          <w:numId w:val="12"/>
        </w:numPr>
        <w:jc w:val="both"/>
        <w:rPr>
          <w:rFonts w:ascii="Lato" w:hAnsi="Lato"/>
          <w:sz w:val="24"/>
          <w:szCs w:val="24"/>
        </w:rPr>
      </w:pPr>
      <w:r>
        <w:rPr>
          <w:rFonts w:ascii="Lato" w:hAnsi="Lato"/>
          <w:sz w:val="24"/>
          <w:szCs w:val="24"/>
        </w:rPr>
        <w:t>Ingénieurs sans frontières Québec [</w:t>
      </w:r>
      <w:r w:rsidR="00A81CE5" w:rsidRPr="00A81CE5">
        <w:rPr>
          <w:rFonts w:ascii="Lato" w:hAnsi="Lato"/>
          <w:sz w:val="24"/>
          <w:szCs w:val="24"/>
        </w:rPr>
        <w:t>https://www.asf-quebec.org/wp-content/uploads/2019/07/unnamed-e1568301234870.png</w:t>
      </w:r>
      <w:r>
        <w:rPr>
          <w:rFonts w:ascii="Lato" w:hAnsi="Lato"/>
          <w:sz w:val="24"/>
          <w:szCs w:val="24"/>
        </w:rPr>
        <w:t>]</w:t>
      </w:r>
    </w:p>
    <w:p w14:paraId="6B745620" w14:textId="77777777" w:rsidR="00552C07" w:rsidRDefault="00552C07" w:rsidP="00552C07">
      <w:pPr>
        <w:pStyle w:val="Paragraphedeliste"/>
        <w:jc w:val="both"/>
        <w:rPr>
          <w:rFonts w:ascii="Lato" w:hAnsi="Lato"/>
          <w:sz w:val="24"/>
          <w:szCs w:val="24"/>
        </w:rPr>
      </w:pPr>
    </w:p>
    <w:p w14:paraId="08484C88" w14:textId="0F4C1564" w:rsidR="004B3A35" w:rsidRDefault="004B3A35" w:rsidP="004B3A35">
      <w:pPr>
        <w:pStyle w:val="Paragraphedeliste"/>
        <w:numPr>
          <w:ilvl w:val="0"/>
          <w:numId w:val="12"/>
        </w:numPr>
        <w:jc w:val="both"/>
        <w:rPr>
          <w:rFonts w:ascii="Lato" w:hAnsi="Lato"/>
          <w:sz w:val="24"/>
          <w:szCs w:val="24"/>
        </w:rPr>
      </w:pPr>
      <w:r>
        <w:rPr>
          <w:rFonts w:ascii="Lato" w:hAnsi="Lato"/>
          <w:sz w:val="24"/>
          <w:szCs w:val="24"/>
        </w:rPr>
        <w:t>Programme de regroupement étudiant pour la coopération internationale [</w:t>
      </w:r>
      <w:r w:rsidR="00A81CE5" w:rsidRPr="00A81CE5">
        <w:rPr>
          <w:rFonts w:ascii="Lato" w:hAnsi="Lato"/>
          <w:sz w:val="24"/>
          <w:szCs w:val="24"/>
        </w:rPr>
        <w:t>https://www.asf-quebec.org/wp-content/uploads/2019/07/LOGO-Plane%CC%80te-seulement-avec-espacePRE%CC%81CI-225x300-e1588532013364.jpg</w:t>
      </w:r>
      <w:r>
        <w:rPr>
          <w:rFonts w:ascii="Lato" w:hAnsi="Lato"/>
          <w:sz w:val="24"/>
          <w:szCs w:val="24"/>
        </w:rPr>
        <w:t>]</w:t>
      </w:r>
    </w:p>
    <w:p w14:paraId="6A3E9749" w14:textId="77777777" w:rsidR="00552C07" w:rsidRPr="00552C07" w:rsidRDefault="00552C07" w:rsidP="00552C07">
      <w:pPr>
        <w:pStyle w:val="Paragraphedeliste"/>
        <w:rPr>
          <w:rFonts w:ascii="Lato" w:hAnsi="Lato"/>
          <w:sz w:val="24"/>
          <w:szCs w:val="24"/>
        </w:rPr>
      </w:pPr>
    </w:p>
    <w:p w14:paraId="7C5F2C97" w14:textId="77777777" w:rsidR="00552C07" w:rsidRDefault="00552C07" w:rsidP="00552C07">
      <w:pPr>
        <w:pStyle w:val="Paragraphedeliste"/>
        <w:jc w:val="both"/>
        <w:rPr>
          <w:rFonts w:ascii="Lato" w:hAnsi="Lato"/>
          <w:sz w:val="24"/>
          <w:szCs w:val="24"/>
        </w:rPr>
      </w:pPr>
    </w:p>
    <w:p w14:paraId="4183A814" w14:textId="14603C9E" w:rsidR="004B3A35" w:rsidRDefault="004B3A35" w:rsidP="004B3A35">
      <w:pPr>
        <w:pStyle w:val="Paragraphedeliste"/>
        <w:numPr>
          <w:ilvl w:val="0"/>
          <w:numId w:val="12"/>
        </w:numPr>
        <w:jc w:val="both"/>
        <w:rPr>
          <w:rFonts w:ascii="Lato" w:hAnsi="Lato"/>
          <w:sz w:val="24"/>
          <w:szCs w:val="24"/>
        </w:rPr>
      </w:pPr>
      <w:r>
        <w:rPr>
          <w:rFonts w:ascii="Lato" w:hAnsi="Lato"/>
          <w:sz w:val="24"/>
          <w:szCs w:val="24"/>
        </w:rPr>
        <w:t>UNESCO : pour l’éducation, la science et la culture (Chaire UNESCO pour la conception d’écoles solidaires et durables)</w:t>
      </w:r>
      <w:r w:rsidR="00C3211E">
        <w:rPr>
          <w:rFonts w:ascii="Lato" w:hAnsi="Lato"/>
          <w:sz w:val="24"/>
          <w:szCs w:val="24"/>
        </w:rPr>
        <w:t xml:space="preserve"> [</w:t>
      </w:r>
      <w:r w:rsidR="00A81CE5" w:rsidRPr="00A81CE5">
        <w:rPr>
          <w:rFonts w:ascii="Lato" w:hAnsi="Lato"/>
          <w:sz w:val="24"/>
          <w:szCs w:val="24"/>
        </w:rPr>
        <w:t>https://www.asf-quebec.org/wp-content/uploads/2020/05/Chaire-Unesco-400x198.png</w:t>
      </w:r>
      <w:r w:rsidR="00C3211E">
        <w:rPr>
          <w:rFonts w:ascii="Lato" w:hAnsi="Lato"/>
          <w:sz w:val="24"/>
          <w:szCs w:val="24"/>
        </w:rPr>
        <w:t>]</w:t>
      </w:r>
      <w:r>
        <w:rPr>
          <w:rFonts w:ascii="Lato" w:hAnsi="Lato"/>
          <w:sz w:val="24"/>
          <w:szCs w:val="24"/>
        </w:rPr>
        <w:t xml:space="preserve"> </w:t>
      </w:r>
    </w:p>
    <w:p w14:paraId="41BEDC9B" w14:textId="77777777" w:rsidR="00552C07" w:rsidRDefault="00552C07" w:rsidP="00552C07">
      <w:pPr>
        <w:pStyle w:val="Paragraphedeliste"/>
        <w:jc w:val="both"/>
        <w:rPr>
          <w:rFonts w:ascii="Lato" w:hAnsi="Lato"/>
          <w:sz w:val="24"/>
          <w:szCs w:val="24"/>
        </w:rPr>
      </w:pPr>
    </w:p>
    <w:p w14:paraId="6F1BC3D5" w14:textId="19F05E8B" w:rsidR="002F0858" w:rsidRPr="00C95246" w:rsidRDefault="00A81CE5" w:rsidP="00C95246">
      <w:pPr>
        <w:pStyle w:val="Paragraphedeliste"/>
        <w:numPr>
          <w:ilvl w:val="0"/>
          <w:numId w:val="12"/>
        </w:numPr>
        <w:jc w:val="both"/>
        <w:rPr>
          <w:rFonts w:ascii="Lato" w:hAnsi="Lato"/>
          <w:sz w:val="24"/>
          <w:szCs w:val="24"/>
        </w:rPr>
      </w:pPr>
      <w:r>
        <w:rPr>
          <w:rFonts w:ascii="Lato" w:hAnsi="Lato"/>
          <w:sz w:val="24"/>
          <w:szCs w:val="24"/>
        </w:rPr>
        <w:t>En savoir plus [</w:t>
      </w:r>
      <w:r w:rsidRPr="00A81CE5">
        <w:rPr>
          <w:rFonts w:ascii="Lato" w:hAnsi="Lato"/>
          <w:sz w:val="24"/>
          <w:szCs w:val="24"/>
        </w:rPr>
        <w:t>https://www.asf-quebec.org/nos-programmes/soumettre-un-projet/</w:t>
      </w:r>
      <w:r>
        <w:rPr>
          <w:rFonts w:ascii="Lato" w:hAnsi="Lato"/>
          <w:sz w:val="24"/>
          <w:szCs w:val="24"/>
        </w:rPr>
        <w:t>]</w:t>
      </w:r>
    </w:p>
    <w:p w14:paraId="34D0D4A7" w14:textId="7AF05CBA" w:rsidR="006B6E43" w:rsidRPr="000E217D" w:rsidRDefault="006B6E43" w:rsidP="00F255A2">
      <w:pPr>
        <w:jc w:val="both"/>
        <w:rPr>
          <w:rFonts w:ascii="Lato" w:hAnsi="Lato"/>
          <w:b/>
          <w:bCs/>
          <w:sz w:val="28"/>
          <w:szCs w:val="28"/>
          <w:u w:val="single"/>
        </w:rPr>
      </w:pPr>
      <w:bookmarkStart w:id="5" w:name="_Hlk146479164"/>
      <w:r w:rsidRPr="006B6E43">
        <w:rPr>
          <w:rFonts w:ascii="Lato" w:hAnsi="Lato"/>
          <w:b/>
          <w:bCs/>
          <w:sz w:val="28"/>
          <w:szCs w:val="28"/>
          <w:u w:val="single"/>
        </w:rPr>
        <w:t>Nos autres programmes</w:t>
      </w:r>
    </w:p>
    <w:p w14:paraId="4A7AE375" w14:textId="77777777" w:rsidR="006B6E43" w:rsidRPr="006B6E43" w:rsidRDefault="006B6E43" w:rsidP="006B6E43">
      <w:pPr>
        <w:jc w:val="center"/>
        <w:rPr>
          <w:rFonts w:ascii="Lato" w:hAnsi="Lato"/>
          <w:sz w:val="24"/>
          <w:szCs w:val="24"/>
        </w:rPr>
      </w:pPr>
      <w:r w:rsidRPr="006B6E43">
        <w:rPr>
          <w:rFonts w:ascii="Lato" w:hAnsi="Lato"/>
          <w:sz w:val="24"/>
          <w:szCs w:val="24"/>
        </w:rPr>
        <w:t>Solidarité urbaine</w:t>
      </w:r>
    </w:p>
    <w:p w14:paraId="6774E2B5" w14:textId="72C94B67" w:rsidR="006B6E43" w:rsidRPr="006B6E43" w:rsidRDefault="006B6E43" w:rsidP="006B6E43">
      <w:pPr>
        <w:jc w:val="center"/>
        <w:rPr>
          <w:rFonts w:ascii="Lato" w:hAnsi="Lato"/>
          <w:sz w:val="24"/>
          <w:szCs w:val="24"/>
        </w:rPr>
      </w:pPr>
      <w:r w:rsidRPr="006B6E43">
        <w:rPr>
          <w:rFonts w:ascii="Lato" w:hAnsi="Lato"/>
          <w:sz w:val="24"/>
          <w:szCs w:val="24"/>
        </w:rPr>
        <w:t>[https://www.asf-quebec.org/nos-programmes/solidarite-urbaine/]</w:t>
      </w:r>
    </w:p>
    <w:p w14:paraId="0A2A267A" w14:textId="77777777" w:rsidR="006B6E43" w:rsidRPr="006B6E43" w:rsidRDefault="006B6E43" w:rsidP="006B6E43">
      <w:pPr>
        <w:jc w:val="center"/>
        <w:rPr>
          <w:rFonts w:ascii="Lato" w:hAnsi="Lato"/>
          <w:sz w:val="24"/>
          <w:szCs w:val="24"/>
        </w:rPr>
      </w:pPr>
    </w:p>
    <w:p w14:paraId="0E12DF4E" w14:textId="77777777" w:rsidR="006B6E43" w:rsidRPr="006B6E43" w:rsidRDefault="006B6E43" w:rsidP="006B6E43">
      <w:pPr>
        <w:jc w:val="center"/>
        <w:rPr>
          <w:rFonts w:ascii="Lato" w:hAnsi="Lato"/>
          <w:sz w:val="24"/>
          <w:szCs w:val="24"/>
        </w:rPr>
      </w:pPr>
      <w:r w:rsidRPr="006B6E43">
        <w:rPr>
          <w:rFonts w:ascii="Lato" w:hAnsi="Lato"/>
          <w:sz w:val="24"/>
          <w:szCs w:val="24"/>
        </w:rPr>
        <w:t>Habitat autochtone</w:t>
      </w:r>
    </w:p>
    <w:p w14:paraId="050D63AB" w14:textId="53BEC857" w:rsidR="006B6E43" w:rsidRPr="006B6E43" w:rsidRDefault="0095394B" w:rsidP="006B6E43">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https://www.asf-quebec.org/nos-programmes/habitat-autochtone/</w:t>
      </w:r>
      <w:r>
        <w:rPr>
          <w:rFonts w:ascii="Lato" w:hAnsi="Lato"/>
          <w:sz w:val="24"/>
          <w:szCs w:val="24"/>
        </w:rPr>
        <w:t>]</w:t>
      </w:r>
    </w:p>
    <w:p w14:paraId="6DB550AA" w14:textId="77777777" w:rsidR="006B6E43" w:rsidRPr="006B6E43" w:rsidRDefault="006B6E43" w:rsidP="006B6E43">
      <w:pPr>
        <w:jc w:val="center"/>
        <w:rPr>
          <w:rFonts w:ascii="Lato" w:hAnsi="Lato"/>
          <w:sz w:val="24"/>
          <w:szCs w:val="24"/>
        </w:rPr>
      </w:pPr>
    </w:p>
    <w:p w14:paraId="5FE476C7" w14:textId="77777777" w:rsidR="006B6E43" w:rsidRPr="006B6E43" w:rsidRDefault="006B6E43" w:rsidP="006B6E43">
      <w:pPr>
        <w:jc w:val="center"/>
        <w:rPr>
          <w:rFonts w:ascii="Lato" w:hAnsi="Lato"/>
          <w:sz w:val="24"/>
          <w:szCs w:val="24"/>
        </w:rPr>
      </w:pPr>
      <w:r w:rsidRPr="006B6E43">
        <w:rPr>
          <w:rFonts w:ascii="Lato" w:hAnsi="Lato"/>
          <w:sz w:val="24"/>
          <w:szCs w:val="24"/>
        </w:rPr>
        <w:t>Résilience climatique</w:t>
      </w:r>
    </w:p>
    <w:p w14:paraId="5AAD9538" w14:textId="0802B448" w:rsidR="006B6E43" w:rsidRPr="006B6E43" w:rsidRDefault="0095394B" w:rsidP="006B6E43">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https://www.asf-quebec.org/nos-programmes/resilience-diluvienne/</w:t>
      </w:r>
      <w:r>
        <w:rPr>
          <w:rFonts w:ascii="Lato" w:hAnsi="Lato"/>
          <w:sz w:val="24"/>
          <w:szCs w:val="24"/>
        </w:rPr>
        <w:t>]</w:t>
      </w:r>
    </w:p>
    <w:p w14:paraId="504278E2" w14:textId="77777777" w:rsidR="006B6E43" w:rsidRPr="006B6E43" w:rsidRDefault="006B6E43" w:rsidP="006B6E43">
      <w:pPr>
        <w:jc w:val="center"/>
        <w:rPr>
          <w:rFonts w:ascii="Lato" w:hAnsi="Lato"/>
          <w:sz w:val="24"/>
          <w:szCs w:val="24"/>
        </w:rPr>
      </w:pPr>
    </w:p>
    <w:p w14:paraId="21245364" w14:textId="77777777" w:rsidR="006B6E43" w:rsidRPr="006B6E43" w:rsidRDefault="006B6E43" w:rsidP="006B6E43">
      <w:pPr>
        <w:jc w:val="center"/>
        <w:rPr>
          <w:rFonts w:ascii="Lato" w:hAnsi="Lato"/>
          <w:sz w:val="24"/>
          <w:szCs w:val="24"/>
        </w:rPr>
      </w:pPr>
      <w:r w:rsidRPr="006B6E43">
        <w:rPr>
          <w:rFonts w:ascii="Lato" w:hAnsi="Lato"/>
          <w:sz w:val="24"/>
          <w:szCs w:val="24"/>
        </w:rPr>
        <w:t>Économie circulaire</w:t>
      </w:r>
    </w:p>
    <w:p w14:paraId="099FDC47" w14:textId="3F4EBE72" w:rsidR="006B6E43" w:rsidRPr="006B6E43" w:rsidRDefault="0095394B" w:rsidP="006B6E43">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https://www.asf-quebec.org/nos-programmes/economie-circulaire/</w:t>
      </w:r>
      <w:r>
        <w:rPr>
          <w:rFonts w:ascii="Lato" w:hAnsi="Lato"/>
          <w:sz w:val="24"/>
          <w:szCs w:val="24"/>
        </w:rPr>
        <w:t>]</w:t>
      </w:r>
    </w:p>
    <w:p w14:paraId="54D24511" w14:textId="77777777" w:rsidR="006B6E43" w:rsidRPr="006B6E43" w:rsidRDefault="006B6E43" w:rsidP="006B6E43">
      <w:pPr>
        <w:jc w:val="center"/>
        <w:rPr>
          <w:rFonts w:ascii="Lato" w:hAnsi="Lato"/>
          <w:sz w:val="24"/>
          <w:szCs w:val="24"/>
        </w:rPr>
      </w:pPr>
    </w:p>
    <w:p w14:paraId="21B07CA3" w14:textId="77777777" w:rsidR="006B6E43" w:rsidRPr="006B6E43" w:rsidRDefault="006B6E43" w:rsidP="006B6E43">
      <w:pPr>
        <w:jc w:val="center"/>
        <w:rPr>
          <w:rFonts w:ascii="Lato" w:hAnsi="Lato"/>
          <w:sz w:val="24"/>
          <w:szCs w:val="24"/>
        </w:rPr>
      </w:pPr>
      <w:r w:rsidRPr="006B6E43">
        <w:rPr>
          <w:rFonts w:ascii="Lato" w:hAnsi="Lato"/>
          <w:sz w:val="24"/>
          <w:szCs w:val="24"/>
        </w:rPr>
        <w:t>Engagement bénévole</w:t>
      </w:r>
    </w:p>
    <w:p w14:paraId="0AAA3C6E" w14:textId="2418CF76" w:rsidR="006B6E43" w:rsidRPr="00607D72" w:rsidRDefault="0095394B" w:rsidP="006B6E43">
      <w:pPr>
        <w:jc w:val="center"/>
        <w:rPr>
          <w:rFonts w:ascii="Lato" w:hAnsi="Lato"/>
          <w:sz w:val="24"/>
          <w:szCs w:val="24"/>
        </w:rPr>
      </w:pPr>
      <w:r w:rsidRPr="00607D72">
        <w:rPr>
          <w:rFonts w:ascii="Lato" w:hAnsi="Lato"/>
          <w:sz w:val="24"/>
          <w:szCs w:val="24"/>
        </w:rPr>
        <w:t>[https://forms.gle/BywUnZPGRE7kW5Du6]</w:t>
      </w:r>
    </w:p>
    <w:p w14:paraId="3FDCF8D1" w14:textId="77777777" w:rsidR="006B6E43" w:rsidRPr="00607D72" w:rsidRDefault="006B6E43" w:rsidP="006B6E43">
      <w:pPr>
        <w:jc w:val="center"/>
        <w:rPr>
          <w:rFonts w:ascii="Lato" w:hAnsi="Lato"/>
          <w:sz w:val="24"/>
          <w:szCs w:val="24"/>
        </w:rPr>
      </w:pPr>
    </w:p>
    <w:p w14:paraId="5DE8C226" w14:textId="1B422DE3" w:rsidR="002F0858" w:rsidRPr="00607D72" w:rsidRDefault="006B6E43" w:rsidP="006B6E43">
      <w:pPr>
        <w:jc w:val="center"/>
        <w:rPr>
          <w:rFonts w:ascii="Lato" w:hAnsi="Lato"/>
          <w:sz w:val="24"/>
          <w:szCs w:val="24"/>
        </w:rPr>
      </w:pPr>
      <w:r w:rsidRPr="00607D72">
        <w:rPr>
          <w:rFonts w:ascii="Lato" w:hAnsi="Lato"/>
          <w:sz w:val="24"/>
          <w:szCs w:val="24"/>
        </w:rPr>
        <w:t>Éducation architecturale</w:t>
      </w:r>
    </w:p>
    <w:p w14:paraId="0383F0D9" w14:textId="4F0D9D0B" w:rsidR="002F0858" w:rsidRPr="00607D72" w:rsidRDefault="0095394B" w:rsidP="0030022C">
      <w:pPr>
        <w:jc w:val="center"/>
        <w:rPr>
          <w:rFonts w:ascii="Lato" w:hAnsi="Lato"/>
          <w:sz w:val="24"/>
          <w:szCs w:val="24"/>
        </w:rPr>
      </w:pPr>
      <w:r w:rsidRPr="00607D72">
        <w:rPr>
          <w:rFonts w:ascii="Lato" w:hAnsi="Lato"/>
          <w:sz w:val="24"/>
          <w:szCs w:val="24"/>
        </w:rPr>
        <w:t>[https://www.asf-quebec.org/nos-programmes/education-architecturale/]</w:t>
      </w:r>
    </w:p>
    <w:bookmarkEnd w:id="5"/>
    <w:p w14:paraId="265A88C5" w14:textId="77777777" w:rsidR="00B406D8" w:rsidRDefault="00B406D8" w:rsidP="00CA1AA1">
      <w:pPr>
        <w:rPr>
          <w:rFonts w:ascii="Lato" w:hAnsi="Lato"/>
          <w:b/>
          <w:bCs/>
          <w:sz w:val="24"/>
          <w:szCs w:val="24"/>
          <w:u w:val="single"/>
        </w:rPr>
      </w:pPr>
    </w:p>
    <w:p w14:paraId="54D509E0" w14:textId="77777777" w:rsidR="00CA1AA1" w:rsidRPr="00607D72" w:rsidRDefault="00CA1AA1" w:rsidP="00CA1AA1">
      <w:pPr>
        <w:rPr>
          <w:rFonts w:ascii="Lato" w:hAnsi="Lato"/>
          <w:b/>
          <w:bCs/>
          <w:sz w:val="24"/>
          <w:szCs w:val="24"/>
          <w:u w:val="single"/>
        </w:rPr>
      </w:pPr>
    </w:p>
    <w:p w14:paraId="474765A0" w14:textId="40EEFB03" w:rsidR="002F0858" w:rsidRPr="00607D72" w:rsidRDefault="00873ABE" w:rsidP="00064C5F">
      <w:pPr>
        <w:jc w:val="both"/>
        <w:rPr>
          <w:rFonts w:ascii="Lato" w:hAnsi="Lato"/>
          <w:b/>
          <w:bCs/>
          <w:sz w:val="32"/>
          <w:szCs w:val="32"/>
          <w:u w:val="single"/>
        </w:rPr>
      </w:pPr>
      <w:r w:rsidRPr="00607D72">
        <w:rPr>
          <w:rFonts w:ascii="Lato" w:hAnsi="Lato"/>
          <w:b/>
          <w:bCs/>
          <w:sz w:val="32"/>
          <w:szCs w:val="32"/>
          <w:u w:val="single"/>
        </w:rPr>
        <w:t>Habitat autochtone</w:t>
      </w:r>
    </w:p>
    <w:p w14:paraId="15315C2D" w14:textId="13709EF3" w:rsidR="00873ABE" w:rsidRPr="00607D72" w:rsidRDefault="00000000" w:rsidP="00873ABE">
      <w:pPr>
        <w:jc w:val="center"/>
        <w:rPr>
          <w:rFonts w:ascii="Lato" w:hAnsi="Lato"/>
          <w:sz w:val="24"/>
          <w:szCs w:val="24"/>
        </w:rPr>
      </w:pPr>
      <w:hyperlink r:id="rId34" w:history="1">
        <w:r w:rsidR="00BB17C5" w:rsidRPr="00607D72">
          <w:rPr>
            <w:rStyle w:val="Lienhypertexte"/>
            <w:rFonts w:ascii="Lato" w:hAnsi="Lato"/>
            <w:sz w:val="24"/>
            <w:szCs w:val="24"/>
          </w:rPr>
          <w:t>https://www.asf-quebec.org/nos-programmes/habitat-autochtone/</w:t>
        </w:r>
      </w:hyperlink>
    </w:p>
    <w:p w14:paraId="74F7AEAC" w14:textId="7452A6CF" w:rsidR="00F255A2" w:rsidRPr="00D92AB3" w:rsidRDefault="00BB17C5" w:rsidP="00F255A2">
      <w:pPr>
        <w:pStyle w:val="Paragraphedeliste"/>
        <w:numPr>
          <w:ilvl w:val="0"/>
          <w:numId w:val="13"/>
        </w:numPr>
        <w:rPr>
          <w:rFonts w:ascii="Lato" w:hAnsi="Lato"/>
        </w:rPr>
      </w:pPr>
      <w:r w:rsidRPr="00BB17C5">
        <w:rPr>
          <w:rFonts w:ascii="Lato" w:hAnsi="Lato"/>
        </w:rPr>
        <w:t>Une architecture pour soutenir les projets, renforcer les capacités et atténuer la crise du logement chez les Premières Nations et les Inuit</w:t>
      </w:r>
      <w:r>
        <w:rPr>
          <w:rFonts w:ascii="Lato" w:hAnsi="Lato"/>
        </w:rPr>
        <w:t>s</w:t>
      </w:r>
      <w:r w:rsidRPr="00BB17C5">
        <w:rPr>
          <w:rFonts w:ascii="Lato" w:hAnsi="Lato"/>
        </w:rPr>
        <w:t>.</w:t>
      </w:r>
    </w:p>
    <w:p w14:paraId="3EA2B145" w14:textId="09F5628E" w:rsidR="00F255A2" w:rsidRDefault="00064C5F" w:rsidP="00F255A2">
      <w:pPr>
        <w:rPr>
          <w:rFonts w:ascii="Lato" w:hAnsi="Lato"/>
          <w:b/>
          <w:bCs/>
          <w:sz w:val="28"/>
          <w:szCs w:val="28"/>
          <w:u w:val="single"/>
        </w:rPr>
      </w:pPr>
      <w:r>
        <w:rPr>
          <w:rFonts w:ascii="Lato" w:hAnsi="Lato"/>
          <w:b/>
          <w:bCs/>
          <w:sz w:val="28"/>
          <w:szCs w:val="28"/>
          <w:u w:val="single"/>
        </w:rPr>
        <w:t>Le défi à relever</w:t>
      </w:r>
    </w:p>
    <w:p w14:paraId="18C4AE79" w14:textId="6A6AD63B" w:rsidR="00064C5F" w:rsidRDefault="00064C5F" w:rsidP="00F255A2">
      <w:pPr>
        <w:rPr>
          <w:rFonts w:ascii="Lato" w:hAnsi="Lato"/>
          <w:sz w:val="24"/>
          <w:szCs w:val="24"/>
          <w:u w:val="single"/>
        </w:rPr>
      </w:pPr>
      <w:r>
        <w:rPr>
          <w:rFonts w:ascii="Lato" w:hAnsi="Lato"/>
          <w:sz w:val="24"/>
          <w:szCs w:val="24"/>
          <w:u w:val="single"/>
        </w:rPr>
        <w:t>Le poids du passé colonial</w:t>
      </w:r>
    </w:p>
    <w:p w14:paraId="68E09CBC" w14:textId="53CC1E86" w:rsidR="00064C5F" w:rsidRPr="00064C5F" w:rsidRDefault="00064C5F" w:rsidP="00064C5F">
      <w:pPr>
        <w:pStyle w:val="Paragraphedeliste"/>
        <w:numPr>
          <w:ilvl w:val="0"/>
          <w:numId w:val="13"/>
        </w:numPr>
        <w:jc w:val="both"/>
        <w:rPr>
          <w:rFonts w:ascii="Lato" w:hAnsi="Lato"/>
        </w:rPr>
      </w:pPr>
      <w:r w:rsidRPr="00064C5F">
        <w:rPr>
          <w:rFonts w:ascii="Lato" w:hAnsi="Lato"/>
        </w:rPr>
        <w:t>La colonisation pèse lourd sur les premiers peuples des territoires que nous appelons aujourd’hui le Canada et le Québec. Les entreprises de génocide, d’oppression, de dépossession et de discrimination systémique, auxquelles ils ont survécu et continue de faire face avec résilience, laissent des traces qui appellent la réparation. La sédentarisation forcée et le modèle de développement urbain nord-américain, en plus d’avoir affecté leurs capacités à habiter le territoire et à aménager l’espace en toute autonomie, ont imposé aux communautés des formes architecturales souvent inadaptées à leurs cultures. La crise actuelle du logement en est un exemple éloquent et l’épicentre de nombreux problèmes vécus par les Premières Nations et les Inuit</w:t>
      </w:r>
      <w:r>
        <w:rPr>
          <w:rFonts w:ascii="Lato" w:hAnsi="Lato"/>
        </w:rPr>
        <w:t>s</w:t>
      </w:r>
      <w:r w:rsidRPr="00064C5F">
        <w:rPr>
          <w:rFonts w:ascii="Lato" w:hAnsi="Lato"/>
        </w:rPr>
        <w:t>. Alors que la responsabilité des gouvernements a été mise en lumière et reconnue en s’engageant vers la réconciliation, les communautés autochtones regardent vers l’avenir et cherchent des solutions à leur image.</w:t>
      </w:r>
    </w:p>
    <w:p w14:paraId="43BF6F59" w14:textId="77777777" w:rsidR="00064C5F" w:rsidRPr="00064C5F" w:rsidRDefault="00064C5F" w:rsidP="00064C5F">
      <w:pPr>
        <w:pStyle w:val="Paragraphedeliste"/>
        <w:jc w:val="both"/>
        <w:rPr>
          <w:rFonts w:ascii="Lato" w:hAnsi="Lato"/>
        </w:rPr>
      </w:pPr>
    </w:p>
    <w:p w14:paraId="3DC419FC" w14:textId="13B189B2" w:rsidR="00226847" w:rsidRDefault="00064C5F" w:rsidP="00064C5F">
      <w:pPr>
        <w:jc w:val="both"/>
        <w:rPr>
          <w:rFonts w:ascii="Lato" w:hAnsi="Lato"/>
          <w:sz w:val="24"/>
          <w:szCs w:val="24"/>
          <w:u w:val="single"/>
        </w:rPr>
      </w:pPr>
      <w:r>
        <w:rPr>
          <w:rFonts w:ascii="Lato" w:hAnsi="Lato"/>
          <w:sz w:val="24"/>
          <w:szCs w:val="24"/>
          <w:u w:val="single"/>
        </w:rPr>
        <w:t xml:space="preserve">L’architecture de la </w:t>
      </w:r>
      <w:r w:rsidR="00137769">
        <w:rPr>
          <w:rFonts w:ascii="Lato" w:hAnsi="Lato"/>
          <w:sz w:val="24"/>
          <w:szCs w:val="24"/>
          <w:u w:val="single"/>
        </w:rPr>
        <w:t>réconciliation</w:t>
      </w:r>
    </w:p>
    <w:p w14:paraId="12B97246" w14:textId="68541A43" w:rsidR="00064C5F" w:rsidRDefault="00064C5F" w:rsidP="00064C5F">
      <w:pPr>
        <w:pStyle w:val="Paragraphedeliste"/>
        <w:numPr>
          <w:ilvl w:val="0"/>
          <w:numId w:val="13"/>
        </w:numPr>
        <w:jc w:val="both"/>
        <w:rPr>
          <w:rFonts w:ascii="Lato" w:hAnsi="Lato"/>
        </w:rPr>
      </w:pPr>
      <w:r w:rsidRPr="00064C5F">
        <w:rPr>
          <w:rFonts w:ascii="Lato" w:hAnsi="Lato"/>
        </w:rPr>
        <w:t>Pour améliorer les conditions de vie des populations autochtones et renforcer leurs capacités, l’architecture doit être pratiquée avec sensibilité, respect et humilité, en visant d’abord l’autonomie des communautés. En donnant la parole à leurs membres et en les reconnaissant comme les experts de leurs réalités, l’architecte peut servir leurs intérêts et les défendre si nécessaire. Les consulter ne suffit pas. Il faut les laisser être les acteurs du processus de design. Une telle approche participative permet des projets d’une grande pertinence sociale, qui contribueront à l’émergence des architectes et des architectures autochtones de demain. C’est par une telle alliance que les professionnels peuvent appuyer la longue marche des Autochtones vers la réconciliation, la réparation et l’émancipation. L’architecture a elle aussi beaucoup à apprendre d’un tel cheminement, afin de décoloniser davantage sa pratique. Voilà la vision qu’ASFQ promeut auprès de ses membres et l’esprit dans lequel son équipe cherche à collaborer avec les communautés.</w:t>
      </w:r>
    </w:p>
    <w:p w14:paraId="1835A331" w14:textId="77777777" w:rsidR="00895CA1" w:rsidRPr="00895CA1" w:rsidRDefault="00895CA1" w:rsidP="00895CA1">
      <w:pPr>
        <w:jc w:val="both"/>
        <w:rPr>
          <w:rFonts w:ascii="Lato" w:hAnsi="Lato"/>
        </w:rPr>
      </w:pPr>
    </w:p>
    <w:p w14:paraId="6E2A9B43" w14:textId="4534D784" w:rsidR="00226847" w:rsidRDefault="00940EFC" w:rsidP="00F71667">
      <w:pPr>
        <w:rPr>
          <w:rFonts w:ascii="Lato" w:hAnsi="Lato"/>
          <w:b/>
          <w:bCs/>
          <w:sz w:val="28"/>
          <w:szCs w:val="28"/>
          <w:u w:val="single"/>
        </w:rPr>
      </w:pPr>
      <w:r w:rsidRPr="00940EFC">
        <w:rPr>
          <w:rFonts w:ascii="Lato" w:hAnsi="Lato"/>
          <w:b/>
          <w:bCs/>
          <w:sz w:val="28"/>
          <w:szCs w:val="28"/>
          <w:u w:val="single"/>
        </w:rPr>
        <w:t>Axes d’intervention du programme</w:t>
      </w:r>
    </w:p>
    <w:p w14:paraId="0E409F26" w14:textId="5E1ED78D" w:rsidR="00940EFC" w:rsidRPr="00940EFC" w:rsidRDefault="00940EFC" w:rsidP="00F71667">
      <w:pPr>
        <w:rPr>
          <w:rFonts w:ascii="Lato" w:hAnsi="Lato"/>
          <w:sz w:val="24"/>
          <w:szCs w:val="24"/>
          <w:u w:val="single"/>
        </w:rPr>
      </w:pPr>
      <w:r w:rsidRPr="00940EFC">
        <w:rPr>
          <w:rFonts w:ascii="Lato" w:hAnsi="Lato"/>
          <w:sz w:val="24"/>
          <w:szCs w:val="24"/>
          <w:u w:val="single"/>
        </w:rPr>
        <w:t>Aide aux projets des communautés</w:t>
      </w:r>
    </w:p>
    <w:p w14:paraId="70BBF97B" w14:textId="7A4ECCA6" w:rsidR="00940EFC" w:rsidRDefault="00940EFC" w:rsidP="0075646E">
      <w:pPr>
        <w:pStyle w:val="Paragraphedeliste"/>
        <w:numPr>
          <w:ilvl w:val="0"/>
          <w:numId w:val="13"/>
        </w:numPr>
        <w:rPr>
          <w:rFonts w:ascii="Lato" w:hAnsi="Lato"/>
        </w:rPr>
      </w:pPr>
      <w:r w:rsidRPr="0075646E">
        <w:rPr>
          <w:rFonts w:ascii="Lato" w:hAnsi="Lato"/>
        </w:rPr>
        <w:t>ASFQ appuie des projets de bâtiments et d’aménagements capables de renforcer les conditions de vie et les compétences des communautés. Si de nombreux projets sont déjà pris en charge par les instances autochtones, les gouvernements et les firmes privées, les besoins demeurent énormes. Plusieurs aspirations ne trouvent pas de réponse du côté des programmes et des services conventionnels.</w:t>
      </w:r>
    </w:p>
    <w:p w14:paraId="16C1D150" w14:textId="77777777" w:rsidR="0075646E" w:rsidRPr="0075646E" w:rsidRDefault="0075646E" w:rsidP="0075646E">
      <w:pPr>
        <w:pStyle w:val="Paragraphedeliste"/>
        <w:rPr>
          <w:rFonts w:ascii="Lato" w:hAnsi="Lato"/>
        </w:rPr>
      </w:pPr>
    </w:p>
    <w:p w14:paraId="5E3B4D9D" w14:textId="3240A315" w:rsidR="0075646E" w:rsidRDefault="00940EFC" w:rsidP="0075646E">
      <w:pPr>
        <w:pStyle w:val="Paragraphedeliste"/>
        <w:numPr>
          <w:ilvl w:val="0"/>
          <w:numId w:val="13"/>
        </w:numPr>
        <w:rPr>
          <w:rFonts w:ascii="Lato" w:hAnsi="Lato"/>
        </w:rPr>
      </w:pPr>
      <w:r w:rsidRPr="0075646E">
        <w:rPr>
          <w:rFonts w:ascii="Lato" w:hAnsi="Lato"/>
        </w:rPr>
        <w:t>ASFQ travaille pour cette raison en complémentarité avec les autres parties prenantes pour répondre à des demandes laissées dans les interstices. Ses services sont accessibles aux 12 Premières Nations du Québec et des 14 villages inuits du Nunavik. Les porteurs de projets locaux peuvent soumettre un projet en tout temps ou contacter notre équipe directement.</w:t>
      </w:r>
    </w:p>
    <w:p w14:paraId="199D4E3E" w14:textId="77777777" w:rsidR="00546FFA" w:rsidRPr="00083C0E" w:rsidRDefault="00546FFA" w:rsidP="00083C0E">
      <w:pPr>
        <w:rPr>
          <w:rFonts w:ascii="Lato" w:hAnsi="Lato"/>
        </w:rPr>
      </w:pPr>
    </w:p>
    <w:p w14:paraId="69BB8127" w14:textId="67EE44A9" w:rsidR="0075646E" w:rsidRDefault="00940EFC" w:rsidP="0075646E">
      <w:pPr>
        <w:pStyle w:val="Paragraphedeliste"/>
        <w:numPr>
          <w:ilvl w:val="0"/>
          <w:numId w:val="13"/>
        </w:numPr>
        <w:rPr>
          <w:rFonts w:ascii="Lato" w:hAnsi="Lato"/>
        </w:rPr>
      </w:pPr>
      <w:r w:rsidRPr="0075646E">
        <w:rPr>
          <w:rFonts w:ascii="Lato" w:hAnsi="Lato"/>
        </w:rPr>
        <w:t>Les services d’ASFQ s’adressent à de petits projets de solidarité capables d’avoir un impact significatif sur la santé, l’éducation, la vitalité communautaire et l’habitation. Une des premières actions d’ASFQ fut d’ailleurs la réhabilitation des maisons du village de Kitcisakik, qui amena plus tard l’organisme à réviser la formation des gestionnaires de l’habitation autochtone du Cégep Garneau.</w:t>
      </w:r>
    </w:p>
    <w:p w14:paraId="410977E3" w14:textId="77777777" w:rsidR="00546FFA" w:rsidRPr="00546FFA" w:rsidRDefault="00546FFA" w:rsidP="00546FFA">
      <w:pPr>
        <w:pStyle w:val="Paragraphedeliste"/>
        <w:rPr>
          <w:rFonts w:ascii="Lato" w:hAnsi="Lato"/>
        </w:rPr>
      </w:pPr>
    </w:p>
    <w:p w14:paraId="648442F4" w14:textId="77777777" w:rsidR="00546FFA" w:rsidRPr="00546FFA" w:rsidRDefault="00546FFA" w:rsidP="00546FFA">
      <w:pPr>
        <w:pStyle w:val="Paragraphedeliste"/>
        <w:rPr>
          <w:rFonts w:ascii="Lato" w:hAnsi="Lato"/>
        </w:rPr>
      </w:pPr>
    </w:p>
    <w:p w14:paraId="16D1A785" w14:textId="40F36DAF" w:rsidR="00940EFC" w:rsidRDefault="00940EFC" w:rsidP="0075646E">
      <w:pPr>
        <w:pStyle w:val="Paragraphedeliste"/>
        <w:numPr>
          <w:ilvl w:val="0"/>
          <w:numId w:val="13"/>
        </w:numPr>
        <w:rPr>
          <w:rFonts w:ascii="Lato" w:hAnsi="Lato"/>
        </w:rPr>
      </w:pPr>
      <w:r w:rsidRPr="0075646E">
        <w:rPr>
          <w:rFonts w:ascii="Lato" w:hAnsi="Lato"/>
        </w:rPr>
        <w:t>Alors qu’on assiste à une explosion démographique sans précédent, que 10 000 maisons manquent déjà à l’échelle du Québec et que les financements sont insuffisants, la crise du logement autochtone demeure une priorité pour ASFQ. Notre équipe a la conviction qu’une architecture participative est plus que jamais nécessaire pour trouver des solutions nouvelles et culturellement adaptées</w:t>
      </w:r>
    </w:p>
    <w:p w14:paraId="38D2372E" w14:textId="77777777" w:rsidR="00F01C80" w:rsidRPr="00F01C80" w:rsidRDefault="00F01C80" w:rsidP="00F01C80">
      <w:pPr>
        <w:pStyle w:val="Paragraphedeliste"/>
        <w:rPr>
          <w:rFonts w:ascii="Lato" w:hAnsi="Lato"/>
        </w:rPr>
      </w:pPr>
    </w:p>
    <w:p w14:paraId="664AEA9E" w14:textId="77777777" w:rsidR="00F01C80" w:rsidRPr="00F01C80" w:rsidRDefault="00F01C80" w:rsidP="00F01C80">
      <w:pPr>
        <w:rPr>
          <w:rFonts w:ascii="Lato" w:hAnsi="Lato"/>
          <w:sz w:val="24"/>
          <w:szCs w:val="24"/>
          <w:u w:val="single"/>
        </w:rPr>
      </w:pPr>
      <w:r w:rsidRPr="00F01C80">
        <w:rPr>
          <w:rFonts w:ascii="Lato" w:hAnsi="Lato"/>
          <w:sz w:val="24"/>
          <w:szCs w:val="24"/>
          <w:u w:val="single"/>
        </w:rPr>
        <w:t>Les Autochtones et la ville</w:t>
      </w:r>
    </w:p>
    <w:p w14:paraId="1A0F8E4A" w14:textId="71EAA38C" w:rsidR="00F01C80" w:rsidRDefault="00F01C80" w:rsidP="00F01C80">
      <w:pPr>
        <w:pStyle w:val="Paragraphedeliste"/>
        <w:numPr>
          <w:ilvl w:val="0"/>
          <w:numId w:val="14"/>
        </w:numPr>
        <w:rPr>
          <w:rFonts w:ascii="Lato" w:hAnsi="Lato"/>
        </w:rPr>
      </w:pPr>
      <w:r w:rsidRPr="00F01C80">
        <w:rPr>
          <w:rFonts w:ascii="Lato" w:hAnsi="Lato"/>
        </w:rPr>
        <w:t>L’habitat urbain autochtone est aussi une priorité pour ASFQ, dont les bureaux sont d’ailleurs situés au cœur de l’île de Tiohtiá:ke, aujourd’hui connue sous le nom de Montréal. Lieu de rencontre millénaire des premiers peuples et territoire ancestral non-cédé de la nation mohawk Kanien’kehá:ka, la métropole accueille désormais des membres de toutes les nations, qui côtoient des citadins allochtones et étrangers de toutes origines. Si un tel contexte pose certains défis, il représente surtout une opportunité pour promouvoir la réconciliation et le développement culturel autochtone.</w:t>
      </w:r>
    </w:p>
    <w:p w14:paraId="49D2E637" w14:textId="77777777" w:rsidR="00F01C80" w:rsidRPr="00F01C80" w:rsidRDefault="00F01C80" w:rsidP="00F01C80">
      <w:pPr>
        <w:pStyle w:val="Paragraphedeliste"/>
        <w:rPr>
          <w:rFonts w:ascii="Lato" w:hAnsi="Lato"/>
        </w:rPr>
      </w:pPr>
    </w:p>
    <w:p w14:paraId="40528557" w14:textId="61D27629" w:rsidR="00F01C80" w:rsidRDefault="00F01C80" w:rsidP="00F01C80">
      <w:pPr>
        <w:pStyle w:val="Paragraphedeliste"/>
        <w:numPr>
          <w:ilvl w:val="0"/>
          <w:numId w:val="14"/>
        </w:numPr>
        <w:rPr>
          <w:rFonts w:ascii="Lato" w:hAnsi="Lato"/>
        </w:rPr>
      </w:pPr>
      <w:r w:rsidRPr="00F01C80">
        <w:rPr>
          <w:rFonts w:ascii="Lato" w:hAnsi="Lato"/>
        </w:rPr>
        <w:t>ASFQ collabore avec les partenaires et les projets qui cherchent à favoriser, par le design et l’architecture, les conditions de vie et les cultures autochtones en milieu urbain. Ceci inclut des projets qui pourront se réaliser dans le cadre de son nouveau programme de Solidarité urbaine et de collaborations avec des initiatives, des événements ou des projets spéciaux.</w:t>
      </w:r>
    </w:p>
    <w:p w14:paraId="1D3CBABF" w14:textId="77777777" w:rsidR="00750463" w:rsidRPr="00083C0E" w:rsidRDefault="00750463" w:rsidP="00083C0E">
      <w:pPr>
        <w:rPr>
          <w:rFonts w:ascii="Lato" w:hAnsi="Lato"/>
        </w:rPr>
      </w:pPr>
    </w:p>
    <w:p w14:paraId="1F1071F3" w14:textId="77777777" w:rsidR="00947277" w:rsidRPr="00947277" w:rsidRDefault="00947277" w:rsidP="00947277">
      <w:pPr>
        <w:rPr>
          <w:rFonts w:ascii="Lato" w:hAnsi="Lato"/>
          <w:sz w:val="24"/>
          <w:szCs w:val="24"/>
          <w:u w:val="single"/>
        </w:rPr>
      </w:pPr>
      <w:r w:rsidRPr="00947277">
        <w:rPr>
          <w:rFonts w:ascii="Lato" w:hAnsi="Lato"/>
          <w:sz w:val="24"/>
          <w:szCs w:val="24"/>
          <w:u w:val="single"/>
        </w:rPr>
        <w:t>Une distinction nationale</w:t>
      </w:r>
    </w:p>
    <w:p w14:paraId="6EF1D070" w14:textId="510FA160" w:rsidR="00947277" w:rsidRPr="00083C0E" w:rsidRDefault="00947277" w:rsidP="00083C0E">
      <w:pPr>
        <w:pStyle w:val="Paragraphedeliste"/>
        <w:numPr>
          <w:ilvl w:val="0"/>
          <w:numId w:val="15"/>
        </w:numPr>
        <w:rPr>
          <w:rFonts w:ascii="Lato" w:hAnsi="Lato"/>
        </w:rPr>
      </w:pPr>
      <w:r w:rsidRPr="00947277">
        <w:rPr>
          <w:rFonts w:ascii="Lato" w:hAnsi="Lato"/>
        </w:rPr>
        <w:t>En 2012, l’Institut royal d’architecture du Canada (IRAC) a décerné la médaille du Gouverneur général en architecture au projet de réhabilitation des habitations du village de Kitcisakik développé par ASFQ. Le jury de l’IRAC a salué l’audace d’une approche méritant d’être répliquée dans d’autres projets :</w:t>
      </w:r>
    </w:p>
    <w:p w14:paraId="0881FFC9" w14:textId="1C1288BC" w:rsidR="00947277" w:rsidRDefault="00947277" w:rsidP="00947277">
      <w:pPr>
        <w:pStyle w:val="Paragraphedeliste"/>
        <w:numPr>
          <w:ilvl w:val="0"/>
          <w:numId w:val="15"/>
        </w:numPr>
        <w:jc w:val="both"/>
        <w:rPr>
          <w:rFonts w:ascii="Lato" w:hAnsi="Lato"/>
        </w:rPr>
      </w:pPr>
      <w:r w:rsidRPr="00947277">
        <w:rPr>
          <w:rFonts w:ascii="Lato" w:hAnsi="Lato"/>
        </w:rPr>
        <w:t>« Cette initiative originale et novatrice, qui vise à améliorer les conditions de vie dans les communautés des Premières nations, ne peut pas être qualifiée de projet d’architecture conventionnel, mais elle mérite néanmoins d’être reconnue pour sa valeur et son importance. En son essence même, et avec une grande puissance, elle intègre l’aspect le plus fondamental de l’architecture : transformer et améliorer la vie humaine. Les participants au projet ont su répondre à des besoins réels et urgents et ils ont appliqué leurs compétences techniques avec énergie et enthousiasme. Il est à souhaiter que les initiatives semblables se multiplient. »</w:t>
      </w:r>
    </w:p>
    <w:p w14:paraId="4752430D" w14:textId="77777777" w:rsidR="00791CC0" w:rsidRPr="00791CC0" w:rsidRDefault="00791CC0" w:rsidP="00791CC0">
      <w:pPr>
        <w:pStyle w:val="Paragraphedeliste"/>
        <w:rPr>
          <w:rFonts w:ascii="Lato" w:hAnsi="Lato"/>
        </w:rPr>
      </w:pPr>
    </w:p>
    <w:p w14:paraId="718CF2FA" w14:textId="6070B44F" w:rsidR="00791CC0" w:rsidRDefault="00791CC0" w:rsidP="00947277">
      <w:pPr>
        <w:pStyle w:val="Paragraphedeliste"/>
        <w:numPr>
          <w:ilvl w:val="0"/>
          <w:numId w:val="15"/>
        </w:numPr>
        <w:jc w:val="both"/>
        <w:rPr>
          <w:rFonts w:ascii="Lato" w:hAnsi="Lato"/>
        </w:rPr>
      </w:pPr>
      <w:r w:rsidRPr="00791CC0">
        <w:rPr>
          <w:rFonts w:ascii="Lato" w:hAnsi="Lato"/>
        </w:rPr>
        <w:t>Vous êtes un partenaire du secteur et souhaitez obtenir notre appui ? Contactez-nous ou consultez notre processus de sélection de projet.</w:t>
      </w:r>
    </w:p>
    <w:p w14:paraId="13D9038C" w14:textId="77777777" w:rsidR="00791CC0" w:rsidRPr="00791CC0" w:rsidRDefault="00791CC0" w:rsidP="00791CC0">
      <w:pPr>
        <w:pStyle w:val="Paragraphedeliste"/>
        <w:rPr>
          <w:rFonts w:ascii="Lato" w:hAnsi="Lato"/>
        </w:rPr>
      </w:pPr>
    </w:p>
    <w:p w14:paraId="58A02C86" w14:textId="0F199EBE" w:rsidR="00791CC0" w:rsidRDefault="00791CC0" w:rsidP="00791CC0">
      <w:pPr>
        <w:pStyle w:val="Paragraphedeliste"/>
        <w:jc w:val="both"/>
        <w:rPr>
          <w:rFonts w:ascii="Lato" w:hAnsi="Lato"/>
        </w:rPr>
      </w:pPr>
      <w:r>
        <w:rPr>
          <w:rFonts w:ascii="Lato" w:hAnsi="Lato"/>
        </w:rPr>
        <w:t>En savoir plus [</w:t>
      </w:r>
      <w:r w:rsidRPr="00791CC0">
        <w:rPr>
          <w:rFonts w:ascii="Lato" w:hAnsi="Lato"/>
        </w:rPr>
        <w:t>https://www.asf-quebec.org/nos-programmes/soumettre-un-projet/</w:t>
      </w:r>
      <w:r>
        <w:rPr>
          <w:rFonts w:ascii="Lato" w:hAnsi="Lato"/>
        </w:rPr>
        <w:t>]</w:t>
      </w:r>
    </w:p>
    <w:p w14:paraId="2AD889E8" w14:textId="77777777" w:rsidR="00750463" w:rsidRDefault="00750463" w:rsidP="00791CC0">
      <w:pPr>
        <w:pStyle w:val="Paragraphedeliste"/>
        <w:jc w:val="both"/>
        <w:rPr>
          <w:rFonts w:ascii="Lato" w:hAnsi="Lato"/>
        </w:rPr>
      </w:pPr>
    </w:p>
    <w:p w14:paraId="408AF4FC" w14:textId="5FAECFBE" w:rsidR="00750463" w:rsidRDefault="00750463" w:rsidP="00750463">
      <w:pPr>
        <w:jc w:val="both"/>
        <w:rPr>
          <w:rFonts w:ascii="Lato" w:hAnsi="Lato"/>
          <w:b/>
          <w:bCs/>
          <w:sz w:val="28"/>
          <w:szCs w:val="28"/>
          <w:u w:val="single"/>
        </w:rPr>
      </w:pPr>
      <w:r w:rsidRPr="006B6E43">
        <w:rPr>
          <w:rFonts w:ascii="Lato" w:hAnsi="Lato"/>
          <w:b/>
          <w:bCs/>
          <w:sz w:val="28"/>
          <w:szCs w:val="28"/>
          <w:u w:val="single"/>
        </w:rPr>
        <w:t>Nos autres programmes</w:t>
      </w:r>
    </w:p>
    <w:p w14:paraId="4F749FDA" w14:textId="788505F9" w:rsidR="00750463" w:rsidRDefault="00750463" w:rsidP="00750463">
      <w:pPr>
        <w:jc w:val="center"/>
        <w:rPr>
          <w:rFonts w:ascii="Lato" w:hAnsi="Lato"/>
          <w:sz w:val="24"/>
          <w:szCs w:val="24"/>
        </w:rPr>
      </w:pPr>
      <w:r>
        <w:rPr>
          <w:rFonts w:ascii="Lato" w:hAnsi="Lato"/>
          <w:sz w:val="24"/>
          <w:szCs w:val="24"/>
        </w:rPr>
        <w:t>Coopération internationale</w:t>
      </w:r>
    </w:p>
    <w:p w14:paraId="059454F4" w14:textId="0B77BA4B" w:rsidR="00750463" w:rsidRDefault="00750463" w:rsidP="00750463">
      <w:pPr>
        <w:jc w:val="center"/>
        <w:rPr>
          <w:rFonts w:ascii="Lato" w:hAnsi="Lato"/>
          <w:sz w:val="24"/>
          <w:szCs w:val="24"/>
        </w:rPr>
      </w:pPr>
      <w:r>
        <w:rPr>
          <w:rFonts w:ascii="Lato" w:hAnsi="Lato"/>
          <w:sz w:val="24"/>
          <w:szCs w:val="24"/>
        </w:rPr>
        <w:t>[</w:t>
      </w:r>
      <w:r w:rsidRPr="00750463">
        <w:rPr>
          <w:rFonts w:ascii="Lato" w:hAnsi="Lato"/>
          <w:sz w:val="24"/>
          <w:szCs w:val="24"/>
        </w:rPr>
        <w:t>https://www.asf-quebec.org/nos-programmes/cooperation-internationale/</w:t>
      </w:r>
      <w:r>
        <w:rPr>
          <w:rFonts w:ascii="Lato" w:hAnsi="Lato"/>
          <w:sz w:val="24"/>
          <w:szCs w:val="24"/>
        </w:rPr>
        <w:t>]</w:t>
      </w:r>
    </w:p>
    <w:p w14:paraId="466554A6" w14:textId="77777777" w:rsidR="00895CA1" w:rsidRPr="00750463" w:rsidRDefault="00895CA1" w:rsidP="00750463">
      <w:pPr>
        <w:jc w:val="center"/>
        <w:rPr>
          <w:rFonts w:ascii="Lato" w:hAnsi="Lato"/>
          <w:sz w:val="24"/>
          <w:szCs w:val="24"/>
        </w:rPr>
      </w:pPr>
    </w:p>
    <w:p w14:paraId="69AEE48F" w14:textId="77777777" w:rsidR="00750463" w:rsidRPr="006B6E43" w:rsidRDefault="00750463" w:rsidP="00750463">
      <w:pPr>
        <w:jc w:val="center"/>
        <w:rPr>
          <w:rFonts w:ascii="Lato" w:hAnsi="Lato"/>
          <w:sz w:val="24"/>
          <w:szCs w:val="24"/>
        </w:rPr>
      </w:pPr>
      <w:r w:rsidRPr="006B6E43">
        <w:rPr>
          <w:rFonts w:ascii="Lato" w:hAnsi="Lato"/>
          <w:sz w:val="24"/>
          <w:szCs w:val="24"/>
        </w:rPr>
        <w:t>Solidarité urbaine</w:t>
      </w:r>
    </w:p>
    <w:p w14:paraId="7583272D" w14:textId="77777777" w:rsidR="00750463" w:rsidRPr="006B6E43" w:rsidRDefault="00750463" w:rsidP="00750463">
      <w:pPr>
        <w:jc w:val="center"/>
        <w:rPr>
          <w:rFonts w:ascii="Lato" w:hAnsi="Lato"/>
          <w:sz w:val="24"/>
          <w:szCs w:val="24"/>
        </w:rPr>
      </w:pPr>
      <w:r w:rsidRPr="006B6E43">
        <w:rPr>
          <w:rFonts w:ascii="Lato" w:hAnsi="Lato"/>
          <w:sz w:val="24"/>
          <w:szCs w:val="24"/>
        </w:rPr>
        <w:t>[https://www.asf-quebec.org/nos-programmes/solidarite-urbaine/]</w:t>
      </w:r>
    </w:p>
    <w:p w14:paraId="6AD8F87A" w14:textId="77777777" w:rsidR="00750463" w:rsidRPr="006B6E43" w:rsidRDefault="00750463" w:rsidP="00750463">
      <w:pPr>
        <w:rPr>
          <w:rFonts w:ascii="Lato" w:hAnsi="Lato"/>
          <w:sz w:val="24"/>
          <w:szCs w:val="24"/>
        </w:rPr>
      </w:pPr>
    </w:p>
    <w:p w14:paraId="20C16133" w14:textId="77777777" w:rsidR="00750463" w:rsidRPr="006B6E43" w:rsidRDefault="00750463" w:rsidP="00750463">
      <w:pPr>
        <w:jc w:val="center"/>
        <w:rPr>
          <w:rFonts w:ascii="Lato" w:hAnsi="Lato"/>
          <w:sz w:val="24"/>
          <w:szCs w:val="24"/>
        </w:rPr>
      </w:pPr>
      <w:r w:rsidRPr="006B6E43">
        <w:rPr>
          <w:rFonts w:ascii="Lato" w:hAnsi="Lato"/>
          <w:sz w:val="24"/>
          <w:szCs w:val="24"/>
        </w:rPr>
        <w:t>Résilience climatique</w:t>
      </w:r>
    </w:p>
    <w:p w14:paraId="35BAA530" w14:textId="77777777" w:rsidR="00750463" w:rsidRPr="006B6E43" w:rsidRDefault="00750463" w:rsidP="00750463">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https://www.asf-quebec.org/nos-programmes/resilience-diluvienne/</w:t>
      </w:r>
      <w:r>
        <w:rPr>
          <w:rFonts w:ascii="Lato" w:hAnsi="Lato"/>
          <w:sz w:val="24"/>
          <w:szCs w:val="24"/>
        </w:rPr>
        <w:t>]</w:t>
      </w:r>
    </w:p>
    <w:p w14:paraId="545FFD1A" w14:textId="77777777" w:rsidR="00750463" w:rsidRPr="006B6E43" w:rsidRDefault="00750463" w:rsidP="00750463">
      <w:pPr>
        <w:jc w:val="center"/>
        <w:rPr>
          <w:rFonts w:ascii="Lato" w:hAnsi="Lato"/>
          <w:sz w:val="24"/>
          <w:szCs w:val="24"/>
        </w:rPr>
      </w:pPr>
    </w:p>
    <w:p w14:paraId="017DA00C" w14:textId="77777777" w:rsidR="00750463" w:rsidRPr="006B6E43" w:rsidRDefault="00750463" w:rsidP="00750463">
      <w:pPr>
        <w:jc w:val="center"/>
        <w:rPr>
          <w:rFonts w:ascii="Lato" w:hAnsi="Lato"/>
          <w:sz w:val="24"/>
          <w:szCs w:val="24"/>
        </w:rPr>
      </w:pPr>
      <w:r w:rsidRPr="006B6E43">
        <w:rPr>
          <w:rFonts w:ascii="Lato" w:hAnsi="Lato"/>
          <w:sz w:val="24"/>
          <w:szCs w:val="24"/>
        </w:rPr>
        <w:t>Économie circulaire</w:t>
      </w:r>
    </w:p>
    <w:p w14:paraId="4B71986B" w14:textId="77777777" w:rsidR="00750463" w:rsidRPr="006B6E43" w:rsidRDefault="00750463" w:rsidP="00750463">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https://www.asf-quebec.org/nos-programmes/economie-circulaire/</w:t>
      </w:r>
      <w:r>
        <w:rPr>
          <w:rFonts w:ascii="Lato" w:hAnsi="Lato"/>
          <w:sz w:val="24"/>
          <w:szCs w:val="24"/>
        </w:rPr>
        <w:t>]</w:t>
      </w:r>
    </w:p>
    <w:p w14:paraId="2EB59925" w14:textId="77777777" w:rsidR="001B4F93" w:rsidRPr="006B6E43" w:rsidRDefault="001B4F93" w:rsidP="00CE2A13">
      <w:pPr>
        <w:rPr>
          <w:rFonts w:ascii="Lato" w:hAnsi="Lato"/>
          <w:sz w:val="24"/>
          <w:szCs w:val="24"/>
        </w:rPr>
      </w:pPr>
    </w:p>
    <w:p w14:paraId="3E7B2230" w14:textId="77777777" w:rsidR="00750463" w:rsidRPr="006B6E43" w:rsidRDefault="00750463" w:rsidP="00750463">
      <w:pPr>
        <w:jc w:val="center"/>
        <w:rPr>
          <w:rFonts w:ascii="Lato" w:hAnsi="Lato"/>
          <w:sz w:val="24"/>
          <w:szCs w:val="24"/>
        </w:rPr>
      </w:pPr>
      <w:r w:rsidRPr="006B6E43">
        <w:rPr>
          <w:rFonts w:ascii="Lato" w:hAnsi="Lato"/>
          <w:sz w:val="24"/>
          <w:szCs w:val="24"/>
        </w:rPr>
        <w:t>Engagement bénévole</w:t>
      </w:r>
    </w:p>
    <w:p w14:paraId="14DB52EC" w14:textId="77777777" w:rsidR="00750463" w:rsidRPr="00750463" w:rsidRDefault="00750463" w:rsidP="00750463">
      <w:pPr>
        <w:jc w:val="center"/>
        <w:rPr>
          <w:rFonts w:ascii="Lato" w:hAnsi="Lato"/>
          <w:sz w:val="24"/>
          <w:szCs w:val="24"/>
        </w:rPr>
      </w:pPr>
      <w:r w:rsidRPr="00750463">
        <w:rPr>
          <w:rFonts w:ascii="Lato" w:hAnsi="Lato"/>
          <w:sz w:val="24"/>
          <w:szCs w:val="24"/>
        </w:rPr>
        <w:t>[https://forms.gle/BywUnZPGRE7kW5Du6]</w:t>
      </w:r>
    </w:p>
    <w:p w14:paraId="3D08E626" w14:textId="77777777" w:rsidR="00750463" w:rsidRPr="00750463" w:rsidRDefault="00750463" w:rsidP="00750463">
      <w:pPr>
        <w:jc w:val="center"/>
        <w:rPr>
          <w:rFonts w:ascii="Lato" w:hAnsi="Lato"/>
          <w:sz w:val="24"/>
          <w:szCs w:val="24"/>
        </w:rPr>
      </w:pPr>
    </w:p>
    <w:p w14:paraId="19722569" w14:textId="77777777" w:rsidR="00750463" w:rsidRPr="00750463" w:rsidRDefault="00750463" w:rsidP="00750463">
      <w:pPr>
        <w:jc w:val="center"/>
        <w:rPr>
          <w:rFonts w:ascii="Lato" w:hAnsi="Lato"/>
          <w:sz w:val="24"/>
          <w:szCs w:val="24"/>
        </w:rPr>
      </w:pPr>
      <w:r w:rsidRPr="00750463">
        <w:rPr>
          <w:rFonts w:ascii="Lato" w:hAnsi="Lato"/>
          <w:sz w:val="24"/>
          <w:szCs w:val="24"/>
        </w:rPr>
        <w:t>Éducation architecturale</w:t>
      </w:r>
    </w:p>
    <w:p w14:paraId="4492F297" w14:textId="0E785E4F" w:rsidR="00750463" w:rsidRPr="00CC1751" w:rsidRDefault="00750463" w:rsidP="00CC1751">
      <w:pPr>
        <w:jc w:val="center"/>
        <w:rPr>
          <w:rFonts w:ascii="Lato" w:hAnsi="Lato"/>
          <w:sz w:val="24"/>
          <w:szCs w:val="24"/>
        </w:rPr>
      </w:pPr>
      <w:r w:rsidRPr="00750463">
        <w:rPr>
          <w:rFonts w:ascii="Lato" w:hAnsi="Lato"/>
          <w:sz w:val="24"/>
          <w:szCs w:val="24"/>
        </w:rPr>
        <w:t>[https://www.asf-quebec.org/nos-programmes/education-architecturale/]</w:t>
      </w:r>
    </w:p>
    <w:p w14:paraId="4BA336E4" w14:textId="25207054" w:rsidR="00690E6F" w:rsidRPr="00690E6F" w:rsidRDefault="004F3489" w:rsidP="00690E6F">
      <w:pPr>
        <w:jc w:val="both"/>
        <w:rPr>
          <w:rFonts w:ascii="Lato" w:hAnsi="Lato"/>
          <w:b/>
          <w:bCs/>
          <w:sz w:val="32"/>
          <w:szCs w:val="32"/>
          <w:u w:val="single"/>
        </w:rPr>
      </w:pPr>
      <w:r>
        <w:rPr>
          <w:rFonts w:ascii="Lato" w:hAnsi="Lato"/>
          <w:b/>
          <w:bCs/>
          <w:sz w:val="32"/>
          <w:szCs w:val="32"/>
          <w:u w:val="single"/>
        </w:rPr>
        <w:t>Solidarité urbaine</w:t>
      </w:r>
    </w:p>
    <w:p w14:paraId="00B9FA9E" w14:textId="16A49B5B" w:rsidR="004F3489" w:rsidRPr="004F3489" w:rsidRDefault="00000000" w:rsidP="00D950AA">
      <w:pPr>
        <w:jc w:val="center"/>
        <w:rPr>
          <w:rFonts w:ascii="Lato" w:hAnsi="Lato"/>
          <w:kern w:val="0"/>
          <w14:ligatures w14:val="none"/>
        </w:rPr>
      </w:pPr>
      <w:hyperlink r:id="rId35" w:history="1">
        <w:r w:rsidR="00D950AA" w:rsidRPr="00B63D0A">
          <w:rPr>
            <w:rStyle w:val="Lienhypertexte"/>
            <w:rFonts w:ascii="Lato" w:hAnsi="Lato"/>
            <w:sz w:val="24"/>
            <w:szCs w:val="24"/>
          </w:rPr>
          <w:t>https://www.asf-quebec.org/nos-programmes/solidarite-urbaine/</w:t>
        </w:r>
      </w:hyperlink>
    </w:p>
    <w:p w14:paraId="414A8B29" w14:textId="6F7BF02E" w:rsidR="00690E6F" w:rsidRPr="004F3489" w:rsidRDefault="004F3489" w:rsidP="004F3489">
      <w:pPr>
        <w:pStyle w:val="Paragraphedeliste"/>
        <w:numPr>
          <w:ilvl w:val="0"/>
          <w:numId w:val="16"/>
        </w:numPr>
        <w:jc w:val="both"/>
        <w:rPr>
          <w:rFonts w:ascii="Lato" w:hAnsi="Lato"/>
        </w:rPr>
      </w:pPr>
      <w:r w:rsidRPr="004F3489">
        <w:rPr>
          <w:rFonts w:ascii="Lato" w:hAnsi="Lato"/>
        </w:rPr>
        <w:t>Un appui aux projets d’aménagement communautaires visant l’équité urbaine, l’inclusion sociale et l’aide aux personnes en situation de vulnérabilité à Montréal</w:t>
      </w:r>
    </w:p>
    <w:p w14:paraId="63C97DA8" w14:textId="77777777" w:rsidR="00690E6F" w:rsidRDefault="00690E6F" w:rsidP="00690E6F">
      <w:pPr>
        <w:rPr>
          <w:rFonts w:ascii="Lato" w:hAnsi="Lato"/>
        </w:rPr>
      </w:pPr>
    </w:p>
    <w:p w14:paraId="43E68719" w14:textId="77777777" w:rsidR="00690E6F" w:rsidRDefault="00690E6F" w:rsidP="00690E6F">
      <w:pPr>
        <w:rPr>
          <w:rFonts w:ascii="Lato" w:hAnsi="Lato"/>
          <w:b/>
          <w:bCs/>
          <w:sz w:val="28"/>
          <w:szCs w:val="28"/>
          <w:u w:val="single"/>
        </w:rPr>
      </w:pPr>
      <w:r>
        <w:rPr>
          <w:rFonts w:ascii="Lato" w:hAnsi="Lato"/>
          <w:b/>
          <w:bCs/>
          <w:sz w:val="28"/>
          <w:szCs w:val="28"/>
          <w:u w:val="single"/>
        </w:rPr>
        <w:t>Le défi à relever</w:t>
      </w:r>
    </w:p>
    <w:p w14:paraId="02164311" w14:textId="77777777" w:rsidR="00F37E77" w:rsidRPr="00F37E77" w:rsidRDefault="00F37E77" w:rsidP="00F37E77">
      <w:pPr>
        <w:jc w:val="both"/>
        <w:rPr>
          <w:rFonts w:ascii="Lato" w:hAnsi="Lato"/>
          <w:kern w:val="0"/>
          <w14:ligatures w14:val="none"/>
        </w:rPr>
      </w:pPr>
      <w:r w:rsidRPr="00F37E77">
        <w:rPr>
          <w:rFonts w:ascii="Lato" w:hAnsi="Lato"/>
          <w:sz w:val="24"/>
          <w:szCs w:val="24"/>
          <w:u w:val="single"/>
        </w:rPr>
        <w:t>Une humanité de plus en plus urbaine…</w:t>
      </w:r>
    </w:p>
    <w:p w14:paraId="4A878902" w14:textId="7C7F3A0C" w:rsidR="00F37E77" w:rsidRPr="00F37E77" w:rsidRDefault="00F37E77" w:rsidP="00F37E77">
      <w:pPr>
        <w:pStyle w:val="Paragraphedeliste"/>
        <w:numPr>
          <w:ilvl w:val="0"/>
          <w:numId w:val="16"/>
        </w:numPr>
        <w:jc w:val="both"/>
        <w:rPr>
          <w:rFonts w:ascii="Lato" w:hAnsi="Lato"/>
        </w:rPr>
      </w:pPr>
      <w:r w:rsidRPr="00F37E77">
        <w:rPr>
          <w:rFonts w:ascii="Lato" w:hAnsi="Lato"/>
        </w:rPr>
        <w:t>Les villes vivent des changements profonds depuis des décennies. La mondialisation et les grands projets de redéveloppement ont transformé le visage des métropoles, mais n’ont pas empêché la défavorisation de certaines populations. Un fossé persiste à l’heure actuelle entre les citadins qui peuvent jouir de milieux de vie bien conçus et ceux qui ne le peuvent pas. De surcroît, l’urbanisation entre à présent dans une nouvelle ère : 80% de la planète vivra en ville d’ici 2050. Un tel développement urbain et immobilier représente une opportunité, mais aussi un défi. Car s’il s’agit d’un levier économique pour améliorer les conditions de vie, cette croissance se fera-t-elle de manière durable et équitable?</w:t>
      </w:r>
    </w:p>
    <w:p w14:paraId="7DA7AD28" w14:textId="77777777" w:rsidR="00F37E77" w:rsidRPr="00F37E77" w:rsidRDefault="00F37E77" w:rsidP="00F37E77">
      <w:pPr>
        <w:jc w:val="both"/>
        <w:rPr>
          <w:rFonts w:ascii="Lato" w:hAnsi="Lato"/>
          <w:kern w:val="0"/>
          <w14:ligatures w14:val="none"/>
        </w:rPr>
      </w:pPr>
      <w:r w:rsidRPr="00F37E77">
        <w:rPr>
          <w:rFonts w:ascii="Lato" w:hAnsi="Lato"/>
          <w:sz w:val="24"/>
          <w:szCs w:val="24"/>
          <w:u w:val="single"/>
        </w:rPr>
        <w:t>Une urbanité de plus en plus humaine ?</w:t>
      </w:r>
    </w:p>
    <w:p w14:paraId="3E882588" w14:textId="52545F73" w:rsidR="004E139F" w:rsidRPr="001F05A2" w:rsidRDefault="000E79B2" w:rsidP="004E139F">
      <w:pPr>
        <w:pStyle w:val="Paragraphedeliste"/>
        <w:numPr>
          <w:ilvl w:val="0"/>
          <w:numId w:val="16"/>
        </w:numPr>
        <w:rPr>
          <w:rFonts w:ascii="Lato" w:hAnsi="Lato"/>
          <w:b/>
          <w:bCs/>
          <w:sz w:val="28"/>
          <w:szCs w:val="28"/>
          <w:u w:val="single"/>
        </w:rPr>
      </w:pPr>
      <w:r w:rsidRPr="000E79B2">
        <w:rPr>
          <w:rFonts w:ascii="Lato" w:hAnsi="Lato"/>
        </w:rPr>
        <w:t>Pour ASFQ, le “droit à la ville” est un principe fondamental et le design représente une force créative incontournable pour la conception d’une ville juste, propice au développement humain de tous les citoyennes et les citoyens. Il importe que l’urbanisation se fasse sans laissé-pour-compte, avec des espaces de qualité, conviviaux et accessibles. Avec nos membres et les partenaires de notre programme de Solidarité urbaine, nous souhaitons appuyer les projets d’organismes cherchant à faire de Montréal une métropole socialement résiliente, inclusive, équitable, conviviale et exemplaire.</w:t>
      </w:r>
    </w:p>
    <w:p w14:paraId="31828719" w14:textId="77777777" w:rsidR="004E139F" w:rsidRDefault="004E139F" w:rsidP="00690E6F">
      <w:pPr>
        <w:rPr>
          <w:rFonts w:ascii="Lato" w:hAnsi="Lato"/>
          <w:b/>
          <w:bCs/>
          <w:sz w:val="28"/>
          <w:szCs w:val="28"/>
          <w:u w:val="single"/>
        </w:rPr>
      </w:pPr>
      <w:r w:rsidRPr="004E139F">
        <w:rPr>
          <w:rFonts w:ascii="Lato" w:hAnsi="Lato"/>
          <w:b/>
          <w:bCs/>
          <w:sz w:val="28"/>
          <w:szCs w:val="28"/>
          <w:u w:val="single"/>
        </w:rPr>
        <w:t>Les objectifs du programme</w:t>
      </w:r>
    </w:p>
    <w:p w14:paraId="5F752937" w14:textId="77777777" w:rsidR="004E139F" w:rsidRPr="004E139F" w:rsidRDefault="004E139F" w:rsidP="004E139F">
      <w:pPr>
        <w:rPr>
          <w:rFonts w:ascii="Lato" w:hAnsi="Lato"/>
          <w:kern w:val="0"/>
          <w14:ligatures w14:val="none"/>
        </w:rPr>
      </w:pPr>
      <w:r w:rsidRPr="004E139F">
        <w:rPr>
          <w:rFonts w:ascii="Lato" w:hAnsi="Lato"/>
          <w:sz w:val="24"/>
          <w:szCs w:val="24"/>
          <w:u w:val="single"/>
        </w:rPr>
        <w:t>Impulser des projets communautaires</w:t>
      </w:r>
    </w:p>
    <w:p w14:paraId="1D146F5E" w14:textId="77777777" w:rsidR="004E139F" w:rsidRPr="004E139F" w:rsidRDefault="004E139F" w:rsidP="004E139F">
      <w:pPr>
        <w:pStyle w:val="Paragraphedeliste"/>
        <w:rPr>
          <w:rFonts w:ascii="Lato" w:hAnsi="Lato"/>
        </w:rPr>
      </w:pPr>
    </w:p>
    <w:p w14:paraId="7BF5A071" w14:textId="2CCCF76D" w:rsidR="00690E6F" w:rsidRPr="0056497D" w:rsidRDefault="004E139F" w:rsidP="0056497D">
      <w:pPr>
        <w:pStyle w:val="Paragraphedeliste"/>
        <w:numPr>
          <w:ilvl w:val="0"/>
          <w:numId w:val="16"/>
        </w:numPr>
        <w:jc w:val="both"/>
        <w:rPr>
          <w:rFonts w:ascii="Lato" w:hAnsi="Lato"/>
        </w:rPr>
      </w:pPr>
      <w:r w:rsidRPr="004E139F">
        <w:rPr>
          <w:rFonts w:ascii="Lato" w:hAnsi="Lato"/>
        </w:rPr>
        <w:t>Montréal regorge d’initiatives communautaires audacieuses qui cherchent à améliorer nos milieux de vie urbains. Toutefois, bon nombre d’entre elles ne réussissent pas à se matérialiser, faute d’un accompagnement de la part de professionnels. Entre 2017 et 2019, notre équipe a par exemple offert son appui au Bâtiment 7</w:t>
      </w:r>
      <w:r w:rsidRPr="004E139F">
        <w:rPr>
          <w:rFonts w:ascii="Lato" w:hAnsi="Lato"/>
          <w:b/>
          <w:bCs/>
        </w:rPr>
        <w:t>[https://www.asf-quebec.org/portfolio-items/2973/]</w:t>
      </w:r>
      <w:r w:rsidRPr="004E139F">
        <w:rPr>
          <w:rFonts w:ascii="Lato" w:hAnsi="Lato"/>
        </w:rPr>
        <w:t>, un centre communautaire de Pointe-Saint-Charles auquel de nombreux dons de matériaux ont aussi été redonnés grâce à notre programme Matériaux sans frontières</w:t>
      </w:r>
      <w:r w:rsidR="009A37DC">
        <w:rPr>
          <w:rFonts w:ascii="Lato" w:hAnsi="Lato"/>
        </w:rPr>
        <w:t xml:space="preserve"> </w:t>
      </w:r>
      <w:r w:rsidR="009A37DC" w:rsidRPr="009A37DC">
        <w:rPr>
          <w:rFonts w:ascii="Lato" w:hAnsi="Lato"/>
          <w:b/>
          <w:bCs/>
        </w:rPr>
        <w:t>[https://www.asf-quebec.org/nos-programmes/economie-circulaire/]</w:t>
      </w:r>
      <w:r w:rsidRPr="009A37DC">
        <w:rPr>
          <w:rFonts w:ascii="Lato" w:hAnsi="Lato"/>
        </w:rPr>
        <w:t>.</w:t>
      </w:r>
      <w:r w:rsidRPr="004E139F">
        <w:rPr>
          <w:rFonts w:ascii="Lato" w:hAnsi="Lato"/>
        </w:rPr>
        <w:t xml:space="preserve"> En 2020, le projet Urgence COVID a pour sa part démontré l’importance d’appuyer les partenaires du milieu communautaire dont les besoins, immenses, ont été exacerbés par la pandémie. Pour donner vie aux aspirations des citadins et des communautés, ASFQ souhaite désormais continuer à rendre possible une variété de projets d’aménagement d’organismes destinés à des populations en situation de vulnérabilité ou à des quartiers présentant des besoins spécifiques.</w:t>
      </w:r>
    </w:p>
    <w:p w14:paraId="19191207" w14:textId="3C43DA0F" w:rsidR="00690E6F" w:rsidRPr="00F01C80" w:rsidRDefault="0056497D" w:rsidP="00690E6F">
      <w:pPr>
        <w:rPr>
          <w:rFonts w:ascii="Lato" w:hAnsi="Lato"/>
          <w:sz w:val="24"/>
          <w:szCs w:val="24"/>
          <w:u w:val="single"/>
        </w:rPr>
      </w:pPr>
      <w:r>
        <w:rPr>
          <w:rFonts w:ascii="Lato" w:hAnsi="Lato"/>
          <w:sz w:val="24"/>
          <w:szCs w:val="24"/>
          <w:u w:val="single"/>
        </w:rPr>
        <w:t>Mettre fin à l’itinérance avec architecture</w:t>
      </w:r>
    </w:p>
    <w:p w14:paraId="2170D1DE" w14:textId="5E97A8D1" w:rsidR="00690E6F" w:rsidRDefault="0056497D" w:rsidP="0056497D">
      <w:pPr>
        <w:pStyle w:val="Paragraphedeliste"/>
        <w:numPr>
          <w:ilvl w:val="0"/>
          <w:numId w:val="16"/>
        </w:numPr>
        <w:jc w:val="both"/>
        <w:rPr>
          <w:rFonts w:ascii="Lato" w:hAnsi="Lato"/>
        </w:rPr>
      </w:pPr>
      <w:r w:rsidRPr="0056497D">
        <w:rPr>
          <w:rFonts w:ascii="Lato" w:hAnsi="Lato"/>
        </w:rPr>
        <w:t>ASFQ offre son assistance aux personnes en situation d’itinérance, qui vivent une fragilité et une marginalité extrêmes. Les sans-abri</w:t>
      </w:r>
      <w:r>
        <w:rPr>
          <w:rFonts w:ascii="Lato" w:hAnsi="Lato"/>
        </w:rPr>
        <w:t>s</w:t>
      </w:r>
      <w:r w:rsidRPr="0056497D">
        <w:rPr>
          <w:rFonts w:ascii="Lato" w:hAnsi="Lato"/>
        </w:rPr>
        <w:t xml:space="preserve"> sont des citoyens à part entière ayant eux aussi droit à la ville. Ceci inclut l’accès à des logements, des espaces publics et des aménagements urbains conçus selon les meilleurs standards de qualité. À notre avis, toutes les parties prenantes du développement urbain doivent renoncer aux aménagements hostiles. Ils doivent au contraire chercher à agir de manière bienveillante en mettant la créativité architecturale au service du bien-être, de l’inclusion et de la réintégration sociale des plus vulnérables de notre société.</w:t>
      </w:r>
    </w:p>
    <w:p w14:paraId="2AB4CF7B" w14:textId="77777777" w:rsidR="0056497D" w:rsidRPr="00F01C80" w:rsidRDefault="0056497D" w:rsidP="0056497D">
      <w:pPr>
        <w:pStyle w:val="Paragraphedeliste"/>
        <w:jc w:val="both"/>
        <w:rPr>
          <w:rFonts w:ascii="Lato" w:hAnsi="Lato"/>
        </w:rPr>
      </w:pPr>
    </w:p>
    <w:p w14:paraId="48D1CA28" w14:textId="0A3F0905" w:rsidR="00690E6F" w:rsidRDefault="005F22DD" w:rsidP="005F22DD">
      <w:pPr>
        <w:pStyle w:val="Paragraphedeliste"/>
        <w:jc w:val="both"/>
        <w:rPr>
          <w:rFonts w:ascii="Lato" w:hAnsi="Lato"/>
        </w:rPr>
      </w:pPr>
      <w:r w:rsidRPr="005F22DD">
        <w:rPr>
          <w:rFonts w:ascii="Lato" w:hAnsi="Lato"/>
        </w:rPr>
        <w:t>Membre du RAPSIM</w:t>
      </w:r>
      <w:r w:rsidR="002E0EB7">
        <w:rPr>
          <w:rFonts w:ascii="Lato" w:hAnsi="Lato"/>
        </w:rPr>
        <w:t xml:space="preserve"> </w:t>
      </w:r>
      <w:r w:rsidR="002E0EB7" w:rsidRPr="002E0EB7">
        <w:rPr>
          <w:rFonts w:ascii="Lato" w:hAnsi="Lato"/>
          <w:b/>
          <w:bCs/>
        </w:rPr>
        <w:t>[http://rapsim.org/]</w:t>
      </w:r>
      <w:r w:rsidRPr="005F22DD">
        <w:rPr>
          <w:rFonts w:ascii="Lato" w:hAnsi="Lato"/>
        </w:rPr>
        <w:t xml:space="preserve"> et du Mouvement pour mettre fin à l’itinérance à Montréal</w:t>
      </w:r>
      <w:r w:rsidR="002E0EB7">
        <w:rPr>
          <w:rFonts w:ascii="Lato" w:hAnsi="Lato"/>
        </w:rPr>
        <w:t xml:space="preserve"> </w:t>
      </w:r>
      <w:r w:rsidR="002E0EB7" w:rsidRPr="002E0EB7">
        <w:rPr>
          <w:rFonts w:ascii="Lato" w:hAnsi="Lato"/>
          <w:b/>
          <w:bCs/>
        </w:rPr>
        <w:t>[https://mmfim.ca/a-propos/membres/]</w:t>
      </w:r>
      <w:r w:rsidRPr="005F22DD">
        <w:rPr>
          <w:rFonts w:ascii="Lato" w:hAnsi="Lato"/>
        </w:rPr>
        <w:t>, ASFQ cherche ainsi à intervenir en cohérence avec le Plan d’action montréalais en itinérance</w:t>
      </w:r>
      <w:r w:rsidR="00C01D76">
        <w:rPr>
          <w:rFonts w:ascii="Lato" w:hAnsi="Lato"/>
        </w:rPr>
        <w:t xml:space="preserve"> </w:t>
      </w:r>
      <w:r w:rsidR="00C01D76" w:rsidRPr="00C01D76">
        <w:rPr>
          <w:rFonts w:ascii="Lato" w:hAnsi="Lato"/>
          <w:b/>
          <w:bCs/>
        </w:rPr>
        <w:t>[http://ville.montreal.qc.ca/portal/page?_pageid=8258,142396623&amp;_dad=portal&amp;_schema=PORTAL]</w:t>
      </w:r>
      <w:r w:rsidRPr="005F22DD">
        <w:rPr>
          <w:rFonts w:ascii="Lato" w:hAnsi="Lato"/>
        </w:rPr>
        <w:t>, pour améliorer les conditions de vie des sans-abri</w:t>
      </w:r>
      <w:r>
        <w:rPr>
          <w:rFonts w:ascii="Lato" w:hAnsi="Lato"/>
        </w:rPr>
        <w:t>s</w:t>
      </w:r>
      <w:r w:rsidRPr="005F22DD">
        <w:rPr>
          <w:rFonts w:ascii="Lato" w:hAnsi="Lato"/>
        </w:rPr>
        <w:t xml:space="preserve"> et favoriser la cohabitation dans la métropole. En 2019, ASFQ a rendu possible le projet Résilience Montréal</w:t>
      </w:r>
      <w:r w:rsidR="00C01D76">
        <w:rPr>
          <w:rFonts w:ascii="Lato" w:hAnsi="Lato"/>
        </w:rPr>
        <w:t xml:space="preserve"> </w:t>
      </w:r>
      <w:r w:rsidR="00C01D76" w:rsidRPr="00C01D76">
        <w:rPr>
          <w:rFonts w:ascii="Lato" w:hAnsi="Lato"/>
          <w:b/>
          <w:bCs/>
        </w:rPr>
        <w:t>[https://www.asf-quebec.org/portfolio-items/resilience-montreal-montreal-2019/]</w:t>
      </w:r>
      <w:r w:rsidRPr="005F22DD">
        <w:rPr>
          <w:rFonts w:ascii="Lato" w:hAnsi="Lato"/>
        </w:rPr>
        <w:t>, un centre de jour inédit pour endiguer une crise ayant fait plus d’une douzaine de morts au Square Cabot. Depuis, notre équipe souhaite continuer à appuyer des organismes qui interviennent en première ligne. Pour ce faire, réalisons une démarche de recherche-action-diffusion sur les meilleures pratiques architecturales capables d’accélérer la lutte contre l’itinérance à Montréal.</w:t>
      </w:r>
    </w:p>
    <w:p w14:paraId="33454F81" w14:textId="77777777" w:rsidR="00690E6F" w:rsidRPr="00CC1751" w:rsidRDefault="00690E6F" w:rsidP="00CC1751">
      <w:pPr>
        <w:rPr>
          <w:rFonts w:ascii="Lato" w:hAnsi="Lato"/>
        </w:rPr>
      </w:pPr>
    </w:p>
    <w:p w14:paraId="0507CA1B" w14:textId="3811A577" w:rsidR="00690E6F" w:rsidRDefault="006B7CDF" w:rsidP="00690E6F">
      <w:pPr>
        <w:rPr>
          <w:rFonts w:ascii="Lato" w:hAnsi="Lato"/>
          <w:b/>
          <w:bCs/>
          <w:sz w:val="28"/>
          <w:szCs w:val="28"/>
          <w:u w:val="single"/>
        </w:rPr>
      </w:pPr>
      <w:r>
        <w:rPr>
          <w:rFonts w:ascii="Lato" w:hAnsi="Lato"/>
          <w:b/>
          <w:bCs/>
          <w:sz w:val="28"/>
          <w:szCs w:val="28"/>
          <w:u w:val="single"/>
        </w:rPr>
        <w:t>Montréal, laboratoire de recherche-action-diffusion sur l’architecture et l’itinérance</w:t>
      </w:r>
    </w:p>
    <w:p w14:paraId="29F4AE8F" w14:textId="77777777" w:rsidR="006B7CDF" w:rsidRPr="006B7CDF" w:rsidRDefault="006B7CDF" w:rsidP="00690E6F">
      <w:pPr>
        <w:rPr>
          <w:rFonts w:ascii="Lato" w:hAnsi="Lato"/>
          <w:b/>
          <w:bCs/>
          <w:sz w:val="28"/>
          <w:szCs w:val="28"/>
          <w:u w:val="single"/>
        </w:rPr>
      </w:pPr>
    </w:p>
    <w:p w14:paraId="534E5BA4" w14:textId="058BDACA" w:rsidR="00690E6F" w:rsidRDefault="006B7CDF" w:rsidP="006B7CDF">
      <w:pPr>
        <w:pStyle w:val="Paragraphedeliste"/>
        <w:numPr>
          <w:ilvl w:val="0"/>
          <w:numId w:val="16"/>
        </w:numPr>
        <w:jc w:val="both"/>
        <w:rPr>
          <w:rFonts w:ascii="Lato" w:hAnsi="Lato"/>
        </w:rPr>
      </w:pPr>
      <w:r w:rsidRPr="006B7CDF">
        <w:rPr>
          <w:rFonts w:ascii="Lato" w:hAnsi="Lato"/>
        </w:rPr>
        <w:t>Déterminé à faire une différence, ASFQ réalise une recherche-action-diffusion à long terme sur l’architecture et l’itinérance à Montréal. Ville UNESCO du design, la métropole est un laboratoire idéal pour s’inspirer des meilleures pratiques existantes et étudier les gestes d’aménagements qui peuvent aider les plus vulnérables de notre société.</w:t>
      </w:r>
    </w:p>
    <w:p w14:paraId="192984D1" w14:textId="77777777" w:rsidR="006B7CDF" w:rsidRPr="00947277" w:rsidRDefault="006B7CDF" w:rsidP="00690E6F">
      <w:pPr>
        <w:pStyle w:val="Paragraphedeliste"/>
        <w:rPr>
          <w:rFonts w:ascii="Lato" w:hAnsi="Lato"/>
        </w:rPr>
      </w:pPr>
    </w:p>
    <w:p w14:paraId="12A33FE7" w14:textId="2F6DCCBD" w:rsidR="006B7CDF" w:rsidRDefault="006B7CDF" w:rsidP="006B7CDF">
      <w:pPr>
        <w:pStyle w:val="Paragraphedeliste"/>
        <w:numPr>
          <w:ilvl w:val="0"/>
          <w:numId w:val="16"/>
        </w:numPr>
        <w:jc w:val="both"/>
        <w:rPr>
          <w:rFonts w:ascii="Lato" w:hAnsi="Lato"/>
        </w:rPr>
      </w:pPr>
      <w:r w:rsidRPr="006B7CDF">
        <w:rPr>
          <w:rFonts w:ascii="Lato" w:hAnsi="Lato"/>
        </w:rPr>
        <w:t>Soutenue par un groupe de travail interdisciplinaire et des partenaires académiques, cette démarche d’ASFQ fait l’objet d’une conférence annuelle pour communiquer ses avancées et pousser les praticiens de l’art premier à prendre action dans la crise humanitaire silencieuse de l’itinérance.</w:t>
      </w:r>
    </w:p>
    <w:p w14:paraId="12E790C9" w14:textId="77777777" w:rsidR="006B7CDF" w:rsidRPr="006B7CDF" w:rsidRDefault="006B7CDF" w:rsidP="006B7CDF">
      <w:pPr>
        <w:jc w:val="both"/>
        <w:rPr>
          <w:rFonts w:ascii="Lato" w:hAnsi="Lato"/>
        </w:rPr>
      </w:pPr>
    </w:p>
    <w:p w14:paraId="60200D58" w14:textId="4D434DE8" w:rsidR="006B7CDF" w:rsidRDefault="006B7CDF" w:rsidP="006B7CDF">
      <w:pPr>
        <w:pStyle w:val="Paragraphedeliste"/>
        <w:numPr>
          <w:ilvl w:val="0"/>
          <w:numId w:val="16"/>
        </w:numPr>
        <w:jc w:val="both"/>
        <w:rPr>
          <w:rFonts w:ascii="Lato" w:hAnsi="Lato"/>
        </w:rPr>
      </w:pPr>
      <w:r w:rsidRPr="006B7CDF">
        <w:rPr>
          <w:rFonts w:ascii="Lato" w:hAnsi="Lato"/>
        </w:rPr>
        <w:t>ACTION – Réaliser des projets repoussant les limites et démontrant les impacts potentiels du design en matière de lutte à l’itinérance.</w:t>
      </w:r>
    </w:p>
    <w:p w14:paraId="5A7F468D" w14:textId="77777777" w:rsidR="006B7CDF" w:rsidRPr="006B7CDF" w:rsidRDefault="006B7CDF" w:rsidP="006B7CDF">
      <w:pPr>
        <w:jc w:val="both"/>
        <w:rPr>
          <w:rFonts w:ascii="Lato" w:hAnsi="Lato"/>
        </w:rPr>
      </w:pPr>
    </w:p>
    <w:p w14:paraId="211DFB68" w14:textId="6B297BBF" w:rsidR="006B7CDF" w:rsidRDefault="006B7CDF" w:rsidP="006B7CDF">
      <w:pPr>
        <w:pStyle w:val="Paragraphedeliste"/>
        <w:numPr>
          <w:ilvl w:val="0"/>
          <w:numId w:val="16"/>
        </w:numPr>
        <w:jc w:val="both"/>
        <w:rPr>
          <w:rFonts w:ascii="Lato" w:hAnsi="Lato"/>
        </w:rPr>
      </w:pPr>
      <w:r w:rsidRPr="006B7CDF">
        <w:rPr>
          <w:rFonts w:ascii="Lato" w:hAnsi="Lato"/>
        </w:rPr>
        <w:t>RECHERCHE – Produire un savoir sur l’usage de la ville par les sans-abri</w:t>
      </w:r>
      <w:r>
        <w:rPr>
          <w:rFonts w:ascii="Lato" w:hAnsi="Lato"/>
        </w:rPr>
        <w:t>s</w:t>
      </w:r>
      <w:r w:rsidRPr="006B7CDF">
        <w:rPr>
          <w:rFonts w:ascii="Lato" w:hAnsi="Lato"/>
        </w:rPr>
        <w:t xml:space="preserve"> et les meilleures pratiques contribuant à leur inclusion sociale.</w:t>
      </w:r>
    </w:p>
    <w:p w14:paraId="2E845214" w14:textId="77777777" w:rsidR="006B7CDF" w:rsidRPr="006B7CDF" w:rsidRDefault="006B7CDF" w:rsidP="006B7CDF">
      <w:pPr>
        <w:pStyle w:val="Paragraphedeliste"/>
        <w:rPr>
          <w:rFonts w:ascii="Lato" w:hAnsi="Lato"/>
        </w:rPr>
      </w:pPr>
    </w:p>
    <w:p w14:paraId="566652D3" w14:textId="77777777" w:rsidR="006B7CDF" w:rsidRDefault="006B7CDF" w:rsidP="006B7CDF">
      <w:pPr>
        <w:pStyle w:val="Paragraphedeliste"/>
        <w:jc w:val="both"/>
        <w:rPr>
          <w:rFonts w:ascii="Lato" w:hAnsi="Lato"/>
        </w:rPr>
      </w:pPr>
    </w:p>
    <w:p w14:paraId="2FB50C6C" w14:textId="3C3A2A83" w:rsidR="006B7CDF" w:rsidRDefault="006B7CDF" w:rsidP="006B7CDF">
      <w:pPr>
        <w:pStyle w:val="Paragraphedeliste"/>
        <w:numPr>
          <w:ilvl w:val="0"/>
          <w:numId w:val="16"/>
        </w:numPr>
        <w:jc w:val="both"/>
        <w:rPr>
          <w:rFonts w:ascii="Lato" w:hAnsi="Lato"/>
        </w:rPr>
      </w:pPr>
      <w:r w:rsidRPr="006B7CDF">
        <w:rPr>
          <w:rFonts w:ascii="Lato" w:hAnsi="Lato"/>
        </w:rPr>
        <w:t>DIFFUSION – Promouvoir ses résultats et des solutions applicables par toutes les parties prenantes concernés par la problématique.</w:t>
      </w:r>
    </w:p>
    <w:p w14:paraId="53516DA3" w14:textId="77777777" w:rsidR="006B7CDF" w:rsidRPr="00791CC0" w:rsidRDefault="006B7CDF" w:rsidP="006B7CDF">
      <w:pPr>
        <w:pStyle w:val="Paragraphedeliste"/>
        <w:jc w:val="both"/>
        <w:rPr>
          <w:rFonts w:ascii="Lato" w:hAnsi="Lato"/>
        </w:rPr>
      </w:pPr>
    </w:p>
    <w:p w14:paraId="3C843F52" w14:textId="313E860B" w:rsidR="00690E6F" w:rsidRDefault="00F82B3C" w:rsidP="00F82B3C">
      <w:pPr>
        <w:jc w:val="both"/>
        <w:rPr>
          <w:rFonts w:ascii="Lato" w:hAnsi="Lato"/>
          <w:b/>
          <w:bCs/>
          <w:sz w:val="28"/>
          <w:szCs w:val="28"/>
          <w:u w:val="single"/>
        </w:rPr>
      </w:pPr>
      <w:r>
        <w:rPr>
          <w:rFonts w:ascii="Lato" w:hAnsi="Lato"/>
          <w:b/>
          <w:bCs/>
          <w:sz w:val="28"/>
          <w:szCs w:val="28"/>
          <w:u w:val="single"/>
        </w:rPr>
        <w:t>Partenaires du programme</w:t>
      </w:r>
    </w:p>
    <w:p w14:paraId="61E32CD6" w14:textId="569169D5" w:rsidR="00F82B3C" w:rsidRDefault="00F82B3C" w:rsidP="00F82B3C">
      <w:pPr>
        <w:pStyle w:val="Paragraphedeliste"/>
        <w:numPr>
          <w:ilvl w:val="0"/>
          <w:numId w:val="17"/>
        </w:numPr>
        <w:jc w:val="both"/>
        <w:rPr>
          <w:rFonts w:ascii="Lato" w:hAnsi="Lato"/>
        </w:rPr>
      </w:pPr>
      <w:r>
        <w:rPr>
          <w:rFonts w:ascii="Lato" w:hAnsi="Lato"/>
        </w:rPr>
        <w:t>Montréal</w:t>
      </w:r>
    </w:p>
    <w:p w14:paraId="4BBF9B90" w14:textId="08B189B3" w:rsidR="00F82B3C" w:rsidRDefault="00F82B3C" w:rsidP="00F82B3C">
      <w:pPr>
        <w:pStyle w:val="Paragraphedeliste"/>
        <w:numPr>
          <w:ilvl w:val="0"/>
          <w:numId w:val="17"/>
        </w:numPr>
        <w:jc w:val="both"/>
        <w:rPr>
          <w:rFonts w:ascii="Lato" w:hAnsi="Lato"/>
        </w:rPr>
      </w:pPr>
      <w:r>
        <w:rPr>
          <w:rFonts w:ascii="Lato" w:hAnsi="Lato"/>
        </w:rPr>
        <w:t>MMFIM</w:t>
      </w:r>
    </w:p>
    <w:p w14:paraId="723FCD2A" w14:textId="5E3C9069" w:rsidR="00F82B3C" w:rsidRDefault="00F82B3C" w:rsidP="00F82B3C">
      <w:pPr>
        <w:pStyle w:val="Paragraphedeliste"/>
        <w:numPr>
          <w:ilvl w:val="0"/>
          <w:numId w:val="17"/>
        </w:numPr>
        <w:jc w:val="both"/>
        <w:rPr>
          <w:rFonts w:ascii="Lato" w:hAnsi="Lato"/>
        </w:rPr>
      </w:pPr>
      <w:r>
        <w:rPr>
          <w:rFonts w:ascii="Lato" w:hAnsi="Lato"/>
        </w:rPr>
        <w:t>Centraide du Grand Montréal</w:t>
      </w:r>
    </w:p>
    <w:p w14:paraId="5B584F20" w14:textId="192CA962" w:rsidR="00F82B3C" w:rsidRDefault="00F82B3C" w:rsidP="00F82B3C">
      <w:pPr>
        <w:pStyle w:val="Paragraphedeliste"/>
        <w:numPr>
          <w:ilvl w:val="0"/>
          <w:numId w:val="17"/>
        </w:numPr>
        <w:jc w:val="both"/>
        <w:rPr>
          <w:rFonts w:ascii="Lato" w:hAnsi="Lato"/>
        </w:rPr>
      </w:pPr>
      <w:r>
        <w:rPr>
          <w:rFonts w:ascii="Lato" w:hAnsi="Lato"/>
        </w:rPr>
        <w:t>Université de Montréal</w:t>
      </w:r>
    </w:p>
    <w:p w14:paraId="0C6A5DE2" w14:textId="1B5C11A8" w:rsidR="00C9505B" w:rsidRPr="00CC1751" w:rsidRDefault="00F82B3C" w:rsidP="00CC1751">
      <w:pPr>
        <w:pStyle w:val="Paragraphedeliste"/>
        <w:numPr>
          <w:ilvl w:val="0"/>
          <w:numId w:val="17"/>
        </w:numPr>
        <w:jc w:val="both"/>
        <w:rPr>
          <w:rFonts w:ascii="Lato" w:hAnsi="Lato"/>
        </w:rPr>
      </w:pPr>
      <w:r>
        <w:rPr>
          <w:rFonts w:ascii="Lato" w:hAnsi="Lato"/>
        </w:rPr>
        <w:t>Demandez notre aide [</w:t>
      </w:r>
      <w:r w:rsidRPr="00F82B3C">
        <w:rPr>
          <w:rFonts w:ascii="Lato" w:hAnsi="Lato"/>
        </w:rPr>
        <w:t>https://www.asf-quebec.org/service-damenagement-pour-les-projets-communautaires/</w:t>
      </w:r>
      <w:r>
        <w:rPr>
          <w:rFonts w:ascii="Lato" w:hAnsi="Lato"/>
        </w:rPr>
        <w:t>]</w:t>
      </w:r>
    </w:p>
    <w:p w14:paraId="0F497FB9" w14:textId="77777777" w:rsidR="00C9505B" w:rsidRPr="00F82B3C" w:rsidRDefault="00C9505B" w:rsidP="001D492C">
      <w:pPr>
        <w:pStyle w:val="Paragraphedeliste"/>
        <w:jc w:val="both"/>
        <w:rPr>
          <w:rFonts w:ascii="Lato" w:hAnsi="Lato"/>
        </w:rPr>
      </w:pPr>
    </w:p>
    <w:p w14:paraId="1A646CD5" w14:textId="04F8679D" w:rsidR="00DE347C" w:rsidRDefault="00690E6F" w:rsidP="00690E6F">
      <w:pPr>
        <w:jc w:val="both"/>
        <w:rPr>
          <w:rFonts w:ascii="Lato" w:hAnsi="Lato"/>
          <w:b/>
          <w:bCs/>
          <w:sz w:val="28"/>
          <w:szCs w:val="28"/>
          <w:u w:val="single"/>
        </w:rPr>
      </w:pPr>
      <w:r w:rsidRPr="006B6E43">
        <w:rPr>
          <w:rFonts w:ascii="Lato" w:hAnsi="Lato"/>
          <w:b/>
          <w:bCs/>
          <w:sz w:val="28"/>
          <w:szCs w:val="28"/>
          <w:u w:val="single"/>
        </w:rPr>
        <w:t>Nos autres programmes</w:t>
      </w:r>
    </w:p>
    <w:p w14:paraId="007BED78" w14:textId="77777777" w:rsidR="00690E6F" w:rsidRDefault="00690E6F" w:rsidP="00690E6F">
      <w:pPr>
        <w:jc w:val="center"/>
        <w:rPr>
          <w:rFonts w:ascii="Lato" w:hAnsi="Lato"/>
          <w:sz w:val="24"/>
          <w:szCs w:val="24"/>
        </w:rPr>
      </w:pPr>
      <w:r>
        <w:rPr>
          <w:rFonts w:ascii="Lato" w:hAnsi="Lato"/>
          <w:sz w:val="24"/>
          <w:szCs w:val="24"/>
        </w:rPr>
        <w:t>Coopération internationale</w:t>
      </w:r>
    </w:p>
    <w:p w14:paraId="2D51B9C2" w14:textId="6536CDCD" w:rsidR="00690E6F" w:rsidRDefault="00690E6F" w:rsidP="00690E6F">
      <w:pPr>
        <w:jc w:val="center"/>
        <w:rPr>
          <w:rFonts w:ascii="Lato" w:hAnsi="Lato"/>
          <w:sz w:val="24"/>
          <w:szCs w:val="24"/>
        </w:rPr>
      </w:pPr>
      <w:r>
        <w:rPr>
          <w:rFonts w:ascii="Lato" w:hAnsi="Lato"/>
          <w:sz w:val="24"/>
          <w:szCs w:val="24"/>
        </w:rPr>
        <w:t>[</w:t>
      </w:r>
      <w:r w:rsidR="00C9505B" w:rsidRPr="00C9505B">
        <w:rPr>
          <w:rFonts w:ascii="Lato" w:hAnsi="Lato"/>
          <w:sz w:val="24"/>
          <w:szCs w:val="24"/>
        </w:rPr>
        <w:t>https://www.asf-quebec.org/nos-programmes/habitat-autochtone/</w:t>
      </w:r>
    </w:p>
    <w:p w14:paraId="13D0854D" w14:textId="77777777" w:rsidR="00895CA1" w:rsidRPr="00750463" w:rsidRDefault="00895CA1" w:rsidP="00690E6F">
      <w:pPr>
        <w:jc w:val="center"/>
        <w:rPr>
          <w:rFonts w:ascii="Lato" w:hAnsi="Lato"/>
          <w:sz w:val="24"/>
          <w:szCs w:val="24"/>
        </w:rPr>
      </w:pPr>
    </w:p>
    <w:p w14:paraId="335024EA" w14:textId="00BC302D" w:rsidR="00690E6F" w:rsidRPr="006B6E43" w:rsidRDefault="00C9505B" w:rsidP="00690E6F">
      <w:pPr>
        <w:jc w:val="center"/>
        <w:rPr>
          <w:rFonts w:ascii="Lato" w:hAnsi="Lato"/>
          <w:sz w:val="24"/>
          <w:szCs w:val="24"/>
        </w:rPr>
      </w:pPr>
      <w:r>
        <w:rPr>
          <w:rFonts w:ascii="Lato" w:hAnsi="Lato"/>
          <w:sz w:val="24"/>
          <w:szCs w:val="24"/>
        </w:rPr>
        <w:t>Habitat autochtone</w:t>
      </w:r>
    </w:p>
    <w:p w14:paraId="24A4F765" w14:textId="77777777" w:rsidR="00690E6F" w:rsidRPr="006B6E43" w:rsidRDefault="00690E6F" w:rsidP="00690E6F">
      <w:pPr>
        <w:jc w:val="center"/>
        <w:rPr>
          <w:rFonts w:ascii="Lato" w:hAnsi="Lato"/>
          <w:sz w:val="24"/>
          <w:szCs w:val="24"/>
        </w:rPr>
      </w:pPr>
      <w:r w:rsidRPr="006B6E43">
        <w:rPr>
          <w:rFonts w:ascii="Lato" w:hAnsi="Lato"/>
          <w:sz w:val="24"/>
          <w:szCs w:val="24"/>
        </w:rPr>
        <w:t>[https://www.asf-quebec.org/nos-programmes/solidarite-urbaine/]</w:t>
      </w:r>
    </w:p>
    <w:p w14:paraId="67B3995F" w14:textId="77777777" w:rsidR="00690E6F" w:rsidRPr="006B6E43" w:rsidRDefault="00690E6F" w:rsidP="00690E6F">
      <w:pPr>
        <w:rPr>
          <w:rFonts w:ascii="Lato" w:hAnsi="Lato"/>
          <w:sz w:val="24"/>
          <w:szCs w:val="24"/>
        </w:rPr>
      </w:pPr>
    </w:p>
    <w:p w14:paraId="700FB221" w14:textId="77777777" w:rsidR="00690E6F" w:rsidRPr="006B6E43" w:rsidRDefault="00690E6F" w:rsidP="00690E6F">
      <w:pPr>
        <w:jc w:val="center"/>
        <w:rPr>
          <w:rFonts w:ascii="Lato" w:hAnsi="Lato"/>
          <w:sz w:val="24"/>
          <w:szCs w:val="24"/>
        </w:rPr>
      </w:pPr>
      <w:r w:rsidRPr="006B6E43">
        <w:rPr>
          <w:rFonts w:ascii="Lato" w:hAnsi="Lato"/>
          <w:sz w:val="24"/>
          <w:szCs w:val="24"/>
        </w:rPr>
        <w:t>Résilience climatique</w:t>
      </w:r>
    </w:p>
    <w:p w14:paraId="253191A1" w14:textId="77777777" w:rsidR="00690E6F" w:rsidRPr="006B6E43" w:rsidRDefault="00690E6F" w:rsidP="00690E6F">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https://www.asf-quebec.org/nos-programmes/resilience-diluvienne/</w:t>
      </w:r>
      <w:r>
        <w:rPr>
          <w:rFonts w:ascii="Lato" w:hAnsi="Lato"/>
          <w:sz w:val="24"/>
          <w:szCs w:val="24"/>
        </w:rPr>
        <w:t>]</w:t>
      </w:r>
    </w:p>
    <w:p w14:paraId="79AC87DB" w14:textId="77777777" w:rsidR="00690E6F" w:rsidRPr="006B6E43" w:rsidRDefault="00690E6F" w:rsidP="00690E6F">
      <w:pPr>
        <w:jc w:val="center"/>
        <w:rPr>
          <w:rFonts w:ascii="Lato" w:hAnsi="Lato"/>
          <w:sz w:val="24"/>
          <w:szCs w:val="24"/>
        </w:rPr>
      </w:pPr>
    </w:p>
    <w:p w14:paraId="6AE4C981" w14:textId="77777777" w:rsidR="00690E6F" w:rsidRPr="006B6E43" w:rsidRDefault="00690E6F" w:rsidP="00690E6F">
      <w:pPr>
        <w:jc w:val="center"/>
        <w:rPr>
          <w:rFonts w:ascii="Lato" w:hAnsi="Lato"/>
          <w:sz w:val="24"/>
          <w:szCs w:val="24"/>
        </w:rPr>
      </w:pPr>
      <w:r w:rsidRPr="006B6E43">
        <w:rPr>
          <w:rFonts w:ascii="Lato" w:hAnsi="Lato"/>
          <w:sz w:val="24"/>
          <w:szCs w:val="24"/>
        </w:rPr>
        <w:t>Économie circulaire</w:t>
      </w:r>
    </w:p>
    <w:p w14:paraId="5ECA12F3" w14:textId="4D9B74D8" w:rsidR="00690E6F" w:rsidRPr="006B6E43" w:rsidRDefault="00690E6F" w:rsidP="00270761">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https://www.asf-quebec.org/nos-programmes/economie-circulaire/</w:t>
      </w:r>
      <w:r>
        <w:rPr>
          <w:rFonts w:ascii="Lato" w:hAnsi="Lato"/>
          <w:sz w:val="24"/>
          <w:szCs w:val="24"/>
        </w:rPr>
        <w:t>]</w:t>
      </w:r>
    </w:p>
    <w:p w14:paraId="0945D35D" w14:textId="77777777" w:rsidR="00690E6F" w:rsidRPr="006B6E43" w:rsidRDefault="00690E6F" w:rsidP="00690E6F">
      <w:pPr>
        <w:jc w:val="center"/>
        <w:rPr>
          <w:rFonts w:ascii="Lato" w:hAnsi="Lato"/>
          <w:sz w:val="24"/>
          <w:szCs w:val="24"/>
        </w:rPr>
      </w:pPr>
      <w:r w:rsidRPr="006B6E43">
        <w:rPr>
          <w:rFonts w:ascii="Lato" w:hAnsi="Lato"/>
          <w:sz w:val="24"/>
          <w:szCs w:val="24"/>
        </w:rPr>
        <w:t>Engagement bénévole</w:t>
      </w:r>
    </w:p>
    <w:p w14:paraId="56CA5D84" w14:textId="77777777" w:rsidR="00690E6F" w:rsidRPr="00750463" w:rsidRDefault="00690E6F" w:rsidP="00690E6F">
      <w:pPr>
        <w:jc w:val="center"/>
        <w:rPr>
          <w:rFonts w:ascii="Lato" w:hAnsi="Lato"/>
          <w:sz w:val="24"/>
          <w:szCs w:val="24"/>
        </w:rPr>
      </w:pPr>
      <w:r w:rsidRPr="00750463">
        <w:rPr>
          <w:rFonts w:ascii="Lato" w:hAnsi="Lato"/>
          <w:sz w:val="24"/>
          <w:szCs w:val="24"/>
        </w:rPr>
        <w:t>[https://forms.gle/BywUnZPGRE7kW5Du6]</w:t>
      </w:r>
    </w:p>
    <w:p w14:paraId="2C727CC7" w14:textId="77777777" w:rsidR="00690E6F" w:rsidRPr="00750463" w:rsidRDefault="00690E6F" w:rsidP="00690E6F">
      <w:pPr>
        <w:jc w:val="center"/>
        <w:rPr>
          <w:rFonts w:ascii="Lato" w:hAnsi="Lato"/>
          <w:sz w:val="24"/>
          <w:szCs w:val="24"/>
        </w:rPr>
      </w:pPr>
    </w:p>
    <w:p w14:paraId="3F29A061" w14:textId="77777777" w:rsidR="00690E6F" w:rsidRPr="00750463" w:rsidRDefault="00690E6F" w:rsidP="00690E6F">
      <w:pPr>
        <w:jc w:val="center"/>
        <w:rPr>
          <w:rFonts w:ascii="Lato" w:hAnsi="Lato"/>
          <w:sz w:val="24"/>
          <w:szCs w:val="24"/>
        </w:rPr>
      </w:pPr>
      <w:r w:rsidRPr="00750463">
        <w:rPr>
          <w:rFonts w:ascii="Lato" w:hAnsi="Lato"/>
          <w:sz w:val="24"/>
          <w:szCs w:val="24"/>
        </w:rPr>
        <w:t>Éducation architecturale</w:t>
      </w:r>
    </w:p>
    <w:p w14:paraId="3AFA8B05" w14:textId="77777777" w:rsidR="00690E6F" w:rsidRDefault="00690E6F" w:rsidP="00690E6F">
      <w:pPr>
        <w:jc w:val="center"/>
        <w:rPr>
          <w:rFonts w:ascii="Lato" w:hAnsi="Lato"/>
          <w:sz w:val="24"/>
          <w:szCs w:val="24"/>
        </w:rPr>
      </w:pPr>
      <w:r w:rsidRPr="00750463">
        <w:rPr>
          <w:rFonts w:ascii="Lato" w:hAnsi="Lato"/>
          <w:sz w:val="24"/>
          <w:szCs w:val="24"/>
        </w:rPr>
        <w:t>[https://www.asf-quebec.org/nos-programmes/education-architecturale/]</w:t>
      </w:r>
    </w:p>
    <w:p w14:paraId="71C17F81" w14:textId="77777777" w:rsidR="00D962E9" w:rsidRDefault="00D962E9" w:rsidP="00690E6F">
      <w:pPr>
        <w:jc w:val="center"/>
        <w:rPr>
          <w:rFonts w:ascii="Lato" w:hAnsi="Lato"/>
          <w:sz w:val="24"/>
          <w:szCs w:val="24"/>
        </w:rPr>
      </w:pPr>
    </w:p>
    <w:p w14:paraId="10345667" w14:textId="0D51FF99" w:rsidR="00D962E9" w:rsidRPr="00690E6F" w:rsidRDefault="00D962E9" w:rsidP="00D962E9">
      <w:pPr>
        <w:jc w:val="both"/>
        <w:rPr>
          <w:rFonts w:ascii="Lato" w:hAnsi="Lato"/>
          <w:b/>
          <w:bCs/>
          <w:sz w:val="32"/>
          <w:szCs w:val="32"/>
          <w:u w:val="single"/>
        </w:rPr>
      </w:pPr>
      <w:r>
        <w:rPr>
          <w:rFonts w:ascii="Lato" w:hAnsi="Lato"/>
          <w:b/>
          <w:bCs/>
          <w:sz w:val="32"/>
          <w:szCs w:val="32"/>
          <w:u w:val="single"/>
        </w:rPr>
        <w:t>Résilience climatique</w:t>
      </w:r>
    </w:p>
    <w:p w14:paraId="02422639" w14:textId="5A753758" w:rsidR="00D962E9" w:rsidRPr="00D962E9" w:rsidRDefault="00000000" w:rsidP="00D962E9">
      <w:pPr>
        <w:rPr>
          <w:rFonts w:ascii="Lato" w:hAnsi="Lato"/>
          <w:kern w:val="0"/>
          <w14:ligatures w14:val="none"/>
        </w:rPr>
      </w:pPr>
      <w:hyperlink r:id="rId36" w:history="1">
        <w:r w:rsidR="00505473" w:rsidRPr="00B63D0A">
          <w:rPr>
            <w:rStyle w:val="Lienhypertexte"/>
            <w:rFonts w:ascii="Lato" w:hAnsi="Lato"/>
            <w:sz w:val="24"/>
            <w:szCs w:val="24"/>
          </w:rPr>
          <w:t>https://www.asf-quebec.org/nos-programmes/resilience-climatique/</w:t>
        </w:r>
      </w:hyperlink>
    </w:p>
    <w:p w14:paraId="181AD937" w14:textId="4115F418" w:rsidR="00D962E9" w:rsidRPr="00D962E9" w:rsidRDefault="00D962E9" w:rsidP="00D962E9">
      <w:pPr>
        <w:pStyle w:val="Paragraphedeliste"/>
        <w:numPr>
          <w:ilvl w:val="0"/>
          <w:numId w:val="18"/>
        </w:numPr>
        <w:rPr>
          <w:rFonts w:ascii="Lato" w:hAnsi="Lato"/>
        </w:rPr>
      </w:pPr>
      <w:r w:rsidRPr="00D962E9">
        <w:rPr>
          <w:rFonts w:ascii="Lato" w:hAnsi="Lato"/>
        </w:rPr>
        <w:t>Des actions préventives pour adapter le Québec aux inondations et une assistance en cas de catastrophe</w:t>
      </w:r>
    </w:p>
    <w:p w14:paraId="590BBF30" w14:textId="77777777" w:rsidR="00D962E9" w:rsidRDefault="00D962E9" w:rsidP="00D962E9">
      <w:pPr>
        <w:rPr>
          <w:rFonts w:ascii="Lato" w:hAnsi="Lato"/>
          <w:b/>
          <w:bCs/>
          <w:sz w:val="28"/>
          <w:szCs w:val="28"/>
          <w:u w:val="single"/>
        </w:rPr>
      </w:pPr>
      <w:r>
        <w:rPr>
          <w:rFonts w:ascii="Lato" w:hAnsi="Lato"/>
          <w:b/>
          <w:bCs/>
          <w:sz w:val="28"/>
          <w:szCs w:val="28"/>
          <w:u w:val="single"/>
        </w:rPr>
        <w:t>Le défi à relever</w:t>
      </w:r>
    </w:p>
    <w:p w14:paraId="32B274B9" w14:textId="11B3F712" w:rsidR="00D962E9" w:rsidRPr="00F37E77" w:rsidRDefault="00505473" w:rsidP="00D962E9">
      <w:pPr>
        <w:jc w:val="both"/>
        <w:rPr>
          <w:rFonts w:ascii="Lato" w:hAnsi="Lato"/>
          <w:kern w:val="0"/>
          <w14:ligatures w14:val="none"/>
        </w:rPr>
      </w:pPr>
      <w:r>
        <w:rPr>
          <w:rFonts w:ascii="Lato" w:hAnsi="Lato"/>
          <w:sz w:val="24"/>
          <w:szCs w:val="24"/>
          <w:u w:val="single"/>
        </w:rPr>
        <w:t>Les inondations frapperont à nouveau</w:t>
      </w:r>
    </w:p>
    <w:p w14:paraId="084D6C5E" w14:textId="77777777" w:rsidR="00505473" w:rsidRPr="00505473" w:rsidRDefault="00505473" w:rsidP="00505473">
      <w:pPr>
        <w:pStyle w:val="Paragraphedeliste"/>
        <w:numPr>
          <w:ilvl w:val="0"/>
          <w:numId w:val="18"/>
        </w:numPr>
        <w:jc w:val="both"/>
        <w:rPr>
          <w:rFonts w:ascii="Lato" w:hAnsi="Lato"/>
        </w:rPr>
      </w:pPr>
      <w:r w:rsidRPr="00505473">
        <w:rPr>
          <w:rFonts w:ascii="Lato" w:hAnsi="Lato"/>
        </w:rPr>
        <w:t>Au Québec, la facture des crues printanières de 2011, 2017 et 2019 se chiffre en milliards de dollars pour l’État et les citoyens. Non seulement les coûts liés aux dégâts et aux indemnisations ont-ils été importants, mais la gestion de la crise et du rétablissement a elle aussi représenté un gouffre financier. Il en a également résulté des impacts graves sur le tissu social, les quartiers, le patrimoine et l’environnement naturel, sans oublier la détresse humaine des sinistrés. En somme, les inondations ont de lourdes conséquences psychologiques, sanitaires, matérielles et économiques pour toute la société.</w:t>
      </w:r>
    </w:p>
    <w:p w14:paraId="14F82038" w14:textId="65A03A41" w:rsidR="00D962E9" w:rsidRPr="00F37E77" w:rsidRDefault="00505473" w:rsidP="00D962E9">
      <w:pPr>
        <w:jc w:val="both"/>
        <w:rPr>
          <w:rFonts w:ascii="Lato" w:hAnsi="Lato"/>
          <w:kern w:val="0"/>
          <w14:ligatures w14:val="none"/>
        </w:rPr>
      </w:pPr>
      <w:r>
        <w:rPr>
          <w:rFonts w:ascii="Lato" w:hAnsi="Lato"/>
          <w:sz w:val="24"/>
          <w:szCs w:val="24"/>
          <w:u w:val="single"/>
        </w:rPr>
        <w:t>L’architecture fait partie de la réponse</w:t>
      </w:r>
    </w:p>
    <w:p w14:paraId="269722FD" w14:textId="2312C25F" w:rsidR="00D962E9" w:rsidRPr="00270761" w:rsidRDefault="00505473" w:rsidP="00D962E9">
      <w:pPr>
        <w:pStyle w:val="Paragraphedeliste"/>
        <w:numPr>
          <w:ilvl w:val="0"/>
          <w:numId w:val="18"/>
        </w:numPr>
        <w:jc w:val="both"/>
        <w:rPr>
          <w:rFonts w:ascii="Lato" w:hAnsi="Lato"/>
          <w:b/>
          <w:bCs/>
          <w:sz w:val="28"/>
          <w:szCs w:val="28"/>
          <w:u w:val="single"/>
        </w:rPr>
      </w:pPr>
      <w:r w:rsidRPr="00505473">
        <w:rPr>
          <w:rFonts w:ascii="Lato" w:hAnsi="Lato"/>
        </w:rPr>
        <w:t>Selon les experts, de telles catastrophes naturelles risquent de s’intensifier dans le contexte des changements climatiques. Comment alors se préparer à y faire face? Pour ASFQ, l’architecture fait partie des leviers incontournables pour concevoir un Québec résilient aux inondations. Pour minimiser l’impact des crises diluviennes, il est nécessaire de revoir en profondeur les manières d’intervenir sur l’environnement bâti. Voilà la raison d’être du programme d’ASFQ, dont les activités se répartissent en deux grands axes d’intervention.</w:t>
      </w:r>
    </w:p>
    <w:p w14:paraId="0F2606E6" w14:textId="478D4048" w:rsidR="00D962E9" w:rsidRDefault="00751392" w:rsidP="00D962E9">
      <w:pPr>
        <w:rPr>
          <w:rFonts w:ascii="Lato" w:hAnsi="Lato"/>
          <w:b/>
          <w:bCs/>
          <w:sz w:val="28"/>
          <w:szCs w:val="28"/>
          <w:u w:val="single"/>
        </w:rPr>
      </w:pPr>
      <w:r>
        <w:rPr>
          <w:rFonts w:ascii="Lato" w:hAnsi="Lato"/>
          <w:b/>
          <w:bCs/>
          <w:sz w:val="28"/>
          <w:szCs w:val="28"/>
          <w:u w:val="single"/>
        </w:rPr>
        <w:t>Axes d’intervention du programme</w:t>
      </w:r>
    </w:p>
    <w:p w14:paraId="40E367DE" w14:textId="4CB0E789" w:rsidR="00D962E9" w:rsidRPr="004E139F" w:rsidRDefault="00751392" w:rsidP="00D962E9">
      <w:pPr>
        <w:rPr>
          <w:rFonts w:ascii="Lato" w:hAnsi="Lato"/>
          <w:kern w:val="0"/>
          <w14:ligatures w14:val="none"/>
        </w:rPr>
      </w:pPr>
      <w:r>
        <w:rPr>
          <w:rFonts w:ascii="Lato" w:hAnsi="Lato"/>
          <w:sz w:val="24"/>
          <w:szCs w:val="24"/>
          <w:u w:val="single"/>
        </w:rPr>
        <w:t>Assistance post-catastrophe</w:t>
      </w:r>
    </w:p>
    <w:p w14:paraId="6F147FF8" w14:textId="77777777" w:rsidR="00D962E9" w:rsidRPr="004E139F" w:rsidRDefault="00D962E9" w:rsidP="00D962E9">
      <w:pPr>
        <w:pStyle w:val="Paragraphedeliste"/>
        <w:rPr>
          <w:rFonts w:ascii="Lato" w:hAnsi="Lato"/>
        </w:rPr>
      </w:pPr>
    </w:p>
    <w:p w14:paraId="510244ED" w14:textId="77777777" w:rsidR="00751392" w:rsidRPr="00751392" w:rsidRDefault="00751392" w:rsidP="00751392">
      <w:pPr>
        <w:pStyle w:val="Paragraphedeliste"/>
        <w:numPr>
          <w:ilvl w:val="0"/>
          <w:numId w:val="18"/>
        </w:numPr>
        <w:jc w:val="both"/>
        <w:rPr>
          <w:rFonts w:ascii="Lato" w:hAnsi="Lato"/>
          <w:sz w:val="24"/>
          <w:szCs w:val="24"/>
          <w:u w:val="single"/>
        </w:rPr>
      </w:pPr>
      <w:r w:rsidRPr="00751392">
        <w:rPr>
          <w:rFonts w:ascii="Lato" w:hAnsi="Lato"/>
        </w:rPr>
        <w:t>Suite à une inondation, nombre de sinistrés et d’intervenants ont besoin de conseils avisés. Sans quoi, comment poser des choix rapides quant au destin des bâtiments affectés? Pourtant, le manque d’experts neutres et compétents lors du rétablissement pose problème. Il compromet l’évaluation des dommages, l’indemnisation, les travaux urgents et, à terme, risque d’aggraver les dégâts et d’entraîner des démolitions.</w:t>
      </w:r>
    </w:p>
    <w:p w14:paraId="047DBBC6" w14:textId="77777777" w:rsidR="00751392" w:rsidRPr="00751392" w:rsidRDefault="00751392" w:rsidP="00751392">
      <w:pPr>
        <w:pStyle w:val="Paragraphedeliste"/>
        <w:jc w:val="both"/>
        <w:rPr>
          <w:rFonts w:ascii="Lato" w:hAnsi="Lato"/>
          <w:sz w:val="24"/>
          <w:szCs w:val="24"/>
          <w:u w:val="single"/>
        </w:rPr>
      </w:pPr>
    </w:p>
    <w:p w14:paraId="7E926462" w14:textId="1BD76636" w:rsidR="00751392" w:rsidRDefault="00751392" w:rsidP="00751392">
      <w:pPr>
        <w:pStyle w:val="Paragraphedeliste"/>
        <w:numPr>
          <w:ilvl w:val="0"/>
          <w:numId w:val="18"/>
        </w:numPr>
        <w:jc w:val="both"/>
        <w:rPr>
          <w:rFonts w:ascii="Lato" w:hAnsi="Lato"/>
        </w:rPr>
      </w:pPr>
      <w:r w:rsidRPr="00751392">
        <w:rPr>
          <w:rFonts w:ascii="Lato" w:hAnsi="Lato"/>
        </w:rPr>
        <w:t>La disponibilité d’architectes ou d’autres professionnels formés en évaluation post-inondation est un facteur de résilience déterminant. C’est ce rôle qu’a joué ASFQ lors des inondations majeures du Richelieu en 2011 et de la région métropolitaine en 2017. En amenant en renfort des architectes disponibles sur le terrain ou sur appel, des dizaines de demandes d’assistance avaient alors trouvé l’expertise indépendante qui leur manquait.</w:t>
      </w:r>
    </w:p>
    <w:p w14:paraId="4BEDC19F" w14:textId="77777777" w:rsidR="00751392" w:rsidRPr="00751392" w:rsidRDefault="00751392" w:rsidP="00751392">
      <w:pPr>
        <w:pStyle w:val="Paragraphedeliste"/>
        <w:rPr>
          <w:rFonts w:ascii="Lato" w:hAnsi="Lato"/>
        </w:rPr>
      </w:pPr>
    </w:p>
    <w:p w14:paraId="2244FEC0" w14:textId="3B1968B4" w:rsidR="00751392" w:rsidRDefault="00751392" w:rsidP="00751392">
      <w:pPr>
        <w:pStyle w:val="Paragraphedeliste"/>
        <w:numPr>
          <w:ilvl w:val="0"/>
          <w:numId w:val="18"/>
        </w:numPr>
        <w:jc w:val="both"/>
        <w:rPr>
          <w:rFonts w:ascii="Lato" w:hAnsi="Lato"/>
        </w:rPr>
      </w:pPr>
      <w:r w:rsidRPr="00751392">
        <w:rPr>
          <w:rFonts w:ascii="Lato" w:hAnsi="Lato"/>
        </w:rPr>
        <w:t>Depuis la parution du Plan d’action en matière de sécurité civile relatif aux inondation</w:t>
      </w:r>
      <w:r>
        <w:rPr>
          <w:rFonts w:ascii="Lato" w:hAnsi="Lato"/>
        </w:rPr>
        <w:t xml:space="preserve">s </w:t>
      </w:r>
      <w:r w:rsidRPr="00BB05CA">
        <w:rPr>
          <w:rFonts w:ascii="Lato" w:hAnsi="Lato"/>
          <w:b/>
          <w:bCs/>
        </w:rPr>
        <w:t>[https://www.securitepublique.gouv.qc.ca/securite-civile/publications-et-statistiques/plan-action.html]</w:t>
      </w:r>
      <w:r w:rsidRPr="00751392">
        <w:rPr>
          <w:rFonts w:ascii="Lato" w:hAnsi="Lato"/>
        </w:rPr>
        <w:t xml:space="preserve"> du Gouvernement du Québec en 2018, ASFQ revoit sa stratégie d’intervention en dialogue avec la Société d’habitation du Québec (SHQ), pour accroître les capacités d’intervention en contexte de rétablissement et appuyer les efforts de la Sécurité publique dans l’aide offerte aux sinistrés.</w:t>
      </w:r>
    </w:p>
    <w:p w14:paraId="18FE80DF" w14:textId="77777777" w:rsidR="005041F0" w:rsidRPr="005041F0" w:rsidRDefault="005041F0" w:rsidP="005041F0">
      <w:pPr>
        <w:jc w:val="both"/>
        <w:rPr>
          <w:rFonts w:ascii="Lato" w:hAnsi="Lato"/>
        </w:rPr>
      </w:pPr>
    </w:p>
    <w:p w14:paraId="06CA40FC" w14:textId="261709F8" w:rsidR="00D962E9" w:rsidRPr="00751392" w:rsidRDefault="00751392" w:rsidP="00751392">
      <w:pPr>
        <w:jc w:val="both"/>
        <w:rPr>
          <w:rFonts w:ascii="Lato" w:hAnsi="Lato"/>
          <w:sz w:val="24"/>
          <w:szCs w:val="24"/>
          <w:u w:val="single"/>
        </w:rPr>
      </w:pPr>
      <w:r w:rsidRPr="00751392">
        <w:rPr>
          <w:rFonts w:ascii="Lato" w:hAnsi="Lato"/>
          <w:kern w:val="0"/>
          <w14:ligatures w14:val="none"/>
        </w:rPr>
        <w:t xml:space="preserve"> </w:t>
      </w:r>
      <w:r w:rsidR="005041F0">
        <w:rPr>
          <w:rFonts w:ascii="Lato" w:hAnsi="Lato"/>
          <w:sz w:val="24"/>
          <w:szCs w:val="24"/>
          <w:u w:val="single"/>
        </w:rPr>
        <w:t>Adaptation des bâtiments</w:t>
      </w:r>
    </w:p>
    <w:p w14:paraId="0A8C21A8" w14:textId="77777777" w:rsidR="005041F0" w:rsidRPr="005041F0" w:rsidRDefault="005041F0" w:rsidP="005041F0">
      <w:pPr>
        <w:pStyle w:val="Paragraphedeliste"/>
        <w:numPr>
          <w:ilvl w:val="0"/>
          <w:numId w:val="19"/>
        </w:numPr>
        <w:jc w:val="both"/>
        <w:rPr>
          <w:rFonts w:ascii="Lato" w:hAnsi="Lato"/>
        </w:rPr>
      </w:pPr>
      <w:r w:rsidRPr="005041F0">
        <w:rPr>
          <w:rFonts w:ascii="Lato" w:hAnsi="Lato"/>
        </w:rPr>
        <w:t>L’architecture peut aussi améliorer la résilience de l’environnement bâti et prévenir les dommages causés par les inondations. L’imperméabilisation des bâtiments et l’endiguement, par exemple, ne sont pas forcément les meilleures stratégies à adopter en zone inondable. Par ailleurs, le débat public entre la permission ou l’interdiction de rebâtir après une inondation oublie de chercher des réponses au-delà de la construction conventionnelle. En fait, pour ASFQ, il est temps de bâtir autrement et d’apprendre à mieux vivre avec l’eau.</w:t>
      </w:r>
    </w:p>
    <w:p w14:paraId="3CF3D497" w14:textId="77777777" w:rsidR="005041F0" w:rsidRPr="005041F0" w:rsidRDefault="005041F0" w:rsidP="005041F0">
      <w:pPr>
        <w:pStyle w:val="Paragraphedeliste"/>
        <w:jc w:val="both"/>
        <w:rPr>
          <w:rFonts w:ascii="Lato" w:hAnsi="Lato"/>
        </w:rPr>
      </w:pPr>
    </w:p>
    <w:p w14:paraId="712F8549" w14:textId="77777777" w:rsidR="005041F0" w:rsidRPr="005041F0" w:rsidRDefault="005041F0" w:rsidP="005041F0">
      <w:pPr>
        <w:pStyle w:val="Paragraphedeliste"/>
        <w:numPr>
          <w:ilvl w:val="0"/>
          <w:numId w:val="19"/>
        </w:numPr>
        <w:jc w:val="both"/>
        <w:rPr>
          <w:rFonts w:ascii="Lato" w:hAnsi="Lato"/>
        </w:rPr>
      </w:pPr>
      <w:r w:rsidRPr="005041F0">
        <w:rPr>
          <w:rFonts w:ascii="Lato" w:hAnsi="Lato"/>
        </w:rPr>
        <w:t>Avec ses partenaires, ASFQ étudie des stratégies de design et de construction innovantes, inspirées d’expériences d’ici et d’ailleurs, pour adapter les habitations et les autres infrastructures aux aléas diluviens auxquels le Québec est exposé. Grâce à celles-ci, les impacts des crues peuvent être limités. En développant cette expertise, ASFQ cherche à contribuer au “virage bleu” de la province vers l’adoption de bonnes pratiques d’architecture et de planification du territoire en zone inondable.</w:t>
      </w:r>
    </w:p>
    <w:p w14:paraId="471938F5" w14:textId="77777777" w:rsidR="005041F0" w:rsidRPr="005041F0" w:rsidRDefault="005041F0" w:rsidP="005041F0">
      <w:pPr>
        <w:pStyle w:val="Paragraphedeliste"/>
        <w:jc w:val="both"/>
        <w:rPr>
          <w:rFonts w:ascii="Lato" w:hAnsi="Lato"/>
        </w:rPr>
      </w:pPr>
    </w:p>
    <w:p w14:paraId="2DAAD729" w14:textId="77777777" w:rsidR="005041F0" w:rsidRPr="005041F0" w:rsidRDefault="005041F0" w:rsidP="005041F0">
      <w:pPr>
        <w:pStyle w:val="Paragraphedeliste"/>
        <w:numPr>
          <w:ilvl w:val="0"/>
          <w:numId w:val="19"/>
        </w:numPr>
        <w:jc w:val="both"/>
        <w:rPr>
          <w:rFonts w:ascii="Lato" w:hAnsi="Lato"/>
        </w:rPr>
      </w:pPr>
      <w:r w:rsidRPr="005041F0">
        <w:rPr>
          <w:rFonts w:ascii="Lato" w:hAnsi="Lato"/>
        </w:rPr>
        <w:t>Voir la page du projet Cohabiter avec l’eau (2020-21).</w:t>
      </w:r>
    </w:p>
    <w:p w14:paraId="0E0D16AA" w14:textId="77777777" w:rsidR="005041F0" w:rsidRPr="005041F0" w:rsidRDefault="005041F0" w:rsidP="005041F0">
      <w:pPr>
        <w:pStyle w:val="Paragraphedeliste"/>
        <w:jc w:val="both"/>
        <w:rPr>
          <w:rFonts w:ascii="Lato" w:hAnsi="Lato"/>
        </w:rPr>
      </w:pPr>
    </w:p>
    <w:p w14:paraId="55090762" w14:textId="272B3846" w:rsidR="00D962E9" w:rsidRDefault="005041F0" w:rsidP="005041F0">
      <w:pPr>
        <w:pStyle w:val="Paragraphedeliste"/>
        <w:numPr>
          <w:ilvl w:val="0"/>
          <w:numId w:val="19"/>
        </w:numPr>
        <w:jc w:val="both"/>
        <w:rPr>
          <w:rFonts w:ascii="Lato" w:hAnsi="Lato"/>
        </w:rPr>
      </w:pPr>
      <w:r w:rsidRPr="005041F0">
        <w:rPr>
          <w:rFonts w:ascii="Lato" w:hAnsi="Lato"/>
        </w:rPr>
        <w:t>Voir les fiches pratiques Habitations + Inondations : mesures d’adaptation résidentielle (2023) et d’autres ressources complémentaires.</w:t>
      </w:r>
    </w:p>
    <w:p w14:paraId="566D2885" w14:textId="77777777" w:rsidR="00D962E9" w:rsidRDefault="00D962E9" w:rsidP="00D962E9">
      <w:pPr>
        <w:pStyle w:val="Paragraphedeliste"/>
        <w:rPr>
          <w:rFonts w:ascii="Lato" w:hAnsi="Lato"/>
        </w:rPr>
      </w:pPr>
    </w:p>
    <w:p w14:paraId="184993F8" w14:textId="77777777" w:rsidR="00270761" w:rsidRPr="00947277" w:rsidRDefault="00270761" w:rsidP="00D962E9">
      <w:pPr>
        <w:pStyle w:val="Paragraphedeliste"/>
        <w:rPr>
          <w:rFonts w:ascii="Lato" w:hAnsi="Lato"/>
        </w:rPr>
      </w:pPr>
    </w:p>
    <w:p w14:paraId="2096E14C" w14:textId="2FE40398" w:rsidR="00D962E9" w:rsidRPr="006B7CDF" w:rsidRDefault="006F35C9" w:rsidP="00D962E9">
      <w:pPr>
        <w:rPr>
          <w:rFonts w:ascii="Lato" w:hAnsi="Lato"/>
          <w:b/>
          <w:bCs/>
          <w:sz w:val="28"/>
          <w:szCs w:val="28"/>
          <w:u w:val="single"/>
        </w:rPr>
      </w:pPr>
      <w:r>
        <w:rPr>
          <w:rFonts w:ascii="Lato" w:hAnsi="Lato"/>
          <w:b/>
          <w:bCs/>
          <w:sz w:val="28"/>
          <w:szCs w:val="28"/>
          <w:u w:val="single"/>
        </w:rPr>
        <w:t>Notre affiliation</w:t>
      </w:r>
    </w:p>
    <w:p w14:paraId="53774AC7" w14:textId="55C4F073" w:rsidR="00D962E9" w:rsidRPr="00791CC0" w:rsidRDefault="006F35C9" w:rsidP="006F35C9">
      <w:pPr>
        <w:pStyle w:val="Paragraphedeliste"/>
        <w:numPr>
          <w:ilvl w:val="0"/>
          <w:numId w:val="20"/>
        </w:numPr>
        <w:jc w:val="both"/>
        <w:rPr>
          <w:rFonts w:ascii="Lato" w:hAnsi="Lato"/>
        </w:rPr>
      </w:pPr>
      <w:r w:rsidRPr="006F35C9">
        <w:rPr>
          <w:rFonts w:ascii="Lato" w:hAnsi="Lato"/>
        </w:rPr>
        <w:t>ASFQ est membre du Réseau Inondations InterSectoriel du Québec (RIISQ)</w:t>
      </w:r>
      <w:r w:rsidR="00A7684F">
        <w:rPr>
          <w:rFonts w:ascii="Lato" w:hAnsi="Lato"/>
        </w:rPr>
        <w:t xml:space="preserve"> </w:t>
      </w:r>
      <w:r w:rsidR="00A7684F" w:rsidRPr="00F77DAE">
        <w:rPr>
          <w:rFonts w:ascii="Lato" w:hAnsi="Lato"/>
          <w:b/>
          <w:bCs/>
        </w:rPr>
        <w:t>[https://riisq.ca/]</w:t>
      </w:r>
      <w:r w:rsidRPr="006F35C9">
        <w:rPr>
          <w:rFonts w:ascii="Lato" w:hAnsi="Lato"/>
        </w:rPr>
        <w:t>, une plateforme d’échanges interdisciplinaires visant à résoudre le problème complexe de la résilience aux inondations en renforçant les capacités du Québec en la matière. Financé par le Fonds de recherche du Québec, le RIISQ regroupe des intervenants gouvernementaux, des partenaires socio-économiques et des chercheurs de tous les domaines. ASFQ travaille au sein du réseau pour développer des partenariats et valoriser la contribution du secteur de l’architecture.</w:t>
      </w:r>
    </w:p>
    <w:p w14:paraId="227CA776" w14:textId="77777777" w:rsidR="00D962E9" w:rsidRDefault="00D962E9" w:rsidP="00D962E9">
      <w:pPr>
        <w:jc w:val="both"/>
        <w:rPr>
          <w:rFonts w:ascii="Lato" w:hAnsi="Lato"/>
          <w:b/>
          <w:bCs/>
          <w:sz w:val="28"/>
          <w:szCs w:val="28"/>
          <w:u w:val="single"/>
        </w:rPr>
      </w:pPr>
      <w:r>
        <w:rPr>
          <w:rFonts w:ascii="Lato" w:hAnsi="Lato"/>
          <w:b/>
          <w:bCs/>
          <w:sz w:val="28"/>
          <w:szCs w:val="28"/>
          <w:u w:val="single"/>
        </w:rPr>
        <w:t>Partenaires du programme</w:t>
      </w:r>
    </w:p>
    <w:p w14:paraId="23311450" w14:textId="5BCD2F31" w:rsidR="00D962E9" w:rsidRDefault="00054C1D" w:rsidP="00D962E9">
      <w:pPr>
        <w:pStyle w:val="Paragraphedeliste"/>
        <w:numPr>
          <w:ilvl w:val="0"/>
          <w:numId w:val="17"/>
        </w:numPr>
        <w:jc w:val="both"/>
        <w:rPr>
          <w:rFonts w:ascii="Lato" w:hAnsi="Lato"/>
        </w:rPr>
      </w:pPr>
      <w:r>
        <w:rPr>
          <w:rFonts w:ascii="Lato" w:hAnsi="Lato"/>
        </w:rPr>
        <w:t>Université de</w:t>
      </w:r>
      <w:r w:rsidR="00D962E9">
        <w:rPr>
          <w:rFonts w:ascii="Lato" w:hAnsi="Lato"/>
        </w:rPr>
        <w:t>Montréal</w:t>
      </w:r>
    </w:p>
    <w:p w14:paraId="2CE50E9D" w14:textId="6F04F3C7" w:rsidR="00D962E9" w:rsidRDefault="00054C1D" w:rsidP="00D962E9">
      <w:pPr>
        <w:pStyle w:val="Paragraphedeliste"/>
        <w:numPr>
          <w:ilvl w:val="0"/>
          <w:numId w:val="17"/>
        </w:numPr>
        <w:jc w:val="both"/>
        <w:rPr>
          <w:rFonts w:ascii="Lato" w:hAnsi="Lato"/>
        </w:rPr>
      </w:pPr>
      <w:r>
        <w:rPr>
          <w:rFonts w:ascii="Lato" w:hAnsi="Lato"/>
        </w:rPr>
        <w:t>Communauté métropolitaine de Montréal</w:t>
      </w:r>
    </w:p>
    <w:p w14:paraId="6A6E76CC" w14:textId="5F26E632" w:rsidR="00D962E9" w:rsidRDefault="00054C1D" w:rsidP="00D962E9">
      <w:pPr>
        <w:pStyle w:val="Paragraphedeliste"/>
        <w:numPr>
          <w:ilvl w:val="0"/>
          <w:numId w:val="17"/>
        </w:numPr>
        <w:jc w:val="both"/>
        <w:rPr>
          <w:rFonts w:ascii="Lato" w:hAnsi="Lato"/>
        </w:rPr>
      </w:pPr>
      <w:r>
        <w:rPr>
          <w:rFonts w:ascii="Lato" w:hAnsi="Lato"/>
        </w:rPr>
        <w:t>Société d’habitation Québec</w:t>
      </w:r>
    </w:p>
    <w:p w14:paraId="4A7D6B5F" w14:textId="77777777" w:rsidR="00887237" w:rsidRDefault="00054C1D" w:rsidP="00054C1D">
      <w:pPr>
        <w:pStyle w:val="Paragraphedeliste"/>
        <w:numPr>
          <w:ilvl w:val="0"/>
          <w:numId w:val="17"/>
        </w:numPr>
        <w:jc w:val="both"/>
        <w:rPr>
          <w:rFonts w:ascii="Lato" w:hAnsi="Lato"/>
        </w:rPr>
      </w:pPr>
      <w:r>
        <w:rPr>
          <w:rFonts w:ascii="Lato" w:hAnsi="Lato"/>
        </w:rPr>
        <w:t>ROBVQ (Regroupement des Organismes de Bassins Versants du Québec)</w:t>
      </w:r>
    </w:p>
    <w:p w14:paraId="2E883DC6" w14:textId="36B4A07B" w:rsidR="00D962E9" w:rsidRPr="00887237" w:rsidRDefault="00054C1D" w:rsidP="00054C1D">
      <w:pPr>
        <w:pStyle w:val="Paragraphedeliste"/>
        <w:numPr>
          <w:ilvl w:val="0"/>
          <w:numId w:val="17"/>
        </w:numPr>
        <w:jc w:val="both"/>
        <w:rPr>
          <w:rFonts w:ascii="Lato" w:hAnsi="Lato"/>
        </w:rPr>
      </w:pPr>
      <w:r w:rsidRPr="00887237">
        <w:rPr>
          <w:rFonts w:ascii="Lato" w:hAnsi="Lato"/>
        </w:rPr>
        <w:t>Vous êtes un partenaire du secteur et souhaitez en savoir plus sur notre programme ?</w:t>
      </w:r>
    </w:p>
    <w:p w14:paraId="6C9553C7" w14:textId="3BB17524" w:rsidR="00D962E9" w:rsidRPr="00973EEA" w:rsidRDefault="005F00A0" w:rsidP="00973EEA">
      <w:pPr>
        <w:jc w:val="both"/>
        <w:rPr>
          <w:rFonts w:ascii="Lato" w:hAnsi="Lato"/>
        </w:rPr>
      </w:pPr>
      <w:r>
        <w:rPr>
          <w:rFonts w:ascii="Lato" w:hAnsi="Lato"/>
        </w:rPr>
        <w:t>Contactez-nous[</w:t>
      </w:r>
      <w:r w:rsidRPr="005F00A0">
        <w:rPr>
          <w:rFonts w:ascii="Lato" w:hAnsi="Lato"/>
        </w:rPr>
        <w:t>%20info@asf-quebec.org</w:t>
      </w:r>
      <w:r>
        <w:rPr>
          <w:rFonts w:ascii="Lato" w:hAnsi="Lato"/>
        </w:rPr>
        <w:t>]</w:t>
      </w:r>
    </w:p>
    <w:p w14:paraId="3FFDBEB7" w14:textId="72EF0B7E" w:rsidR="00D962E9" w:rsidRDefault="00D962E9" w:rsidP="00D962E9">
      <w:pPr>
        <w:jc w:val="both"/>
        <w:rPr>
          <w:rFonts w:ascii="Lato" w:hAnsi="Lato"/>
          <w:b/>
          <w:bCs/>
          <w:sz w:val="28"/>
          <w:szCs w:val="28"/>
          <w:u w:val="single"/>
        </w:rPr>
      </w:pPr>
      <w:r w:rsidRPr="006B6E43">
        <w:rPr>
          <w:rFonts w:ascii="Lato" w:hAnsi="Lato"/>
          <w:b/>
          <w:bCs/>
          <w:sz w:val="28"/>
          <w:szCs w:val="28"/>
          <w:u w:val="single"/>
        </w:rPr>
        <w:t>Nos autres programmes</w:t>
      </w:r>
    </w:p>
    <w:p w14:paraId="048A540B" w14:textId="77777777" w:rsidR="00D962E9" w:rsidRDefault="00D962E9" w:rsidP="00D962E9">
      <w:pPr>
        <w:jc w:val="center"/>
        <w:rPr>
          <w:rFonts w:ascii="Lato" w:hAnsi="Lato"/>
          <w:sz w:val="24"/>
          <w:szCs w:val="24"/>
        </w:rPr>
      </w:pPr>
      <w:r>
        <w:rPr>
          <w:rFonts w:ascii="Lato" w:hAnsi="Lato"/>
          <w:sz w:val="24"/>
          <w:szCs w:val="24"/>
        </w:rPr>
        <w:t>Coopération internationale</w:t>
      </w:r>
    </w:p>
    <w:p w14:paraId="49C6CA24" w14:textId="77777777" w:rsidR="00D962E9" w:rsidRDefault="00D962E9" w:rsidP="00D962E9">
      <w:pPr>
        <w:jc w:val="center"/>
        <w:rPr>
          <w:rFonts w:ascii="Lato" w:hAnsi="Lato"/>
          <w:sz w:val="24"/>
          <w:szCs w:val="24"/>
        </w:rPr>
      </w:pPr>
      <w:r>
        <w:rPr>
          <w:rFonts w:ascii="Lato" w:hAnsi="Lato"/>
          <w:sz w:val="24"/>
          <w:szCs w:val="24"/>
        </w:rPr>
        <w:t>[</w:t>
      </w:r>
      <w:r w:rsidRPr="00C9505B">
        <w:rPr>
          <w:rFonts w:ascii="Lato" w:hAnsi="Lato"/>
          <w:sz w:val="24"/>
          <w:szCs w:val="24"/>
        </w:rPr>
        <w:t>https://www.asf-quebec.org/nos-programmes/habitat-autochtone/</w:t>
      </w:r>
    </w:p>
    <w:p w14:paraId="4B8F2BB4" w14:textId="77777777" w:rsidR="00F57CF4" w:rsidRPr="00750463" w:rsidRDefault="00F57CF4" w:rsidP="00D962E9">
      <w:pPr>
        <w:jc w:val="center"/>
        <w:rPr>
          <w:rFonts w:ascii="Lato" w:hAnsi="Lato"/>
          <w:sz w:val="24"/>
          <w:szCs w:val="24"/>
        </w:rPr>
      </w:pPr>
    </w:p>
    <w:p w14:paraId="6A459DFE" w14:textId="77777777" w:rsidR="00D962E9" w:rsidRPr="006B6E43" w:rsidRDefault="00D962E9" w:rsidP="00D962E9">
      <w:pPr>
        <w:jc w:val="center"/>
        <w:rPr>
          <w:rFonts w:ascii="Lato" w:hAnsi="Lato"/>
          <w:sz w:val="24"/>
          <w:szCs w:val="24"/>
        </w:rPr>
      </w:pPr>
      <w:r>
        <w:rPr>
          <w:rFonts w:ascii="Lato" w:hAnsi="Lato"/>
          <w:sz w:val="24"/>
          <w:szCs w:val="24"/>
        </w:rPr>
        <w:t>Habitat autochtone</w:t>
      </w:r>
    </w:p>
    <w:p w14:paraId="0BCB0E17" w14:textId="77777777" w:rsidR="00D962E9" w:rsidRPr="006B6E43" w:rsidRDefault="00D962E9" w:rsidP="00D962E9">
      <w:pPr>
        <w:jc w:val="center"/>
        <w:rPr>
          <w:rFonts w:ascii="Lato" w:hAnsi="Lato"/>
          <w:sz w:val="24"/>
          <w:szCs w:val="24"/>
        </w:rPr>
      </w:pPr>
      <w:r w:rsidRPr="006B6E43">
        <w:rPr>
          <w:rFonts w:ascii="Lato" w:hAnsi="Lato"/>
          <w:sz w:val="24"/>
          <w:szCs w:val="24"/>
        </w:rPr>
        <w:t>[https://www.asf-quebec.org/nos-programmes/solidarite-urbaine/]</w:t>
      </w:r>
    </w:p>
    <w:p w14:paraId="07E842A7" w14:textId="77777777" w:rsidR="00D962E9" w:rsidRPr="006B6E43" w:rsidRDefault="00D962E9" w:rsidP="00D962E9">
      <w:pPr>
        <w:rPr>
          <w:rFonts w:ascii="Lato" w:hAnsi="Lato"/>
          <w:sz w:val="24"/>
          <w:szCs w:val="24"/>
        </w:rPr>
      </w:pPr>
    </w:p>
    <w:p w14:paraId="7451C047" w14:textId="77412DB2" w:rsidR="00D962E9" w:rsidRPr="006B6E43" w:rsidRDefault="00531DB1" w:rsidP="00D962E9">
      <w:pPr>
        <w:jc w:val="center"/>
        <w:rPr>
          <w:rFonts w:ascii="Lato" w:hAnsi="Lato"/>
          <w:sz w:val="24"/>
          <w:szCs w:val="24"/>
        </w:rPr>
      </w:pPr>
      <w:r>
        <w:rPr>
          <w:rFonts w:ascii="Lato" w:hAnsi="Lato"/>
          <w:sz w:val="24"/>
          <w:szCs w:val="24"/>
        </w:rPr>
        <w:t>Solidarité urbaine</w:t>
      </w:r>
    </w:p>
    <w:p w14:paraId="7F4A6C29" w14:textId="324BE5BA" w:rsidR="00D962E9" w:rsidRPr="006B6E43" w:rsidRDefault="00D962E9" w:rsidP="00D962E9">
      <w:pPr>
        <w:jc w:val="center"/>
        <w:rPr>
          <w:rFonts w:ascii="Lato" w:hAnsi="Lato"/>
          <w:sz w:val="24"/>
          <w:szCs w:val="24"/>
        </w:rPr>
      </w:pPr>
      <w:r>
        <w:rPr>
          <w:rFonts w:ascii="Lato" w:hAnsi="Lato"/>
          <w:sz w:val="24"/>
          <w:szCs w:val="24"/>
        </w:rPr>
        <w:t>[</w:t>
      </w:r>
      <w:r w:rsidR="00531DB1" w:rsidRPr="00531DB1">
        <w:rPr>
          <w:rFonts w:ascii="Lato" w:hAnsi="Lato"/>
          <w:sz w:val="24"/>
          <w:szCs w:val="24"/>
        </w:rPr>
        <w:t>https://www.asf-quebec.org/nos-programmes/solidarite-urbaine/</w:t>
      </w:r>
      <w:r>
        <w:rPr>
          <w:rFonts w:ascii="Lato" w:hAnsi="Lato"/>
          <w:sz w:val="24"/>
          <w:szCs w:val="24"/>
        </w:rPr>
        <w:t>]</w:t>
      </w:r>
    </w:p>
    <w:p w14:paraId="65245136" w14:textId="77777777" w:rsidR="00D962E9" w:rsidRPr="006B6E43" w:rsidRDefault="00D962E9" w:rsidP="00D962E9">
      <w:pPr>
        <w:jc w:val="center"/>
        <w:rPr>
          <w:rFonts w:ascii="Lato" w:hAnsi="Lato"/>
          <w:sz w:val="24"/>
          <w:szCs w:val="24"/>
        </w:rPr>
      </w:pPr>
    </w:p>
    <w:p w14:paraId="3D4C693F" w14:textId="77777777" w:rsidR="00D962E9" w:rsidRPr="006B6E43" w:rsidRDefault="00D962E9" w:rsidP="00D962E9">
      <w:pPr>
        <w:jc w:val="center"/>
        <w:rPr>
          <w:rFonts w:ascii="Lato" w:hAnsi="Lato"/>
          <w:sz w:val="24"/>
          <w:szCs w:val="24"/>
        </w:rPr>
      </w:pPr>
      <w:r w:rsidRPr="006B6E43">
        <w:rPr>
          <w:rFonts w:ascii="Lato" w:hAnsi="Lato"/>
          <w:sz w:val="24"/>
          <w:szCs w:val="24"/>
        </w:rPr>
        <w:t>Économie circulaire</w:t>
      </w:r>
    </w:p>
    <w:p w14:paraId="376E6D8E" w14:textId="77777777" w:rsidR="00D962E9" w:rsidRPr="006B6E43" w:rsidRDefault="00D962E9" w:rsidP="00D962E9">
      <w:pPr>
        <w:jc w:val="center"/>
        <w:rPr>
          <w:rFonts w:ascii="Lato" w:hAnsi="Lato"/>
          <w:sz w:val="24"/>
          <w:szCs w:val="24"/>
        </w:rPr>
      </w:pPr>
      <w:r>
        <w:rPr>
          <w:rFonts w:ascii="Lato" w:hAnsi="Lato"/>
          <w:sz w:val="24"/>
          <w:szCs w:val="24"/>
        </w:rPr>
        <w:t>[</w:t>
      </w:r>
      <w:r w:rsidRPr="0095394B">
        <w:rPr>
          <w:rFonts w:ascii="Lato" w:hAnsi="Lato"/>
          <w:sz w:val="24"/>
          <w:szCs w:val="24"/>
        </w:rPr>
        <w:t>https://www.asf-quebec.org/nos-programmes/economie-circulaire/</w:t>
      </w:r>
      <w:r>
        <w:rPr>
          <w:rFonts w:ascii="Lato" w:hAnsi="Lato"/>
          <w:sz w:val="24"/>
          <w:szCs w:val="24"/>
        </w:rPr>
        <w:t>]</w:t>
      </w:r>
    </w:p>
    <w:p w14:paraId="226DA7FF" w14:textId="77777777" w:rsidR="00D962E9" w:rsidRPr="006B6E43" w:rsidRDefault="00D962E9" w:rsidP="00D962E9">
      <w:pPr>
        <w:rPr>
          <w:rFonts w:ascii="Lato" w:hAnsi="Lato"/>
          <w:sz w:val="24"/>
          <w:szCs w:val="24"/>
        </w:rPr>
      </w:pPr>
    </w:p>
    <w:p w14:paraId="63D29915" w14:textId="77777777" w:rsidR="00D962E9" w:rsidRPr="006B6E43" w:rsidRDefault="00D962E9" w:rsidP="00D962E9">
      <w:pPr>
        <w:jc w:val="center"/>
        <w:rPr>
          <w:rFonts w:ascii="Lato" w:hAnsi="Lato"/>
          <w:sz w:val="24"/>
          <w:szCs w:val="24"/>
        </w:rPr>
      </w:pPr>
      <w:r w:rsidRPr="006B6E43">
        <w:rPr>
          <w:rFonts w:ascii="Lato" w:hAnsi="Lato"/>
          <w:sz w:val="24"/>
          <w:szCs w:val="24"/>
        </w:rPr>
        <w:t>Engagement bénévole</w:t>
      </w:r>
    </w:p>
    <w:p w14:paraId="5478F5D9" w14:textId="59BE41CC" w:rsidR="00D962E9" w:rsidRPr="00750463" w:rsidRDefault="00D962E9" w:rsidP="00270761">
      <w:pPr>
        <w:jc w:val="center"/>
        <w:rPr>
          <w:rFonts w:ascii="Lato" w:hAnsi="Lato"/>
          <w:sz w:val="24"/>
          <w:szCs w:val="24"/>
        </w:rPr>
      </w:pPr>
      <w:r w:rsidRPr="00750463">
        <w:rPr>
          <w:rFonts w:ascii="Lato" w:hAnsi="Lato"/>
          <w:sz w:val="24"/>
          <w:szCs w:val="24"/>
        </w:rPr>
        <w:t>[https://forms.gle/BywUnZPGRE7kW5Du6]</w:t>
      </w:r>
    </w:p>
    <w:p w14:paraId="3F7C67EA" w14:textId="77777777" w:rsidR="00D962E9" w:rsidRPr="00750463" w:rsidRDefault="00D962E9" w:rsidP="00D962E9">
      <w:pPr>
        <w:jc w:val="center"/>
        <w:rPr>
          <w:rFonts w:ascii="Lato" w:hAnsi="Lato"/>
          <w:sz w:val="24"/>
          <w:szCs w:val="24"/>
        </w:rPr>
      </w:pPr>
      <w:r w:rsidRPr="00750463">
        <w:rPr>
          <w:rFonts w:ascii="Lato" w:hAnsi="Lato"/>
          <w:sz w:val="24"/>
          <w:szCs w:val="24"/>
        </w:rPr>
        <w:t>Éducation architecturale</w:t>
      </w:r>
    </w:p>
    <w:p w14:paraId="22AB4CEF" w14:textId="77777777" w:rsidR="00D962E9" w:rsidRPr="00750463" w:rsidRDefault="00D962E9" w:rsidP="00D962E9">
      <w:pPr>
        <w:jc w:val="center"/>
        <w:rPr>
          <w:rFonts w:ascii="Lato" w:hAnsi="Lato"/>
          <w:sz w:val="24"/>
          <w:szCs w:val="24"/>
        </w:rPr>
      </w:pPr>
      <w:r w:rsidRPr="00750463">
        <w:rPr>
          <w:rFonts w:ascii="Lato" w:hAnsi="Lato"/>
          <w:sz w:val="24"/>
          <w:szCs w:val="24"/>
        </w:rPr>
        <w:t>[https://www.asf-quebec.org/nos-programmes/education-architecturale/]</w:t>
      </w:r>
    </w:p>
    <w:p w14:paraId="20B326E5" w14:textId="77777777" w:rsidR="00D962E9" w:rsidRPr="00690E6F" w:rsidRDefault="00D962E9" w:rsidP="00D962E9">
      <w:pPr>
        <w:pStyle w:val="Paragraphedeliste"/>
        <w:jc w:val="both"/>
      </w:pPr>
    </w:p>
    <w:p w14:paraId="73EB4C6B" w14:textId="6A245503" w:rsidR="00D26B6E" w:rsidRPr="00690E6F" w:rsidRDefault="00D26B6E" w:rsidP="00D26B6E">
      <w:pPr>
        <w:jc w:val="both"/>
        <w:rPr>
          <w:rFonts w:ascii="Lato" w:hAnsi="Lato"/>
          <w:b/>
          <w:bCs/>
          <w:sz w:val="32"/>
          <w:szCs w:val="32"/>
          <w:u w:val="single"/>
        </w:rPr>
      </w:pPr>
      <w:r>
        <w:rPr>
          <w:rFonts w:ascii="Lato" w:hAnsi="Lato"/>
          <w:b/>
          <w:bCs/>
          <w:sz w:val="32"/>
          <w:szCs w:val="32"/>
          <w:u w:val="single"/>
        </w:rPr>
        <w:t>Économie circulaire</w:t>
      </w:r>
    </w:p>
    <w:p w14:paraId="34D6BDB4" w14:textId="745EC37B" w:rsidR="00D26B6E" w:rsidRPr="00D26B6E" w:rsidRDefault="00000000" w:rsidP="00D26B6E">
      <w:pPr>
        <w:rPr>
          <w:rFonts w:ascii="Lato" w:hAnsi="Lato"/>
          <w:kern w:val="0"/>
          <w14:ligatures w14:val="none"/>
        </w:rPr>
      </w:pPr>
      <w:hyperlink r:id="rId37" w:history="1">
        <w:r w:rsidR="00296A7A" w:rsidRPr="00B63D0A">
          <w:rPr>
            <w:rStyle w:val="Lienhypertexte"/>
            <w:rFonts w:ascii="Lato" w:hAnsi="Lato"/>
            <w:sz w:val="24"/>
            <w:szCs w:val="24"/>
          </w:rPr>
          <w:t>https://www.asf-quebec.org/nos-programmes/economie-circulaire/</w:t>
        </w:r>
      </w:hyperlink>
    </w:p>
    <w:p w14:paraId="18E1761C" w14:textId="30472803" w:rsidR="00D26B6E" w:rsidRPr="00D26B6E" w:rsidRDefault="00D26B6E" w:rsidP="00D26B6E">
      <w:pPr>
        <w:pStyle w:val="Paragraphedeliste"/>
        <w:numPr>
          <w:ilvl w:val="0"/>
          <w:numId w:val="21"/>
        </w:numPr>
        <w:rPr>
          <w:rFonts w:ascii="Lato" w:hAnsi="Lato"/>
        </w:rPr>
      </w:pPr>
      <w:r w:rsidRPr="00D26B6E">
        <w:rPr>
          <w:rFonts w:ascii="Lato" w:hAnsi="Lato"/>
        </w:rPr>
        <w:t>Une architecture écologique et solidaire grâce à la récupération, la redistribution et la réutilisation des matériaux de la construction</w:t>
      </w:r>
    </w:p>
    <w:p w14:paraId="3BEE002B" w14:textId="76FB11A9" w:rsidR="00D26B6E" w:rsidRDefault="00D26B6E" w:rsidP="00D26B6E">
      <w:pPr>
        <w:rPr>
          <w:rFonts w:ascii="Lato" w:hAnsi="Lato"/>
          <w:b/>
          <w:bCs/>
          <w:sz w:val="28"/>
          <w:szCs w:val="28"/>
          <w:u w:val="single"/>
        </w:rPr>
      </w:pPr>
      <w:r>
        <w:rPr>
          <w:rFonts w:ascii="Lato" w:hAnsi="Lato"/>
          <w:b/>
          <w:bCs/>
          <w:sz w:val="28"/>
          <w:szCs w:val="28"/>
          <w:u w:val="single"/>
        </w:rPr>
        <w:t>Le défi à relever</w:t>
      </w:r>
    </w:p>
    <w:p w14:paraId="348955CD" w14:textId="398A7386" w:rsidR="00D26B6E" w:rsidRPr="00F37E77" w:rsidRDefault="00296A7A" w:rsidP="00D26B6E">
      <w:pPr>
        <w:jc w:val="both"/>
        <w:rPr>
          <w:rFonts w:ascii="Lato" w:hAnsi="Lato"/>
          <w:kern w:val="0"/>
          <w14:ligatures w14:val="none"/>
        </w:rPr>
      </w:pPr>
      <w:r>
        <w:rPr>
          <w:rFonts w:ascii="Lato" w:hAnsi="Lato"/>
          <w:sz w:val="24"/>
          <w:szCs w:val="24"/>
          <w:u w:val="single"/>
        </w:rPr>
        <w:t>Une gestion insoutenable des ressources</w:t>
      </w:r>
    </w:p>
    <w:p w14:paraId="13AD6DB2" w14:textId="7B8572A1" w:rsidR="00D26B6E" w:rsidRPr="00505473" w:rsidRDefault="00296A7A" w:rsidP="00D26B6E">
      <w:pPr>
        <w:pStyle w:val="Paragraphedeliste"/>
        <w:numPr>
          <w:ilvl w:val="0"/>
          <w:numId w:val="18"/>
        </w:numPr>
        <w:jc w:val="both"/>
        <w:rPr>
          <w:rFonts w:ascii="Lato" w:hAnsi="Lato"/>
        </w:rPr>
      </w:pPr>
      <w:r w:rsidRPr="00296A7A">
        <w:rPr>
          <w:rFonts w:ascii="Lato" w:hAnsi="Lato"/>
        </w:rPr>
        <w:t>À l’échelle planétaire, le secteur du bâtiment est responsable de 30% des ressources extraites, des gaz à effet de serre et des déchets. Les chantiers du Québec produisent à eux seuls quelque 3 millions de tonnes de matériaux résiduels, dont moins de 1% est réutilisé. Les conséquences d’un tel mode de production sont autant environnementales que sociales. L’épuisement des ressources, la pollution et les changements climatiques causent la détérioration croissante des habitats naturels et humains. Notre économie linéaire mondialisée affecte ainsi directement les conditions de vie des populations, surtout celles des plus vulnérables, qui sont pourtant les moins à blâmer.</w:t>
      </w:r>
    </w:p>
    <w:p w14:paraId="7F55FF6E" w14:textId="3A481429" w:rsidR="00D26B6E" w:rsidRPr="00F37E77" w:rsidRDefault="00296A7A" w:rsidP="00D26B6E">
      <w:pPr>
        <w:jc w:val="both"/>
        <w:rPr>
          <w:rFonts w:ascii="Lato" w:hAnsi="Lato"/>
          <w:kern w:val="0"/>
          <w14:ligatures w14:val="none"/>
        </w:rPr>
      </w:pPr>
      <w:r>
        <w:rPr>
          <w:rFonts w:ascii="Lato" w:hAnsi="Lato"/>
          <w:sz w:val="24"/>
          <w:szCs w:val="24"/>
          <w:u w:val="single"/>
        </w:rPr>
        <w:t>Réinventer la roue de l’architecture</w:t>
      </w:r>
    </w:p>
    <w:p w14:paraId="0E3B7D1C" w14:textId="342B75C6" w:rsidR="00D26B6E" w:rsidRPr="00296A7A" w:rsidRDefault="00296A7A" w:rsidP="00296A7A">
      <w:pPr>
        <w:pStyle w:val="Paragraphedeliste"/>
        <w:numPr>
          <w:ilvl w:val="0"/>
          <w:numId w:val="18"/>
        </w:numPr>
        <w:jc w:val="both"/>
        <w:rPr>
          <w:rFonts w:ascii="Lato" w:hAnsi="Lato"/>
          <w:b/>
          <w:bCs/>
          <w:sz w:val="28"/>
          <w:szCs w:val="28"/>
          <w:u w:val="single"/>
        </w:rPr>
      </w:pPr>
      <w:r w:rsidRPr="00296A7A">
        <w:rPr>
          <w:rFonts w:ascii="Lato" w:hAnsi="Lato"/>
        </w:rPr>
        <w:t>L’architecture est désormais consciente de son impact et peut contribuer à une gestion plus durable de nos ressources collectives. Inventive et créative, elle doit trouver des moyens pour faire du problème une opportunité et réinventer la roue de notre économie linéaire. Déterminée à faire sa part et à agir en leader en cette matière, notre équipe développe des initiatives d’économie circulaire innovantes pour l’industrie et solidaires des communautés. Le réemploi représente l’une des meilleures solutions pour prolonger le cycle de vie des matériaux de la construction, sauver de l’enfouissement des composantes patrimoniales et redistribuer des ressources encore utiles à ceux qui en ont besoin.</w:t>
      </w:r>
    </w:p>
    <w:p w14:paraId="1B3B4A14" w14:textId="7071142F" w:rsidR="00D26B6E" w:rsidRDefault="005C6DD7" w:rsidP="00D26B6E">
      <w:pPr>
        <w:rPr>
          <w:rFonts w:ascii="Lato" w:hAnsi="Lato"/>
          <w:b/>
          <w:bCs/>
          <w:sz w:val="28"/>
          <w:szCs w:val="28"/>
          <w:u w:val="single"/>
        </w:rPr>
      </w:pPr>
      <w:r>
        <w:rPr>
          <w:rFonts w:ascii="Lato" w:hAnsi="Lato"/>
          <w:b/>
          <w:bCs/>
          <w:sz w:val="28"/>
          <w:szCs w:val="28"/>
          <w:u w:val="single"/>
        </w:rPr>
        <w:t>Nos initiatives d’économie circulaire</w:t>
      </w:r>
    </w:p>
    <w:p w14:paraId="4C95AFDD" w14:textId="78B69960" w:rsidR="00D26B6E" w:rsidRPr="004E139F" w:rsidRDefault="005C6DD7" w:rsidP="00D26B6E">
      <w:pPr>
        <w:rPr>
          <w:rFonts w:ascii="Lato" w:hAnsi="Lato"/>
          <w:kern w:val="0"/>
          <w14:ligatures w14:val="none"/>
        </w:rPr>
      </w:pPr>
      <w:r>
        <w:rPr>
          <w:rFonts w:ascii="Lato" w:hAnsi="Lato"/>
          <w:sz w:val="24"/>
          <w:szCs w:val="24"/>
          <w:u w:val="single"/>
        </w:rPr>
        <w:t>ÉcoRéno</w:t>
      </w:r>
    </w:p>
    <w:p w14:paraId="25889FE2" w14:textId="77777777" w:rsidR="00D26B6E" w:rsidRPr="004E139F" w:rsidRDefault="00D26B6E" w:rsidP="00D26B6E">
      <w:pPr>
        <w:pStyle w:val="Paragraphedeliste"/>
        <w:rPr>
          <w:rFonts w:ascii="Lato" w:hAnsi="Lato"/>
        </w:rPr>
      </w:pPr>
    </w:p>
    <w:p w14:paraId="790892BA" w14:textId="20B55D25" w:rsidR="00D26B6E" w:rsidRPr="006D371A" w:rsidRDefault="005C6DD7" w:rsidP="00D26B6E">
      <w:pPr>
        <w:pStyle w:val="Paragraphedeliste"/>
        <w:numPr>
          <w:ilvl w:val="0"/>
          <w:numId w:val="18"/>
        </w:numPr>
        <w:jc w:val="both"/>
        <w:rPr>
          <w:rFonts w:ascii="Lato" w:hAnsi="Lato"/>
          <w:sz w:val="24"/>
          <w:szCs w:val="24"/>
          <w:u w:val="single"/>
        </w:rPr>
      </w:pPr>
      <w:r w:rsidRPr="005C6DD7">
        <w:rPr>
          <w:rFonts w:ascii="Lato" w:hAnsi="Lato"/>
        </w:rPr>
        <w:t>Éco-Réno est une entreprise de revente de matériaux neufs et usagés : bois, portes, fenêtres, bains sur pattes, éviers, lavabos, quincaillerie, robinetterie, moulures, boiseries, vitres, miroirs, planchers de bois franc, armoires, luminaires et plus encore. Éco-Réno dispose d’un magasin à Montréal et offre un service de collecte sur place ou à domicile. Créé en 2002, Éco-Réno est l’un des fleurons québécois de la sauvegarde du patrimoine bâti et l’une des rares entreprises spécialisées dans l’économie sociale, solidaire, écologique et circulaire des matériaux. Entreprise d’ASFQ, Éco-Réno fait partie des synergies innovantes déployées par l’organisme pour soutenir ses projets et propulser l’architecture sur la voie du développement durable.</w:t>
      </w:r>
    </w:p>
    <w:p w14:paraId="2112E601" w14:textId="6606144F" w:rsidR="006D371A" w:rsidRPr="006D371A" w:rsidRDefault="006D371A" w:rsidP="006D371A">
      <w:pPr>
        <w:jc w:val="both"/>
        <w:rPr>
          <w:rFonts w:ascii="Lato" w:hAnsi="Lato"/>
        </w:rPr>
      </w:pPr>
      <w:r w:rsidRPr="006D371A">
        <w:rPr>
          <w:rFonts w:ascii="Lato" w:hAnsi="Lato"/>
        </w:rPr>
        <w:t>En savoir plus [http://ecoreno.com/]</w:t>
      </w:r>
    </w:p>
    <w:p w14:paraId="58F1E98C" w14:textId="6D9AF3BD" w:rsidR="00D26B6E" w:rsidRPr="00751392" w:rsidRDefault="00D26B6E" w:rsidP="00D26B6E">
      <w:pPr>
        <w:jc w:val="both"/>
        <w:rPr>
          <w:rFonts w:ascii="Lato" w:hAnsi="Lato"/>
          <w:sz w:val="24"/>
          <w:szCs w:val="24"/>
          <w:u w:val="single"/>
        </w:rPr>
      </w:pPr>
      <w:r w:rsidRPr="00751392">
        <w:rPr>
          <w:rFonts w:ascii="Lato" w:hAnsi="Lato"/>
          <w:kern w:val="0"/>
          <w14:ligatures w14:val="none"/>
        </w:rPr>
        <w:t xml:space="preserve"> </w:t>
      </w:r>
      <w:r w:rsidR="00DE7F2C">
        <w:rPr>
          <w:rFonts w:ascii="Lato" w:hAnsi="Lato"/>
          <w:sz w:val="24"/>
          <w:szCs w:val="24"/>
          <w:u w:val="single"/>
        </w:rPr>
        <w:t>Une brique un geste un impact !</w:t>
      </w:r>
    </w:p>
    <w:p w14:paraId="434309AA" w14:textId="54595D4C" w:rsidR="00D26B6E" w:rsidRDefault="005F0DE0" w:rsidP="005F0DE0">
      <w:pPr>
        <w:pStyle w:val="Paragraphedeliste"/>
        <w:numPr>
          <w:ilvl w:val="0"/>
          <w:numId w:val="18"/>
        </w:numPr>
        <w:jc w:val="both"/>
        <w:rPr>
          <w:rFonts w:ascii="Lato" w:hAnsi="Lato"/>
        </w:rPr>
      </w:pPr>
      <w:r w:rsidRPr="005F0DE0">
        <w:rPr>
          <w:rFonts w:ascii="Lato" w:hAnsi="Lato"/>
        </w:rPr>
        <w:t>Une brique, un geste, un impact ! est une campagne de récupération unique au pays. Celle-ci s’adresse aux propriétaires qui, dans le cadre de travaux, souhaitent donner leurs briques au profit d’ASFQ au lieu de les jeter. En choisissant cette stratégie d’économie circulaire, chaque donateur peut ainsi avoir un impact environnemental positif, tout en soutenant la mission humanitaire d’ASFQ ! Une telle campagne est possible grâce à un partenariat avec l’entreprise innovante BRIQUE RECYC et la plateforme numérique WEB-RECYC, qui assurent ensemble un service professionnel complet de collecte et de remise en marché de la brique.</w:t>
      </w:r>
    </w:p>
    <w:p w14:paraId="34037C1F" w14:textId="5798DF8D" w:rsidR="00D26B6E" w:rsidRPr="00415C4D" w:rsidRDefault="005D3D37" w:rsidP="00415C4D">
      <w:pPr>
        <w:jc w:val="both"/>
        <w:rPr>
          <w:rFonts w:ascii="Lato" w:hAnsi="Lato"/>
        </w:rPr>
      </w:pPr>
      <w:r>
        <w:rPr>
          <w:rFonts w:ascii="Lato" w:hAnsi="Lato"/>
        </w:rPr>
        <w:t>En savoir plus [</w:t>
      </w:r>
      <w:r w:rsidRPr="005D3D37">
        <w:rPr>
          <w:rFonts w:ascii="Lato" w:hAnsi="Lato"/>
        </w:rPr>
        <w:t>https://www.asf-quebec.org/unebrique</w:t>
      </w:r>
      <w:r>
        <w:rPr>
          <w:rFonts w:ascii="Lato" w:hAnsi="Lato"/>
        </w:rPr>
        <w:t>]</w:t>
      </w:r>
    </w:p>
    <w:p w14:paraId="42392B8D" w14:textId="6B1309BD" w:rsidR="00415C4D" w:rsidRPr="001A22D9" w:rsidRDefault="00415C4D" w:rsidP="001A22D9">
      <w:pPr>
        <w:pStyle w:val="Paragraphedeliste"/>
        <w:numPr>
          <w:ilvl w:val="0"/>
          <w:numId w:val="18"/>
        </w:numPr>
        <w:jc w:val="both"/>
        <w:rPr>
          <w:rFonts w:ascii="Lato" w:hAnsi="Lato"/>
        </w:rPr>
      </w:pPr>
      <w:r w:rsidRPr="00415C4D">
        <w:rPr>
          <w:rFonts w:ascii="Lato" w:hAnsi="Lato"/>
        </w:rPr>
        <w:t>Les solutions commencent par des mesures modestes pour changer le mode de fonctionnement de nos villes. Nous devons réduire la quantité de déchets que nous produisons et considérer ces déchets comme des ressources précieuses, qui peuvent être réutilisées.</w:t>
      </w:r>
    </w:p>
    <w:p w14:paraId="2648A47B" w14:textId="77777777" w:rsidR="00415C4D" w:rsidRPr="00415C4D" w:rsidRDefault="00415C4D" w:rsidP="00415C4D">
      <w:pPr>
        <w:pStyle w:val="Paragraphedeliste"/>
        <w:jc w:val="both"/>
        <w:rPr>
          <w:rFonts w:ascii="Lato" w:hAnsi="Lato"/>
        </w:rPr>
      </w:pPr>
    </w:p>
    <w:p w14:paraId="722D288D" w14:textId="4BDAB782" w:rsidR="00D26B6E" w:rsidRDefault="00415C4D" w:rsidP="00415C4D">
      <w:pPr>
        <w:pStyle w:val="Paragraphedeliste"/>
        <w:jc w:val="both"/>
        <w:rPr>
          <w:rFonts w:ascii="Lato" w:hAnsi="Lato"/>
        </w:rPr>
      </w:pPr>
      <w:r w:rsidRPr="00415C4D">
        <w:rPr>
          <w:rFonts w:ascii="Lato" w:hAnsi="Lato"/>
        </w:rPr>
        <w:t>— António Guterres, Secrétaire général de l’ONU</w:t>
      </w:r>
    </w:p>
    <w:p w14:paraId="56D1EC02" w14:textId="77777777" w:rsidR="000D5214" w:rsidRPr="000D5214" w:rsidRDefault="000D5214" w:rsidP="000D5214">
      <w:pPr>
        <w:rPr>
          <w:rFonts w:ascii="Lato" w:hAnsi="Lato"/>
          <w:b/>
          <w:bCs/>
          <w:sz w:val="28"/>
          <w:szCs w:val="28"/>
          <w:u w:val="single"/>
        </w:rPr>
      </w:pPr>
      <w:r w:rsidRPr="000D5214">
        <w:rPr>
          <w:rFonts w:ascii="Lato" w:hAnsi="Lato"/>
          <w:b/>
          <w:bCs/>
          <w:sz w:val="28"/>
          <w:szCs w:val="28"/>
          <w:u w:val="single"/>
        </w:rPr>
        <w:t>Impact</w:t>
      </w:r>
    </w:p>
    <w:p w14:paraId="1F396838" w14:textId="4346D3D2" w:rsidR="000D5214" w:rsidRPr="000D5214" w:rsidRDefault="000D5214" w:rsidP="000D5214">
      <w:pPr>
        <w:rPr>
          <w:rFonts w:ascii="Lato" w:hAnsi="Lato"/>
        </w:rPr>
      </w:pPr>
      <w:r w:rsidRPr="000D5214">
        <w:rPr>
          <w:rFonts w:ascii="Lato" w:hAnsi="Lato"/>
        </w:rPr>
        <w:t>1375</w:t>
      </w:r>
      <w:r>
        <w:rPr>
          <w:rFonts w:ascii="Lato" w:hAnsi="Lato"/>
        </w:rPr>
        <w:t xml:space="preserve"> </w:t>
      </w:r>
      <w:r w:rsidRPr="000D5214">
        <w:rPr>
          <w:rFonts w:ascii="Lato" w:hAnsi="Lato"/>
        </w:rPr>
        <w:t>dons récoltés depuis 2002</w:t>
      </w:r>
    </w:p>
    <w:p w14:paraId="10DDEFAE" w14:textId="16F0B5D0" w:rsidR="000D5214" w:rsidRPr="000D5214" w:rsidRDefault="000D5214" w:rsidP="000D5214">
      <w:pPr>
        <w:rPr>
          <w:rFonts w:ascii="Lato" w:hAnsi="Lato"/>
        </w:rPr>
      </w:pPr>
      <w:r w:rsidRPr="000D5214">
        <w:rPr>
          <w:rFonts w:ascii="Lato" w:hAnsi="Lato"/>
        </w:rPr>
        <w:t>720</w:t>
      </w:r>
      <w:r>
        <w:rPr>
          <w:rFonts w:ascii="Lato" w:hAnsi="Lato"/>
        </w:rPr>
        <w:t xml:space="preserve"> </w:t>
      </w:r>
      <w:r w:rsidRPr="000D5214">
        <w:rPr>
          <w:rFonts w:ascii="Lato" w:hAnsi="Lato"/>
        </w:rPr>
        <w:t>tonnes de matériaux récupérés</w:t>
      </w:r>
    </w:p>
    <w:p w14:paraId="23BEF651" w14:textId="2A4250DC" w:rsidR="000D5214" w:rsidRPr="000D5214" w:rsidRDefault="000D5214" w:rsidP="000D5214">
      <w:pPr>
        <w:rPr>
          <w:rFonts w:ascii="Lato" w:hAnsi="Lato"/>
        </w:rPr>
      </w:pPr>
      <w:r w:rsidRPr="000D5214">
        <w:rPr>
          <w:rFonts w:ascii="Lato" w:hAnsi="Lato"/>
        </w:rPr>
        <w:t>2 066</w:t>
      </w:r>
      <w:r>
        <w:rPr>
          <w:rFonts w:ascii="Lato" w:hAnsi="Lato"/>
        </w:rPr>
        <w:t> </w:t>
      </w:r>
      <w:r w:rsidRPr="000D5214">
        <w:rPr>
          <w:rFonts w:ascii="Lato" w:hAnsi="Lato"/>
        </w:rPr>
        <w:t>226</w:t>
      </w:r>
      <w:r>
        <w:rPr>
          <w:rFonts w:ascii="Lato" w:hAnsi="Lato"/>
        </w:rPr>
        <w:t xml:space="preserve"> </w:t>
      </w:r>
      <w:r w:rsidRPr="000D5214">
        <w:rPr>
          <w:rFonts w:ascii="Lato" w:hAnsi="Lato"/>
        </w:rPr>
        <w:t>$ de valeur sauvegardée</w:t>
      </w:r>
    </w:p>
    <w:p w14:paraId="3C213596" w14:textId="34360CEF" w:rsidR="000D5214" w:rsidRPr="000D5214" w:rsidRDefault="000D5214" w:rsidP="000D5214">
      <w:pPr>
        <w:rPr>
          <w:rFonts w:ascii="Lato" w:hAnsi="Lato"/>
        </w:rPr>
      </w:pPr>
      <w:r w:rsidRPr="000D5214">
        <w:rPr>
          <w:rFonts w:ascii="Lato" w:hAnsi="Lato"/>
        </w:rPr>
        <w:t>108</w:t>
      </w:r>
      <w:r>
        <w:rPr>
          <w:rFonts w:ascii="Lato" w:hAnsi="Lato"/>
        </w:rPr>
        <w:t> </w:t>
      </w:r>
      <w:r w:rsidRPr="000D5214">
        <w:rPr>
          <w:rFonts w:ascii="Lato" w:hAnsi="Lato"/>
        </w:rPr>
        <w:t>900</w:t>
      </w:r>
      <w:r>
        <w:rPr>
          <w:rFonts w:ascii="Lato" w:hAnsi="Lato"/>
        </w:rPr>
        <w:t xml:space="preserve"> </w:t>
      </w:r>
      <w:r w:rsidRPr="000D5214">
        <w:rPr>
          <w:rFonts w:ascii="Lato" w:hAnsi="Lato"/>
        </w:rPr>
        <w:t>kg de GES évités</w:t>
      </w:r>
    </w:p>
    <w:p w14:paraId="4979A4EE" w14:textId="4C8F2D20" w:rsidR="00D26B6E" w:rsidRPr="006B7CDF" w:rsidRDefault="00186FB0" w:rsidP="00D26B6E">
      <w:pPr>
        <w:rPr>
          <w:rFonts w:ascii="Lato" w:hAnsi="Lato"/>
          <w:b/>
          <w:bCs/>
          <w:sz w:val="28"/>
          <w:szCs w:val="28"/>
          <w:u w:val="single"/>
        </w:rPr>
      </w:pPr>
      <w:r>
        <w:rPr>
          <w:rFonts w:ascii="Lato" w:hAnsi="Lato"/>
          <w:b/>
          <w:bCs/>
          <w:sz w:val="28"/>
          <w:szCs w:val="28"/>
          <w:u w:val="single"/>
        </w:rPr>
        <w:t>Donner des matériaux</w:t>
      </w:r>
    </w:p>
    <w:p w14:paraId="46CC6B43" w14:textId="77777777" w:rsidR="00186FB0" w:rsidRDefault="00186FB0" w:rsidP="00186FB0">
      <w:pPr>
        <w:pStyle w:val="Paragraphedeliste"/>
        <w:numPr>
          <w:ilvl w:val="0"/>
          <w:numId w:val="18"/>
        </w:numPr>
        <w:jc w:val="both"/>
        <w:rPr>
          <w:rFonts w:ascii="Lato" w:hAnsi="Lato"/>
        </w:rPr>
      </w:pPr>
      <w:r w:rsidRPr="00186FB0">
        <w:rPr>
          <w:rFonts w:ascii="Lato" w:hAnsi="Lato"/>
        </w:rPr>
        <w:t>Vous souhaitez vous départir de matériaux ? Vous connaissez des propriétaires de bâtiments à démolir ou d’autres sources de matériaux encore utiles à récupérer? Informez-vous sur les avantages que peut offrir le programme Matériaux Sans Frontières et la possibilité de faire un don.</w:t>
      </w:r>
    </w:p>
    <w:p w14:paraId="08EBD844" w14:textId="58832CBF" w:rsidR="00186FB0" w:rsidRPr="00186FB0" w:rsidRDefault="00186FB0" w:rsidP="00186FB0">
      <w:pPr>
        <w:jc w:val="both"/>
        <w:rPr>
          <w:rFonts w:ascii="Lato" w:hAnsi="Lato"/>
        </w:rPr>
      </w:pPr>
      <w:r>
        <w:rPr>
          <w:rFonts w:ascii="Lato" w:hAnsi="Lato"/>
        </w:rPr>
        <w:t>Donner [</w:t>
      </w:r>
      <w:r w:rsidRPr="00186FB0">
        <w:rPr>
          <w:rFonts w:ascii="Lato" w:hAnsi="Lato"/>
        </w:rPr>
        <w:t>msf@asf-quebec.org</w:t>
      </w:r>
      <w:r>
        <w:rPr>
          <w:rFonts w:ascii="Lato" w:hAnsi="Lato"/>
        </w:rPr>
        <w:t>]</w:t>
      </w:r>
    </w:p>
    <w:p w14:paraId="09451AE4" w14:textId="56E4995E" w:rsidR="00D26B6E" w:rsidRDefault="00733D1A" w:rsidP="00D26B6E">
      <w:pPr>
        <w:jc w:val="both"/>
        <w:rPr>
          <w:rFonts w:ascii="Lato" w:hAnsi="Lato"/>
          <w:b/>
          <w:bCs/>
          <w:sz w:val="28"/>
          <w:szCs w:val="28"/>
          <w:u w:val="single"/>
        </w:rPr>
      </w:pPr>
      <w:r>
        <w:rPr>
          <w:rFonts w:ascii="Lato" w:hAnsi="Lato"/>
          <w:b/>
          <w:bCs/>
          <w:sz w:val="28"/>
          <w:szCs w:val="28"/>
          <w:u w:val="single"/>
        </w:rPr>
        <w:t>Acheter des matériaux</w:t>
      </w:r>
    </w:p>
    <w:p w14:paraId="7ED26703" w14:textId="77777777" w:rsidR="00733D1A" w:rsidRPr="00733D1A" w:rsidRDefault="00733D1A" w:rsidP="00733D1A">
      <w:pPr>
        <w:pStyle w:val="Paragraphedeliste"/>
        <w:numPr>
          <w:ilvl w:val="0"/>
          <w:numId w:val="18"/>
        </w:numPr>
        <w:jc w:val="both"/>
        <w:rPr>
          <w:rFonts w:ascii="Lato" w:hAnsi="Lato"/>
        </w:rPr>
      </w:pPr>
      <w:r w:rsidRPr="00733D1A">
        <w:rPr>
          <w:rFonts w:ascii="Lato" w:hAnsi="Lato"/>
        </w:rPr>
        <w:t>Vous êtes architecte, designer, entrepreneur, rénovateur, artisan ou bricoleur? Vous cherchez des matériaux diversifiés, abordables et de qualité? Consultez le site web d’Éco-Réno pour en connaître l’inventaire et suivez son infolettre pour être tenu au courant des derniers arrivages.</w:t>
      </w:r>
    </w:p>
    <w:p w14:paraId="79B11B06" w14:textId="7926FCEA" w:rsidR="00D26B6E" w:rsidRPr="00973EEA" w:rsidRDefault="00733D1A" w:rsidP="00D26B6E">
      <w:pPr>
        <w:jc w:val="both"/>
        <w:rPr>
          <w:rFonts w:ascii="Lato" w:hAnsi="Lato"/>
        </w:rPr>
      </w:pPr>
      <w:r>
        <w:rPr>
          <w:rFonts w:ascii="Lato" w:hAnsi="Lato"/>
        </w:rPr>
        <w:t xml:space="preserve">Acheter </w:t>
      </w:r>
      <w:r w:rsidR="00D26B6E">
        <w:rPr>
          <w:rFonts w:ascii="Lato" w:hAnsi="Lato"/>
        </w:rPr>
        <w:t>[</w:t>
      </w:r>
      <w:r w:rsidR="00176F06" w:rsidRPr="00176F06">
        <w:rPr>
          <w:rFonts w:ascii="Lato" w:hAnsi="Lato"/>
        </w:rPr>
        <w:t>http://ecoreno.com/</w:t>
      </w:r>
      <w:r w:rsidR="00D26B6E">
        <w:rPr>
          <w:rFonts w:ascii="Lato" w:hAnsi="Lato"/>
        </w:rPr>
        <w:t>]</w:t>
      </w:r>
    </w:p>
    <w:p w14:paraId="1A66C02D" w14:textId="608722CF" w:rsidR="00D26B6E" w:rsidRDefault="00D26B6E" w:rsidP="00D26B6E">
      <w:pPr>
        <w:jc w:val="both"/>
        <w:rPr>
          <w:rFonts w:ascii="Lato" w:hAnsi="Lato"/>
          <w:b/>
          <w:bCs/>
          <w:sz w:val="28"/>
          <w:szCs w:val="28"/>
          <w:u w:val="single"/>
        </w:rPr>
      </w:pPr>
      <w:r w:rsidRPr="006B6E43">
        <w:rPr>
          <w:rFonts w:ascii="Lato" w:hAnsi="Lato"/>
          <w:b/>
          <w:bCs/>
          <w:sz w:val="28"/>
          <w:szCs w:val="28"/>
          <w:u w:val="single"/>
        </w:rPr>
        <w:t xml:space="preserve">Nos </w:t>
      </w:r>
      <w:r w:rsidR="00D35F88">
        <w:rPr>
          <w:rFonts w:ascii="Lato" w:hAnsi="Lato"/>
          <w:b/>
          <w:bCs/>
          <w:sz w:val="28"/>
          <w:szCs w:val="28"/>
          <w:u w:val="single"/>
        </w:rPr>
        <w:t>affiliations sectorielles</w:t>
      </w:r>
    </w:p>
    <w:p w14:paraId="68F2EA50" w14:textId="24A78CF4" w:rsidR="00D35F88" w:rsidRPr="00D35F88" w:rsidRDefault="00D35F88" w:rsidP="00D35F88">
      <w:pPr>
        <w:pStyle w:val="Paragraphedeliste"/>
        <w:numPr>
          <w:ilvl w:val="0"/>
          <w:numId w:val="18"/>
        </w:numPr>
        <w:jc w:val="both"/>
        <w:rPr>
          <w:rFonts w:ascii="Lato" w:hAnsi="Lato"/>
          <w:b/>
          <w:bCs/>
          <w:sz w:val="28"/>
          <w:szCs w:val="28"/>
          <w:u w:val="single"/>
        </w:rPr>
      </w:pPr>
      <w:r>
        <w:rPr>
          <w:rFonts w:ascii="Lato" w:hAnsi="Lato"/>
        </w:rPr>
        <w:t>AQMAT</w:t>
      </w:r>
    </w:p>
    <w:p w14:paraId="3CA9D188" w14:textId="1C312F7D" w:rsidR="00D35F88" w:rsidRPr="00D35F88" w:rsidRDefault="00D35F88" w:rsidP="00D35F88">
      <w:pPr>
        <w:pStyle w:val="Paragraphedeliste"/>
        <w:numPr>
          <w:ilvl w:val="0"/>
          <w:numId w:val="18"/>
        </w:numPr>
        <w:jc w:val="both"/>
        <w:rPr>
          <w:rFonts w:ascii="Lato" w:hAnsi="Lato"/>
          <w:b/>
          <w:bCs/>
          <w:sz w:val="28"/>
          <w:szCs w:val="28"/>
          <w:u w:val="single"/>
        </w:rPr>
      </w:pPr>
      <w:r>
        <w:rPr>
          <w:rFonts w:ascii="Lato" w:hAnsi="Lato"/>
        </w:rPr>
        <w:t>CERIEC</w:t>
      </w:r>
    </w:p>
    <w:p w14:paraId="265AEF51" w14:textId="5CC8FDBA" w:rsidR="00D35F88" w:rsidRPr="00D35F88" w:rsidRDefault="00D35F88" w:rsidP="00D35F88">
      <w:pPr>
        <w:pStyle w:val="Paragraphedeliste"/>
        <w:numPr>
          <w:ilvl w:val="0"/>
          <w:numId w:val="18"/>
        </w:numPr>
        <w:jc w:val="both"/>
        <w:rPr>
          <w:rFonts w:ascii="Lato" w:hAnsi="Lato"/>
          <w:b/>
          <w:bCs/>
          <w:sz w:val="28"/>
          <w:szCs w:val="28"/>
          <w:u w:val="single"/>
        </w:rPr>
      </w:pPr>
      <w:r>
        <w:rPr>
          <w:rFonts w:ascii="Lato" w:hAnsi="Lato"/>
        </w:rPr>
        <w:t>3RMCDQ</w:t>
      </w:r>
    </w:p>
    <w:p w14:paraId="03ECC835" w14:textId="1A50F40A" w:rsidR="00D35F88" w:rsidRPr="005D3F67" w:rsidRDefault="00D35F88" w:rsidP="00D35F88">
      <w:pPr>
        <w:pStyle w:val="Paragraphedeliste"/>
        <w:numPr>
          <w:ilvl w:val="0"/>
          <w:numId w:val="18"/>
        </w:numPr>
        <w:jc w:val="both"/>
        <w:rPr>
          <w:rFonts w:ascii="Lato" w:hAnsi="Lato"/>
          <w:b/>
          <w:bCs/>
          <w:sz w:val="28"/>
          <w:szCs w:val="28"/>
          <w:u w:val="single"/>
        </w:rPr>
      </w:pPr>
      <w:r>
        <w:rPr>
          <w:rFonts w:ascii="Lato" w:hAnsi="Lato"/>
        </w:rPr>
        <w:t>TIESS</w:t>
      </w:r>
    </w:p>
    <w:p w14:paraId="79C8DCE1" w14:textId="1EC50AF4" w:rsidR="00FA01B6" w:rsidRPr="005D3F67" w:rsidRDefault="005D3F67" w:rsidP="005D3F67">
      <w:pPr>
        <w:jc w:val="both"/>
        <w:rPr>
          <w:rFonts w:ascii="Lato" w:hAnsi="Lato"/>
        </w:rPr>
      </w:pPr>
      <w:r>
        <w:rPr>
          <w:rFonts w:ascii="Lato" w:hAnsi="Lato"/>
        </w:rPr>
        <w:t>Infolettre [</w:t>
      </w:r>
      <w:r w:rsidRPr="005D3F67">
        <w:rPr>
          <w:rFonts w:ascii="Lato" w:hAnsi="Lato"/>
        </w:rPr>
        <w:t>http://eepurl.com/dKe1hU</w:t>
      </w:r>
      <w:r>
        <w:rPr>
          <w:rFonts w:ascii="Lato" w:hAnsi="Lato"/>
        </w:rPr>
        <w:t>]</w:t>
      </w:r>
    </w:p>
    <w:p w14:paraId="72E72FB9" w14:textId="0841E73E" w:rsidR="00D26B6E" w:rsidRDefault="00D35F88" w:rsidP="00D26B6E">
      <w:pPr>
        <w:jc w:val="both"/>
        <w:rPr>
          <w:rFonts w:ascii="Lato" w:hAnsi="Lato"/>
          <w:b/>
          <w:bCs/>
          <w:sz w:val="28"/>
          <w:szCs w:val="28"/>
          <w:u w:val="single"/>
        </w:rPr>
      </w:pPr>
      <w:r w:rsidRPr="006B6E43">
        <w:rPr>
          <w:rFonts w:ascii="Lato" w:hAnsi="Lato"/>
          <w:b/>
          <w:bCs/>
          <w:sz w:val="28"/>
          <w:szCs w:val="28"/>
          <w:u w:val="single"/>
        </w:rPr>
        <w:t>Nos autres programmes</w:t>
      </w:r>
    </w:p>
    <w:p w14:paraId="2A1EC0F2" w14:textId="77777777" w:rsidR="00D26B6E" w:rsidRDefault="00D26B6E" w:rsidP="00D26B6E">
      <w:pPr>
        <w:jc w:val="center"/>
        <w:rPr>
          <w:rFonts w:ascii="Lato" w:hAnsi="Lato"/>
          <w:sz w:val="24"/>
          <w:szCs w:val="24"/>
        </w:rPr>
      </w:pPr>
      <w:r>
        <w:rPr>
          <w:rFonts w:ascii="Lato" w:hAnsi="Lato"/>
          <w:sz w:val="24"/>
          <w:szCs w:val="24"/>
        </w:rPr>
        <w:t>Coopération internationale</w:t>
      </w:r>
    </w:p>
    <w:p w14:paraId="78DCDDC0" w14:textId="77777777" w:rsidR="00D26B6E" w:rsidRDefault="00D26B6E" w:rsidP="00D26B6E">
      <w:pPr>
        <w:jc w:val="center"/>
        <w:rPr>
          <w:rFonts w:ascii="Lato" w:hAnsi="Lato"/>
          <w:sz w:val="24"/>
          <w:szCs w:val="24"/>
        </w:rPr>
      </w:pPr>
      <w:r>
        <w:rPr>
          <w:rFonts w:ascii="Lato" w:hAnsi="Lato"/>
          <w:sz w:val="24"/>
          <w:szCs w:val="24"/>
        </w:rPr>
        <w:t>[</w:t>
      </w:r>
      <w:r w:rsidRPr="00C9505B">
        <w:rPr>
          <w:rFonts w:ascii="Lato" w:hAnsi="Lato"/>
          <w:sz w:val="24"/>
          <w:szCs w:val="24"/>
        </w:rPr>
        <w:t>https://www.asf-quebec.org/nos-programmes/habitat-autochtone/</w:t>
      </w:r>
    </w:p>
    <w:p w14:paraId="4C3406C9" w14:textId="77777777" w:rsidR="00D26B6E" w:rsidRPr="00750463" w:rsidRDefault="00D26B6E" w:rsidP="00D26B6E">
      <w:pPr>
        <w:jc w:val="center"/>
        <w:rPr>
          <w:rFonts w:ascii="Lato" w:hAnsi="Lato"/>
          <w:sz w:val="24"/>
          <w:szCs w:val="24"/>
        </w:rPr>
      </w:pPr>
    </w:p>
    <w:p w14:paraId="02F52690" w14:textId="77777777" w:rsidR="00D26B6E" w:rsidRPr="006B6E43" w:rsidRDefault="00D26B6E" w:rsidP="00D26B6E">
      <w:pPr>
        <w:jc w:val="center"/>
        <w:rPr>
          <w:rFonts w:ascii="Lato" w:hAnsi="Lato"/>
          <w:sz w:val="24"/>
          <w:szCs w:val="24"/>
        </w:rPr>
      </w:pPr>
      <w:r>
        <w:rPr>
          <w:rFonts w:ascii="Lato" w:hAnsi="Lato"/>
          <w:sz w:val="24"/>
          <w:szCs w:val="24"/>
        </w:rPr>
        <w:t>Habitat autochtone</w:t>
      </w:r>
    </w:p>
    <w:p w14:paraId="11D5181D" w14:textId="77777777" w:rsidR="00D26B6E" w:rsidRPr="006B6E43" w:rsidRDefault="00D26B6E" w:rsidP="00D26B6E">
      <w:pPr>
        <w:jc w:val="center"/>
        <w:rPr>
          <w:rFonts w:ascii="Lato" w:hAnsi="Lato"/>
          <w:sz w:val="24"/>
          <w:szCs w:val="24"/>
        </w:rPr>
      </w:pPr>
      <w:r w:rsidRPr="006B6E43">
        <w:rPr>
          <w:rFonts w:ascii="Lato" w:hAnsi="Lato"/>
          <w:sz w:val="24"/>
          <w:szCs w:val="24"/>
        </w:rPr>
        <w:t>[https://www.asf-quebec.org/nos-programmes/solidarite-urbaine/]</w:t>
      </w:r>
    </w:p>
    <w:p w14:paraId="370AD40C" w14:textId="77777777" w:rsidR="00D26B6E" w:rsidRPr="006B6E43" w:rsidRDefault="00D26B6E" w:rsidP="00D26B6E">
      <w:pPr>
        <w:rPr>
          <w:rFonts w:ascii="Lato" w:hAnsi="Lato"/>
          <w:sz w:val="24"/>
          <w:szCs w:val="24"/>
        </w:rPr>
      </w:pPr>
    </w:p>
    <w:p w14:paraId="3575B417" w14:textId="77777777" w:rsidR="00D26B6E" w:rsidRPr="006B6E43" w:rsidRDefault="00D26B6E" w:rsidP="00D26B6E">
      <w:pPr>
        <w:jc w:val="center"/>
        <w:rPr>
          <w:rFonts w:ascii="Lato" w:hAnsi="Lato"/>
          <w:sz w:val="24"/>
          <w:szCs w:val="24"/>
        </w:rPr>
      </w:pPr>
      <w:r>
        <w:rPr>
          <w:rFonts w:ascii="Lato" w:hAnsi="Lato"/>
          <w:sz w:val="24"/>
          <w:szCs w:val="24"/>
        </w:rPr>
        <w:t>Solidarité urbaine</w:t>
      </w:r>
    </w:p>
    <w:p w14:paraId="7F8AA720" w14:textId="77777777" w:rsidR="00D26B6E" w:rsidRPr="006B6E43" w:rsidRDefault="00D26B6E" w:rsidP="00D26B6E">
      <w:pPr>
        <w:jc w:val="center"/>
        <w:rPr>
          <w:rFonts w:ascii="Lato" w:hAnsi="Lato"/>
          <w:sz w:val="24"/>
          <w:szCs w:val="24"/>
        </w:rPr>
      </w:pPr>
      <w:r>
        <w:rPr>
          <w:rFonts w:ascii="Lato" w:hAnsi="Lato"/>
          <w:sz w:val="24"/>
          <w:szCs w:val="24"/>
        </w:rPr>
        <w:t>[</w:t>
      </w:r>
      <w:r w:rsidRPr="00531DB1">
        <w:rPr>
          <w:rFonts w:ascii="Lato" w:hAnsi="Lato"/>
          <w:sz w:val="24"/>
          <w:szCs w:val="24"/>
        </w:rPr>
        <w:t>https://www.asf-quebec.org/nos-programmes/solidarite-urbaine/</w:t>
      </w:r>
      <w:r>
        <w:rPr>
          <w:rFonts w:ascii="Lato" w:hAnsi="Lato"/>
          <w:sz w:val="24"/>
          <w:szCs w:val="24"/>
        </w:rPr>
        <w:t>]</w:t>
      </w:r>
    </w:p>
    <w:p w14:paraId="053A6F7D" w14:textId="77777777" w:rsidR="00D26B6E" w:rsidRPr="006B6E43" w:rsidRDefault="00D26B6E" w:rsidP="00D26B6E">
      <w:pPr>
        <w:jc w:val="center"/>
        <w:rPr>
          <w:rFonts w:ascii="Lato" w:hAnsi="Lato"/>
          <w:sz w:val="24"/>
          <w:szCs w:val="24"/>
        </w:rPr>
      </w:pPr>
    </w:p>
    <w:p w14:paraId="2DD3C170" w14:textId="63FB33BB" w:rsidR="00D26B6E" w:rsidRPr="006B6E43" w:rsidRDefault="00FA01B6" w:rsidP="00D26B6E">
      <w:pPr>
        <w:jc w:val="center"/>
        <w:rPr>
          <w:rFonts w:ascii="Lato" w:hAnsi="Lato"/>
          <w:sz w:val="24"/>
          <w:szCs w:val="24"/>
        </w:rPr>
      </w:pPr>
      <w:r>
        <w:rPr>
          <w:rFonts w:ascii="Lato" w:hAnsi="Lato"/>
          <w:sz w:val="24"/>
          <w:szCs w:val="24"/>
        </w:rPr>
        <w:t>Résilience climatique</w:t>
      </w:r>
    </w:p>
    <w:p w14:paraId="2FB0B3EA" w14:textId="0750E1B2" w:rsidR="00D26B6E" w:rsidRPr="006B6E43" w:rsidRDefault="00D26B6E" w:rsidP="00D26B6E">
      <w:pPr>
        <w:jc w:val="center"/>
        <w:rPr>
          <w:rFonts w:ascii="Lato" w:hAnsi="Lato"/>
          <w:sz w:val="24"/>
          <w:szCs w:val="24"/>
        </w:rPr>
      </w:pPr>
      <w:r>
        <w:rPr>
          <w:rFonts w:ascii="Lato" w:hAnsi="Lato"/>
          <w:sz w:val="24"/>
          <w:szCs w:val="24"/>
        </w:rPr>
        <w:t>[</w:t>
      </w:r>
      <w:r w:rsidR="00FA01B6" w:rsidRPr="00FA01B6">
        <w:rPr>
          <w:rFonts w:ascii="Lato" w:hAnsi="Lato"/>
          <w:sz w:val="24"/>
          <w:szCs w:val="24"/>
        </w:rPr>
        <w:t>https://www.asf-quebec.org/nos-programmes/resilience-diluvienne/</w:t>
      </w:r>
      <w:r>
        <w:rPr>
          <w:rFonts w:ascii="Lato" w:hAnsi="Lato"/>
          <w:sz w:val="24"/>
          <w:szCs w:val="24"/>
        </w:rPr>
        <w:t>]</w:t>
      </w:r>
    </w:p>
    <w:p w14:paraId="28F2E3C3" w14:textId="77777777" w:rsidR="00D26B6E" w:rsidRPr="006B6E43" w:rsidRDefault="00D26B6E" w:rsidP="00D26B6E">
      <w:pPr>
        <w:rPr>
          <w:rFonts w:ascii="Lato" w:hAnsi="Lato"/>
          <w:sz w:val="24"/>
          <w:szCs w:val="24"/>
        </w:rPr>
      </w:pPr>
    </w:p>
    <w:p w14:paraId="09187BD2" w14:textId="77777777" w:rsidR="00D26B6E" w:rsidRPr="006B6E43" w:rsidRDefault="00D26B6E" w:rsidP="00D26B6E">
      <w:pPr>
        <w:jc w:val="center"/>
        <w:rPr>
          <w:rFonts w:ascii="Lato" w:hAnsi="Lato"/>
          <w:sz w:val="24"/>
          <w:szCs w:val="24"/>
        </w:rPr>
      </w:pPr>
      <w:r w:rsidRPr="006B6E43">
        <w:rPr>
          <w:rFonts w:ascii="Lato" w:hAnsi="Lato"/>
          <w:sz w:val="24"/>
          <w:szCs w:val="24"/>
        </w:rPr>
        <w:t>Engagement bénévole</w:t>
      </w:r>
    </w:p>
    <w:p w14:paraId="0B52E1D0" w14:textId="77777777" w:rsidR="00D26B6E" w:rsidRPr="00750463" w:rsidRDefault="00D26B6E" w:rsidP="00D26B6E">
      <w:pPr>
        <w:jc w:val="center"/>
        <w:rPr>
          <w:rFonts w:ascii="Lato" w:hAnsi="Lato"/>
          <w:sz w:val="24"/>
          <w:szCs w:val="24"/>
        </w:rPr>
      </w:pPr>
      <w:r w:rsidRPr="00750463">
        <w:rPr>
          <w:rFonts w:ascii="Lato" w:hAnsi="Lato"/>
          <w:sz w:val="24"/>
          <w:szCs w:val="24"/>
        </w:rPr>
        <w:t>[https://forms.gle/BywUnZPGRE7kW5Du6]</w:t>
      </w:r>
    </w:p>
    <w:p w14:paraId="05AD96B9" w14:textId="77777777" w:rsidR="00D26B6E" w:rsidRPr="00750463" w:rsidRDefault="00D26B6E" w:rsidP="00D26B6E">
      <w:pPr>
        <w:jc w:val="center"/>
        <w:rPr>
          <w:rFonts w:ascii="Lato" w:hAnsi="Lato"/>
          <w:sz w:val="24"/>
          <w:szCs w:val="24"/>
        </w:rPr>
      </w:pPr>
    </w:p>
    <w:p w14:paraId="6F7BE67C" w14:textId="77777777" w:rsidR="00D26B6E" w:rsidRPr="00750463" w:rsidRDefault="00D26B6E" w:rsidP="00D26B6E">
      <w:pPr>
        <w:jc w:val="center"/>
        <w:rPr>
          <w:rFonts w:ascii="Lato" w:hAnsi="Lato"/>
          <w:sz w:val="24"/>
          <w:szCs w:val="24"/>
        </w:rPr>
      </w:pPr>
      <w:r w:rsidRPr="00750463">
        <w:rPr>
          <w:rFonts w:ascii="Lato" w:hAnsi="Lato"/>
          <w:sz w:val="24"/>
          <w:szCs w:val="24"/>
        </w:rPr>
        <w:t>Éducation architecturale</w:t>
      </w:r>
    </w:p>
    <w:p w14:paraId="7F46147C" w14:textId="77777777" w:rsidR="00D26B6E" w:rsidRPr="00750463" w:rsidRDefault="00D26B6E" w:rsidP="00D26B6E">
      <w:pPr>
        <w:jc w:val="center"/>
        <w:rPr>
          <w:rFonts w:ascii="Lato" w:hAnsi="Lato"/>
          <w:sz w:val="24"/>
          <w:szCs w:val="24"/>
        </w:rPr>
      </w:pPr>
      <w:r w:rsidRPr="00750463">
        <w:rPr>
          <w:rFonts w:ascii="Lato" w:hAnsi="Lato"/>
          <w:sz w:val="24"/>
          <w:szCs w:val="24"/>
        </w:rPr>
        <w:t>[https://www.asf-quebec.org/nos-programmes/education-architecturale/]</w:t>
      </w:r>
    </w:p>
    <w:p w14:paraId="3E8CD98D" w14:textId="77777777" w:rsidR="00D26B6E" w:rsidRPr="00690E6F" w:rsidRDefault="00D26B6E" w:rsidP="00D26B6E">
      <w:pPr>
        <w:pStyle w:val="Paragraphedeliste"/>
        <w:jc w:val="both"/>
      </w:pPr>
    </w:p>
    <w:p w14:paraId="3C513295" w14:textId="45FD51E2" w:rsidR="00A80737" w:rsidRPr="00690E6F" w:rsidRDefault="006C2377" w:rsidP="00A80737">
      <w:pPr>
        <w:jc w:val="both"/>
        <w:rPr>
          <w:rFonts w:ascii="Lato" w:hAnsi="Lato"/>
          <w:b/>
          <w:bCs/>
          <w:sz w:val="32"/>
          <w:szCs w:val="32"/>
          <w:u w:val="single"/>
        </w:rPr>
      </w:pPr>
      <w:r>
        <w:rPr>
          <w:rFonts w:ascii="Lato" w:hAnsi="Lato"/>
          <w:b/>
          <w:bCs/>
          <w:sz w:val="32"/>
          <w:szCs w:val="32"/>
          <w:u w:val="single"/>
        </w:rPr>
        <w:t>Engagement bénévole</w:t>
      </w:r>
    </w:p>
    <w:p w14:paraId="4CD5908F" w14:textId="5B091E4F" w:rsidR="006C2377" w:rsidRPr="006C2377" w:rsidRDefault="00000000" w:rsidP="006C2377">
      <w:pPr>
        <w:rPr>
          <w:rFonts w:ascii="Lato" w:hAnsi="Lato"/>
          <w:kern w:val="0"/>
          <w14:ligatures w14:val="none"/>
        </w:rPr>
      </w:pPr>
      <w:hyperlink r:id="rId38" w:history="1">
        <w:r w:rsidR="005A146F" w:rsidRPr="00B63D0A">
          <w:rPr>
            <w:rStyle w:val="Lienhypertexte"/>
            <w:rFonts w:ascii="Lato" w:hAnsi="Lato"/>
            <w:sz w:val="24"/>
            <w:szCs w:val="24"/>
          </w:rPr>
          <w:t>https://forms.gle/BywUnZPGRE7kW5Du6</w:t>
        </w:r>
      </w:hyperlink>
    </w:p>
    <w:p w14:paraId="5EA6BA0D" w14:textId="6A3E5709" w:rsidR="00A80737" w:rsidRDefault="00A80737" w:rsidP="00A80737">
      <w:pPr>
        <w:rPr>
          <w:rFonts w:ascii="Lato" w:hAnsi="Lato"/>
          <w:b/>
          <w:bCs/>
          <w:sz w:val="28"/>
          <w:szCs w:val="28"/>
          <w:u w:val="single"/>
        </w:rPr>
      </w:pPr>
      <w:r>
        <w:rPr>
          <w:rFonts w:ascii="Lato" w:hAnsi="Lato"/>
          <w:b/>
          <w:bCs/>
          <w:sz w:val="28"/>
          <w:szCs w:val="28"/>
          <w:u w:val="single"/>
        </w:rPr>
        <w:t xml:space="preserve">Le </w:t>
      </w:r>
      <w:r w:rsidR="005A146F">
        <w:rPr>
          <w:rFonts w:ascii="Lato" w:hAnsi="Lato"/>
          <w:b/>
          <w:bCs/>
          <w:sz w:val="28"/>
          <w:szCs w:val="28"/>
          <w:u w:val="single"/>
        </w:rPr>
        <w:t>bénévolat chez ASFQ</w:t>
      </w:r>
    </w:p>
    <w:p w14:paraId="3D3C5E6A" w14:textId="50FA9B26" w:rsidR="00A80737" w:rsidRPr="00F37E77" w:rsidRDefault="005A146F" w:rsidP="00A80737">
      <w:pPr>
        <w:jc w:val="both"/>
        <w:rPr>
          <w:rFonts w:ascii="Lato" w:hAnsi="Lato"/>
          <w:kern w:val="0"/>
          <w14:ligatures w14:val="none"/>
        </w:rPr>
      </w:pPr>
      <w:r>
        <w:rPr>
          <w:rFonts w:ascii="Lato" w:hAnsi="Lato"/>
          <w:sz w:val="24"/>
          <w:szCs w:val="24"/>
          <w:u w:val="single"/>
        </w:rPr>
        <w:t>Soumettez votre candidature</w:t>
      </w:r>
    </w:p>
    <w:p w14:paraId="7FDFFE2D" w14:textId="3108237E" w:rsidR="005A146F" w:rsidRPr="00270761" w:rsidRDefault="005A146F" w:rsidP="005A146F">
      <w:pPr>
        <w:pStyle w:val="Paragraphedeliste"/>
        <w:numPr>
          <w:ilvl w:val="0"/>
          <w:numId w:val="18"/>
        </w:numPr>
        <w:jc w:val="both"/>
        <w:rPr>
          <w:rFonts w:ascii="Lato" w:hAnsi="Lato"/>
        </w:rPr>
      </w:pPr>
      <w:r w:rsidRPr="005A146F">
        <w:rPr>
          <w:rFonts w:ascii="Lato" w:hAnsi="Lato"/>
        </w:rPr>
        <w:t>Vous souhaitez vous impliquer bénévolement dans les activités d'Architecture Sans Frontières Québec ? Prenez quelques instants pour remplir ce rapide formulaire, qui nous permettra d'ajouter votre profil à notre banque de candidatures.</w:t>
      </w:r>
    </w:p>
    <w:p w14:paraId="4FABDF1A" w14:textId="6FDBD225" w:rsidR="005A146F" w:rsidRPr="005A146F" w:rsidRDefault="005A146F" w:rsidP="005A146F">
      <w:pPr>
        <w:jc w:val="both"/>
        <w:rPr>
          <w:rFonts w:ascii="Lato" w:hAnsi="Lato"/>
          <w:kern w:val="0"/>
          <w14:ligatures w14:val="none"/>
        </w:rPr>
      </w:pPr>
      <w:r>
        <w:rPr>
          <w:rFonts w:ascii="Lato" w:hAnsi="Lato"/>
          <w:sz w:val="24"/>
          <w:szCs w:val="24"/>
          <w:u w:val="single"/>
        </w:rPr>
        <w:t>Les manières de s’engager</w:t>
      </w:r>
    </w:p>
    <w:p w14:paraId="01548B0A" w14:textId="77777777" w:rsidR="005A146F" w:rsidRPr="005A146F" w:rsidRDefault="005A146F" w:rsidP="005A146F">
      <w:pPr>
        <w:pStyle w:val="Paragraphedeliste"/>
        <w:numPr>
          <w:ilvl w:val="0"/>
          <w:numId w:val="18"/>
        </w:numPr>
        <w:jc w:val="both"/>
        <w:rPr>
          <w:rFonts w:ascii="Lato" w:hAnsi="Lato"/>
        </w:rPr>
      </w:pPr>
      <w:r w:rsidRPr="005A146F">
        <w:rPr>
          <w:rFonts w:ascii="Lato" w:hAnsi="Lato"/>
        </w:rPr>
        <w:t>La réussite de notre mission s’appuie chaque année sur l’énergie de dizaines de personnes ayant elles aussi l'envie de construire un monde meilleur! Que vous soyez architecte ou non, ASFQ a régulièrement besoin d'aide de bénévoles à l'intérieur de ses projets ou à ses bureaux.</w:t>
      </w:r>
    </w:p>
    <w:p w14:paraId="7CEE4827" w14:textId="2A7618AF" w:rsidR="00A80737" w:rsidRPr="00F37E77" w:rsidRDefault="005A146F" w:rsidP="00A80737">
      <w:pPr>
        <w:jc w:val="both"/>
        <w:rPr>
          <w:rFonts w:ascii="Lato" w:hAnsi="Lato"/>
          <w:kern w:val="0"/>
          <w14:ligatures w14:val="none"/>
        </w:rPr>
      </w:pPr>
      <w:r>
        <w:rPr>
          <w:rFonts w:ascii="Lato" w:hAnsi="Lato"/>
          <w:sz w:val="24"/>
          <w:szCs w:val="24"/>
          <w:u w:val="single"/>
        </w:rPr>
        <w:t>Les avantages de l’engagement</w:t>
      </w:r>
    </w:p>
    <w:p w14:paraId="1262C559" w14:textId="77777777" w:rsidR="005A146F" w:rsidRPr="005A146F" w:rsidRDefault="005A146F" w:rsidP="005A146F">
      <w:pPr>
        <w:pStyle w:val="Paragraphedeliste"/>
        <w:numPr>
          <w:ilvl w:val="0"/>
          <w:numId w:val="18"/>
        </w:numPr>
        <w:jc w:val="both"/>
        <w:rPr>
          <w:rFonts w:ascii="Lato" w:hAnsi="Lato"/>
        </w:rPr>
      </w:pPr>
      <w:r w:rsidRPr="005A146F">
        <w:rPr>
          <w:rFonts w:ascii="Lato" w:hAnsi="Lato"/>
        </w:rPr>
        <w:t>Nos activités d'engagement bénévole offrent chaque année des expériences humaines et formatrices à des dizaines de personnes amenées à soutenir ou pratiquer l’architecture sociale dans l’action. Tous nos bénévoles sont remerciés avec les éloges qui leurs reviennent dans les communications de l'organisme et lors d'événements organisés annuellement. Des attestations de participation sont également émises à celles et ceux qui en font la demande.</w:t>
      </w:r>
    </w:p>
    <w:p w14:paraId="20AC4A0F" w14:textId="204671B7" w:rsidR="00A80737" w:rsidRDefault="00A80737" w:rsidP="00A80737">
      <w:pPr>
        <w:jc w:val="both"/>
        <w:rPr>
          <w:rFonts w:ascii="Lato" w:hAnsi="Lato"/>
          <w:b/>
          <w:bCs/>
          <w:sz w:val="28"/>
          <w:szCs w:val="28"/>
          <w:u w:val="single"/>
        </w:rPr>
      </w:pPr>
      <w:r w:rsidRPr="006B6E43">
        <w:rPr>
          <w:rFonts w:ascii="Lato" w:hAnsi="Lato"/>
          <w:b/>
          <w:bCs/>
          <w:sz w:val="28"/>
          <w:szCs w:val="28"/>
          <w:u w:val="single"/>
        </w:rPr>
        <w:t>Nos autres programmes</w:t>
      </w:r>
    </w:p>
    <w:p w14:paraId="0CA1D587" w14:textId="77777777" w:rsidR="00A80737" w:rsidRDefault="00A80737" w:rsidP="00A80737">
      <w:pPr>
        <w:jc w:val="center"/>
        <w:rPr>
          <w:rFonts w:ascii="Lato" w:hAnsi="Lato"/>
          <w:sz w:val="24"/>
          <w:szCs w:val="24"/>
        </w:rPr>
      </w:pPr>
      <w:r>
        <w:rPr>
          <w:rFonts w:ascii="Lato" w:hAnsi="Lato"/>
          <w:sz w:val="24"/>
          <w:szCs w:val="24"/>
        </w:rPr>
        <w:t>Coopération internationale</w:t>
      </w:r>
    </w:p>
    <w:p w14:paraId="378958BC" w14:textId="77777777" w:rsidR="00A80737" w:rsidRDefault="00A80737" w:rsidP="00A80737">
      <w:pPr>
        <w:jc w:val="center"/>
        <w:rPr>
          <w:rFonts w:ascii="Lato" w:hAnsi="Lato"/>
          <w:sz w:val="24"/>
          <w:szCs w:val="24"/>
        </w:rPr>
      </w:pPr>
      <w:r>
        <w:rPr>
          <w:rFonts w:ascii="Lato" w:hAnsi="Lato"/>
          <w:sz w:val="24"/>
          <w:szCs w:val="24"/>
        </w:rPr>
        <w:t>[</w:t>
      </w:r>
      <w:r w:rsidRPr="00C9505B">
        <w:rPr>
          <w:rFonts w:ascii="Lato" w:hAnsi="Lato"/>
          <w:sz w:val="24"/>
          <w:szCs w:val="24"/>
        </w:rPr>
        <w:t>https://www.asf-quebec.org/nos-programmes/habitat-autochtone/</w:t>
      </w:r>
    </w:p>
    <w:p w14:paraId="2B1E0315" w14:textId="77777777" w:rsidR="00A80737" w:rsidRPr="00750463" w:rsidRDefault="00A80737" w:rsidP="00A80737">
      <w:pPr>
        <w:jc w:val="center"/>
        <w:rPr>
          <w:rFonts w:ascii="Lato" w:hAnsi="Lato"/>
          <w:sz w:val="24"/>
          <w:szCs w:val="24"/>
        </w:rPr>
      </w:pPr>
    </w:p>
    <w:p w14:paraId="39690DDA" w14:textId="77777777" w:rsidR="00A80737" w:rsidRPr="006B6E43" w:rsidRDefault="00A80737" w:rsidP="00A80737">
      <w:pPr>
        <w:jc w:val="center"/>
        <w:rPr>
          <w:rFonts w:ascii="Lato" w:hAnsi="Lato"/>
          <w:sz w:val="24"/>
          <w:szCs w:val="24"/>
        </w:rPr>
      </w:pPr>
      <w:r>
        <w:rPr>
          <w:rFonts w:ascii="Lato" w:hAnsi="Lato"/>
          <w:sz w:val="24"/>
          <w:szCs w:val="24"/>
        </w:rPr>
        <w:t>Habitat autochtone</w:t>
      </w:r>
    </w:p>
    <w:p w14:paraId="0E453A24" w14:textId="77777777" w:rsidR="00A80737" w:rsidRPr="006B6E43" w:rsidRDefault="00A80737" w:rsidP="00A80737">
      <w:pPr>
        <w:jc w:val="center"/>
        <w:rPr>
          <w:rFonts w:ascii="Lato" w:hAnsi="Lato"/>
          <w:sz w:val="24"/>
          <w:szCs w:val="24"/>
        </w:rPr>
      </w:pPr>
      <w:r w:rsidRPr="006B6E43">
        <w:rPr>
          <w:rFonts w:ascii="Lato" w:hAnsi="Lato"/>
          <w:sz w:val="24"/>
          <w:szCs w:val="24"/>
        </w:rPr>
        <w:t>[https://www.asf-quebec.org/nos-programmes/solidarite-urbaine/]</w:t>
      </w:r>
    </w:p>
    <w:p w14:paraId="10D437AB" w14:textId="77777777" w:rsidR="00A80737" w:rsidRPr="006B6E43" w:rsidRDefault="00A80737" w:rsidP="00A80737">
      <w:pPr>
        <w:rPr>
          <w:rFonts w:ascii="Lato" w:hAnsi="Lato"/>
          <w:sz w:val="24"/>
          <w:szCs w:val="24"/>
        </w:rPr>
      </w:pPr>
    </w:p>
    <w:p w14:paraId="386864A0" w14:textId="77777777" w:rsidR="00A80737" w:rsidRPr="006B6E43" w:rsidRDefault="00A80737" w:rsidP="00A80737">
      <w:pPr>
        <w:jc w:val="center"/>
        <w:rPr>
          <w:rFonts w:ascii="Lato" w:hAnsi="Lato"/>
          <w:sz w:val="24"/>
          <w:szCs w:val="24"/>
        </w:rPr>
      </w:pPr>
      <w:r>
        <w:rPr>
          <w:rFonts w:ascii="Lato" w:hAnsi="Lato"/>
          <w:sz w:val="24"/>
          <w:szCs w:val="24"/>
        </w:rPr>
        <w:t>Solidarité urbaine</w:t>
      </w:r>
    </w:p>
    <w:p w14:paraId="17E92F3C" w14:textId="77777777" w:rsidR="00A80737" w:rsidRPr="006B6E43" w:rsidRDefault="00A80737" w:rsidP="00A80737">
      <w:pPr>
        <w:jc w:val="center"/>
        <w:rPr>
          <w:rFonts w:ascii="Lato" w:hAnsi="Lato"/>
          <w:sz w:val="24"/>
          <w:szCs w:val="24"/>
        </w:rPr>
      </w:pPr>
      <w:r>
        <w:rPr>
          <w:rFonts w:ascii="Lato" w:hAnsi="Lato"/>
          <w:sz w:val="24"/>
          <w:szCs w:val="24"/>
        </w:rPr>
        <w:t>[</w:t>
      </w:r>
      <w:r w:rsidRPr="00531DB1">
        <w:rPr>
          <w:rFonts w:ascii="Lato" w:hAnsi="Lato"/>
          <w:sz w:val="24"/>
          <w:szCs w:val="24"/>
        </w:rPr>
        <w:t>https://www.asf-quebec.org/nos-programmes/solidarite-urbaine/</w:t>
      </w:r>
      <w:r>
        <w:rPr>
          <w:rFonts w:ascii="Lato" w:hAnsi="Lato"/>
          <w:sz w:val="24"/>
          <w:szCs w:val="24"/>
        </w:rPr>
        <w:t>]</w:t>
      </w:r>
    </w:p>
    <w:p w14:paraId="67C5D3DB" w14:textId="77777777" w:rsidR="00A80737" w:rsidRPr="006B6E43" w:rsidRDefault="00A80737" w:rsidP="00A80737">
      <w:pPr>
        <w:jc w:val="center"/>
        <w:rPr>
          <w:rFonts w:ascii="Lato" w:hAnsi="Lato"/>
          <w:sz w:val="24"/>
          <w:szCs w:val="24"/>
        </w:rPr>
      </w:pPr>
    </w:p>
    <w:p w14:paraId="2B5D6834" w14:textId="77777777" w:rsidR="00A80737" w:rsidRPr="006B6E43" w:rsidRDefault="00A80737" w:rsidP="00A80737">
      <w:pPr>
        <w:jc w:val="center"/>
        <w:rPr>
          <w:rFonts w:ascii="Lato" w:hAnsi="Lato"/>
          <w:sz w:val="24"/>
          <w:szCs w:val="24"/>
        </w:rPr>
      </w:pPr>
      <w:r>
        <w:rPr>
          <w:rFonts w:ascii="Lato" w:hAnsi="Lato"/>
          <w:sz w:val="24"/>
          <w:szCs w:val="24"/>
        </w:rPr>
        <w:t>Résilience climatique</w:t>
      </w:r>
    </w:p>
    <w:p w14:paraId="2C406E5A" w14:textId="057E95CE" w:rsidR="00A80737" w:rsidRPr="00750463" w:rsidRDefault="00A80737" w:rsidP="00DB2B78">
      <w:pPr>
        <w:jc w:val="center"/>
        <w:rPr>
          <w:rFonts w:ascii="Lato" w:hAnsi="Lato"/>
          <w:sz w:val="24"/>
          <w:szCs w:val="24"/>
        </w:rPr>
      </w:pPr>
      <w:r>
        <w:rPr>
          <w:rFonts w:ascii="Lato" w:hAnsi="Lato"/>
          <w:sz w:val="24"/>
          <w:szCs w:val="24"/>
        </w:rPr>
        <w:t>[</w:t>
      </w:r>
      <w:r w:rsidRPr="00FA01B6">
        <w:rPr>
          <w:rFonts w:ascii="Lato" w:hAnsi="Lato"/>
          <w:sz w:val="24"/>
          <w:szCs w:val="24"/>
        </w:rPr>
        <w:t>https://www.asf-quebec.org/nos-programmes/resilience-diluvienne/</w:t>
      </w:r>
      <w:r>
        <w:rPr>
          <w:rFonts w:ascii="Lato" w:hAnsi="Lato"/>
          <w:sz w:val="24"/>
          <w:szCs w:val="24"/>
        </w:rPr>
        <w:t>]</w:t>
      </w:r>
    </w:p>
    <w:p w14:paraId="3ED63335" w14:textId="77777777" w:rsidR="00A80737" w:rsidRPr="00750463" w:rsidRDefault="00A80737" w:rsidP="00A80737">
      <w:pPr>
        <w:jc w:val="center"/>
        <w:rPr>
          <w:rFonts w:ascii="Lato" w:hAnsi="Lato"/>
          <w:sz w:val="24"/>
          <w:szCs w:val="24"/>
        </w:rPr>
      </w:pPr>
    </w:p>
    <w:p w14:paraId="3A776127" w14:textId="77777777" w:rsidR="00A80737" w:rsidRPr="00750463" w:rsidRDefault="00A80737" w:rsidP="00A80737">
      <w:pPr>
        <w:jc w:val="center"/>
        <w:rPr>
          <w:rFonts w:ascii="Lato" w:hAnsi="Lato"/>
          <w:sz w:val="24"/>
          <w:szCs w:val="24"/>
        </w:rPr>
      </w:pPr>
      <w:r w:rsidRPr="00750463">
        <w:rPr>
          <w:rFonts w:ascii="Lato" w:hAnsi="Lato"/>
          <w:sz w:val="24"/>
          <w:szCs w:val="24"/>
        </w:rPr>
        <w:t>Éducation architecturale</w:t>
      </w:r>
    </w:p>
    <w:p w14:paraId="10D6FA66" w14:textId="77777777" w:rsidR="00A80737" w:rsidRPr="00750463" w:rsidRDefault="00A80737" w:rsidP="00A80737">
      <w:pPr>
        <w:jc w:val="center"/>
        <w:rPr>
          <w:rFonts w:ascii="Lato" w:hAnsi="Lato"/>
          <w:sz w:val="24"/>
          <w:szCs w:val="24"/>
        </w:rPr>
      </w:pPr>
      <w:r w:rsidRPr="00750463">
        <w:rPr>
          <w:rFonts w:ascii="Lato" w:hAnsi="Lato"/>
          <w:sz w:val="24"/>
          <w:szCs w:val="24"/>
        </w:rPr>
        <w:t>[https://www.asf-quebec.org/nos-programmes/education-architecturale/]</w:t>
      </w:r>
    </w:p>
    <w:p w14:paraId="600219C3" w14:textId="77777777" w:rsidR="00690E6F" w:rsidRPr="00270761" w:rsidRDefault="00690E6F" w:rsidP="00270761">
      <w:pPr>
        <w:jc w:val="both"/>
        <w:rPr>
          <w:rFonts w:ascii="Lato" w:hAnsi="Lato"/>
        </w:rPr>
      </w:pPr>
    </w:p>
    <w:p w14:paraId="64FCB2AB" w14:textId="54D067FE" w:rsidR="004C125E" w:rsidRPr="00690E6F" w:rsidRDefault="004C125E" w:rsidP="004C125E">
      <w:pPr>
        <w:jc w:val="both"/>
        <w:rPr>
          <w:rFonts w:ascii="Lato" w:hAnsi="Lato"/>
          <w:b/>
          <w:bCs/>
          <w:sz w:val="32"/>
          <w:szCs w:val="32"/>
          <w:u w:val="single"/>
        </w:rPr>
      </w:pPr>
      <w:r>
        <w:rPr>
          <w:rFonts w:ascii="Lato" w:hAnsi="Lato"/>
          <w:b/>
          <w:bCs/>
          <w:sz w:val="32"/>
          <w:szCs w:val="32"/>
          <w:u w:val="single"/>
        </w:rPr>
        <w:t>Éducation architecturale</w:t>
      </w:r>
    </w:p>
    <w:p w14:paraId="4ABC1A2E" w14:textId="19D77F2B" w:rsidR="004C125E" w:rsidRPr="004C125E" w:rsidRDefault="00000000" w:rsidP="004C125E">
      <w:pPr>
        <w:rPr>
          <w:rFonts w:ascii="Lato" w:hAnsi="Lato"/>
          <w:kern w:val="0"/>
          <w14:ligatures w14:val="none"/>
        </w:rPr>
      </w:pPr>
      <w:hyperlink r:id="rId39" w:history="1">
        <w:r w:rsidR="003B10D5" w:rsidRPr="00B63D0A">
          <w:rPr>
            <w:rStyle w:val="Lienhypertexte"/>
            <w:rFonts w:ascii="Lato" w:hAnsi="Lato"/>
            <w:sz w:val="24"/>
            <w:szCs w:val="24"/>
          </w:rPr>
          <w:t>https://www.asf-quebec.org/nos-programmes/education-architecturale/</w:t>
        </w:r>
      </w:hyperlink>
    </w:p>
    <w:p w14:paraId="46F6ECF1" w14:textId="77777777" w:rsidR="003B10D5" w:rsidRPr="003B10D5" w:rsidRDefault="003B10D5" w:rsidP="003B10D5">
      <w:pPr>
        <w:pStyle w:val="Paragraphedeliste"/>
        <w:numPr>
          <w:ilvl w:val="0"/>
          <w:numId w:val="18"/>
        </w:numPr>
        <w:rPr>
          <w:rFonts w:ascii="Lato" w:hAnsi="Lato"/>
        </w:rPr>
      </w:pPr>
      <w:r w:rsidRPr="003B10D5">
        <w:rPr>
          <w:rFonts w:ascii="Lato" w:hAnsi="Lato"/>
        </w:rPr>
        <w:t>Des activités d’apprentissage et de perfectionnement pour former les praticiens de l’architecture sociale audacieuse dont le monde a besoin</w:t>
      </w:r>
    </w:p>
    <w:p w14:paraId="5FB9B176" w14:textId="0F478CF3" w:rsidR="004C125E" w:rsidRDefault="004C125E" w:rsidP="004C125E">
      <w:pPr>
        <w:rPr>
          <w:rFonts w:ascii="Lato" w:hAnsi="Lato"/>
          <w:b/>
          <w:bCs/>
          <w:sz w:val="28"/>
          <w:szCs w:val="28"/>
          <w:u w:val="single"/>
        </w:rPr>
      </w:pPr>
      <w:r>
        <w:rPr>
          <w:rFonts w:ascii="Lato" w:hAnsi="Lato"/>
          <w:b/>
          <w:bCs/>
          <w:sz w:val="28"/>
          <w:szCs w:val="28"/>
          <w:u w:val="single"/>
        </w:rPr>
        <w:t>Le défi à relever</w:t>
      </w:r>
    </w:p>
    <w:p w14:paraId="5D8D6B65" w14:textId="77777777" w:rsidR="006E5BEC" w:rsidRDefault="006E5BEC" w:rsidP="006E5BEC">
      <w:pPr>
        <w:pStyle w:val="Paragraphedeliste"/>
        <w:numPr>
          <w:ilvl w:val="0"/>
          <w:numId w:val="18"/>
        </w:numPr>
        <w:jc w:val="both"/>
        <w:rPr>
          <w:rFonts w:ascii="Lato" w:hAnsi="Lato"/>
        </w:rPr>
      </w:pPr>
      <w:r w:rsidRPr="006E5BEC">
        <w:rPr>
          <w:rFonts w:ascii="Lato" w:hAnsi="Lato"/>
        </w:rPr>
        <w:t>Depuis des années, les problèmes mondiaux appellent une profonde transformation des manières de concevoir, de bâtir, d’aménager. Des efforts et des progrès sont observés, mais à un rythme modeste en regard du virage à prendre. Alors que la majorité des architectes et des partenaires de l’industrie continuent de servir le 1%, nombre de problèmes humains, sociaux, économiques et écologiques ne reçoivent pas encore toute l’attention qu’ils méritent de la part du milieu de l’architecture.</w:t>
      </w:r>
    </w:p>
    <w:p w14:paraId="56AABFC2" w14:textId="77777777" w:rsidR="006E5BEC" w:rsidRDefault="006E5BEC" w:rsidP="006E5BEC">
      <w:pPr>
        <w:pStyle w:val="Paragraphedeliste"/>
        <w:jc w:val="both"/>
        <w:rPr>
          <w:rFonts w:ascii="Lato" w:hAnsi="Lato"/>
        </w:rPr>
      </w:pPr>
    </w:p>
    <w:p w14:paraId="1292AF6E" w14:textId="3C2841B5" w:rsidR="006E5BEC" w:rsidRDefault="006E5BEC" w:rsidP="006E5BEC">
      <w:pPr>
        <w:pStyle w:val="Paragraphedeliste"/>
        <w:numPr>
          <w:ilvl w:val="0"/>
          <w:numId w:val="18"/>
        </w:numPr>
        <w:jc w:val="both"/>
        <w:rPr>
          <w:rFonts w:ascii="Lato" w:hAnsi="Lato"/>
        </w:rPr>
      </w:pPr>
      <w:r w:rsidRPr="006E5BEC">
        <w:rPr>
          <w:rFonts w:ascii="Lato" w:hAnsi="Lato"/>
        </w:rPr>
        <w:t>Pour que l’architecture puisse changer le monde, il faut d’abord changer le monde de l’architecture. Aux yeux d’ASFQ, l’éducation est le grand levier de cette transition. Elle est la clé pour déverrouiller le potentiel d’impact social de la profession, pour que tous ses praticiennes et ses praticiens se mettent au service du plus grand nombre. Pour cette raison, notre équipe mise sur des activités éducatives destinées à toutes les parties prenantes du secteur.</w:t>
      </w:r>
    </w:p>
    <w:p w14:paraId="3D66641F" w14:textId="77777777" w:rsidR="006E5BEC" w:rsidRPr="006E5BEC" w:rsidRDefault="006E5BEC" w:rsidP="006E5BEC">
      <w:pPr>
        <w:pStyle w:val="Paragraphedeliste"/>
        <w:rPr>
          <w:rFonts w:ascii="Lato" w:hAnsi="Lato"/>
        </w:rPr>
      </w:pPr>
    </w:p>
    <w:p w14:paraId="4E12AC3C" w14:textId="09614C3E" w:rsidR="006E5BEC" w:rsidRPr="006E5BEC" w:rsidRDefault="006E5BEC" w:rsidP="006E5BEC">
      <w:pPr>
        <w:pStyle w:val="Paragraphedeliste"/>
        <w:numPr>
          <w:ilvl w:val="0"/>
          <w:numId w:val="18"/>
        </w:numPr>
        <w:jc w:val="both"/>
        <w:rPr>
          <w:rFonts w:ascii="Lato" w:hAnsi="Lato"/>
        </w:rPr>
      </w:pPr>
      <w:r w:rsidRPr="006E5BEC">
        <w:rPr>
          <w:rFonts w:ascii="Lato" w:hAnsi="Lato"/>
        </w:rPr>
        <w:t>Pour que l’architecture puisse changer le monde, il faut d’abord changer le monde de l’architecture.</w:t>
      </w:r>
    </w:p>
    <w:p w14:paraId="55955038" w14:textId="7A57986D" w:rsidR="004C125E" w:rsidRDefault="00AC52CA" w:rsidP="004C125E">
      <w:pPr>
        <w:jc w:val="both"/>
        <w:rPr>
          <w:rFonts w:ascii="Lato" w:hAnsi="Lato"/>
          <w:b/>
          <w:bCs/>
          <w:sz w:val="28"/>
          <w:szCs w:val="28"/>
          <w:u w:val="single"/>
        </w:rPr>
      </w:pPr>
      <w:r>
        <w:rPr>
          <w:rFonts w:ascii="Lato" w:hAnsi="Lato"/>
          <w:b/>
          <w:bCs/>
          <w:sz w:val="28"/>
          <w:szCs w:val="28"/>
          <w:u w:val="single"/>
        </w:rPr>
        <w:t>Nos activités éducatives</w:t>
      </w:r>
    </w:p>
    <w:p w14:paraId="2DBF13C1" w14:textId="6830C572" w:rsidR="00B161EE" w:rsidRPr="00B161EE" w:rsidRDefault="00B161EE" w:rsidP="004C125E">
      <w:pPr>
        <w:jc w:val="both"/>
        <w:rPr>
          <w:rFonts w:ascii="Lato" w:hAnsi="Lato"/>
          <w:kern w:val="0"/>
          <w:sz w:val="24"/>
          <w:szCs w:val="24"/>
          <w14:ligatures w14:val="none"/>
        </w:rPr>
      </w:pPr>
      <w:r>
        <w:rPr>
          <w:rFonts w:ascii="Lato" w:hAnsi="Lato"/>
          <w:sz w:val="24"/>
          <w:szCs w:val="24"/>
          <w:u w:val="single"/>
        </w:rPr>
        <w:t>Transfert de connaissances</w:t>
      </w:r>
    </w:p>
    <w:p w14:paraId="58D4387D" w14:textId="135003CD" w:rsidR="00B161EE" w:rsidRPr="00B161EE" w:rsidRDefault="00B161EE" w:rsidP="00B161EE">
      <w:pPr>
        <w:pStyle w:val="Paragraphedeliste"/>
        <w:numPr>
          <w:ilvl w:val="0"/>
          <w:numId w:val="22"/>
        </w:numPr>
        <w:jc w:val="both"/>
        <w:rPr>
          <w:rFonts w:ascii="Lato" w:hAnsi="Lato"/>
        </w:rPr>
      </w:pPr>
      <w:r w:rsidRPr="00B161EE">
        <w:rPr>
          <w:rFonts w:ascii="Lato" w:hAnsi="Lato"/>
        </w:rPr>
        <w:t>Le transfert de connaissances est une priorité dans tous nos projets. Nos activités d’engagement bénévole</w:t>
      </w:r>
      <w:r>
        <w:rPr>
          <w:rFonts w:ascii="Lato" w:hAnsi="Lato"/>
        </w:rPr>
        <w:t xml:space="preserve"> </w:t>
      </w:r>
      <w:r w:rsidRPr="00B161EE">
        <w:rPr>
          <w:rFonts w:ascii="Lato" w:hAnsi="Lato"/>
          <w:b/>
          <w:bCs/>
        </w:rPr>
        <w:t>[https://www.asf-quebec.org/nos-programmes/engagement-benevole/]</w:t>
      </w:r>
      <w:r w:rsidRPr="00B161EE">
        <w:rPr>
          <w:rFonts w:ascii="Lato" w:hAnsi="Lato"/>
        </w:rPr>
        <w:t xml:space="preserve"> offrent chaque année des expériences formatrices à des dizaines de femmes et d’hommes amenés à apprendre l’architecture sociale directement dans l’action. En plus de renforcer leurs compétences et celles des populations soutenues avec lesquelles nous coopérons sur le terrain, nous partageons aussi l’expertise développée au fil du temps dans le cadre de nos programmes. Nos publications et nos événements veillent à communiquer les expériences de nos bénévoles et les leçons tirées durant nos projets.</w:t>
      </w:r>
    </w:p>
    <w:p w14:paraId="2216D61D" w14:textId="194CB032" w:rsidR="004C125E" w:rsidRPr="00765D0E" w:rsidRDefault="001C3A3D" w:rsidP="00765D0E">
      <w:pPr>
        <w:rPr>
          <w:rFonts w:ascii="Lato" w:hAnsi="Lato"/>
          <w:kern w:val="0"/>
          <w14:ligatures w14:val="none"/>
        </w:rPr>
      </w:pPr>
      <w:r>
        <w:rPr>
          <w:rFonts w:ascii="Lato" w:hAnsi="Lato"/>
          <w:sz w:val="24"/>
          <w:szCs w:val="24"/>
          <w:u w:val="single"/>
        </w:rPr>
        <w:t>Événements thématiques</w:t>
      </w:r>
    </w:p>
    <w:p w14:paraId="5C2FB65D" w14:textId="77777777" w:rsidR="00765D0E" w:rsidRPr="00765D0E" w:rsidRDefault="00765D0E" w:rsidP="00765D0E">
      <w:pPr>
        <w:pStyle w:val="Paragraphedeliste"/>
        <w:numPr>
          <w:ilvl w:val="0"/>
          <w:numId w:val="22"/>
        </w:numPr>
        <w:jc w:val="both"/>
        <w:rPr>
          <w:rFonts w:ascii="Lato" w:hAnsi="Lato"/>
        </w:rPr>
      </w:pPr>
      <w:r w:rsidRPr="00765D0E">
        <w:rPr>
          <w:rFonts w:ascii="Lato" w:hAnsi="Lato"/>
        </w:rPr>
        <w:t>Les solutions novatrices aux défis de l’habitat existent déjà, ici ou ailleurs. Il suffit de mettre en lien les professionnels avec les chercheurs, les innovateurs et les leaders des domaines où l’architecture doit faire une différence. Avec ses partenaires, ASFQ organise chaque année des grandes conférences, des colloques et des débats pour échanger sur des thèmes d’actualité liés à ses priorités d’intervention.</w:t>
      </w:r>
    </w:p>
    <w:p w14:paraId="3B7AA5EF" w14:textId="460039FD" w:rsidR="004C125E" w:rsidRPr="00751392" w:rsidRDefault="00AA65ED" w:rsidP="004C125E">
      <w:pPr>
        <w:jc w:val="both"/>
        <w:rPr>
          <w:rFonts w:ascii="Lato" w:hAnsi="Lato"/>
          <w:sz w:val="24"/>
          <w:szCs w:val="24"/>
          <w:u w:val="single"/>
        </w:rPr>
      </w:pPr>
      <w:r>
        <w:rPr>
          <w:rFonts w:ascii="Lato" w:hAnsi="Lato"/>
          <w:sz w:val="24"/>
          <w:szCs w:val="24"/>
          <w:u w:val="single"/>
        </w:rPr>
        <w:t>Collaborations universitaires</w:t>
      </w:r>
    </w:p>
    <w:p w14:paraId="05DB66D3" w14:textId="27430096" w:rsidR="004C125E" w:rsidRDefault="00125247" w:rsidP="004C125E">
      <w:pPr>
        <w:pStyle w:val="Paragraphedeliste"/>
        <w:numPr>
          <w:ilvl w:val="0"/>
          <w:numId w:val="22"/>
        </w:numPr>
        <w:jc w:val="both"/>
        <w:rPr>
          <w:rFonts w:ascii="Lato" w:hAnsi="Lato"/>
        </w:rPr>
      </w:pPr>
      <w:r w:rsidRPr="00125247">
        <w:rPr>
          <w:rFonts w:ascii="Lato" w:hAnsi="Lato"/>
        </w:rPr>
        <w:t>Il est essentiel de former une nouvelle génération de professionnels d’avant-garde, sensibles aux meilleures pratiques, et ceci commence dans nos collèges et nos universités. ASFQ collabore avec le milieu académique pour mettre son équipe à contribution lors de séminaires, de critiques, de charrettes, de symposiums ou d’autres activités.</w:t>
      </w:r>
    </w:p>
    <w:p w14:paraId="7F6C9946" w14:textId="1A6E5E96" w:rsidR="00125247" w:rsidRPr="00125247" w:rsidRDefault="00125247" w:rsidP="00125247">
      <w:pPr>
        <w:jc w:val="both"/>
        <w:rPr>
          <w:rFonts w:ascii="Lato" w:hAnsi="Lato"/>
          <w:sz w:val="24"/>
          <w:szCs w:val="24"/>
          <w:u w:val="single"/>
        </w:rPr>
      </w:pPr>
      <w:r w:rsidRPr="00125247">
        <w:rPr>
          <w:rFonts w:ascii="Lato" w:hAnsi="Lato"/>
          <w:sz w:val="24"/>
          <w:szCs w:val="24"/>
          <w:u w:val="single"/>
        </w:rPr>
        <w:t>Présentations en entreprises</w:t>
      </w:r>
    </w:p>
    <w:p w14:paraId="6F65F0E7" w14:textId="77777777" w:rsidR="007C2674" w:rsidRPr="007C2674" w:rsidRDefault="007C2674" w:rsidP="007C2674">
      <w:pPr>
        <w:pStyle w:val="Paragraphedeliste"/>
        <w:numPr>
          <w:ilvl w:val="0"/>
          <w:numId w:val="22"/>
        </w:numPr>
        <w:jc w:val="both"/>
        <w:rPr>
          <w:rFonts w:ascii="Lato" w:hAnsi="Lato"/>
        </w:rPr>
      </w:pPr>
      <w:r w:rsidRPr="007C2674">
        <w:rPr>
          <w:rFonts w:ascii="Lato" w:hAnsi="Lato"/>
        </w:rPr>
        <w:t>ASFQ est disponible pour partager son expertise et les leçons apprises dans ses projets. Notre équipe est régulièrement invitée pour prendre part à des événements et donner des conférences sur mesure à la demande des firmes ou d’autres partenaires de l’industrie.</w:t>
      </w:r>
    </w:p>
    <w:p w14:paraId="7A556926" w14:textId="2BD9EC36" w:rsidR="004C125E" w:rsidRPr="005D3F67" w:rsidRDefault="000C6660" w:rsidP="004C125E">
      <w:pPr>
        <w:jc w:val="both"/>
        <w:rPr>
          <w:rFonts w:ascii="Lato" w:hAnsi="Lato"/>
        </w:rPr>
      </w:pPr>
      <w:r>
        <w:rPr>
          <w:rFonts w:ascii="Lato" w:hAnsi="Lato"/>
        </w:rPr>
        <w:t>Contactez-nous</w:t>
      </w:r>
      <w:r w:rsidR="004C125E">
        <w:rPr>
          <w:rFonts w:ascii="Lato" w:hAnsi="Lato"/>
        </w:rPr>
        <w:t xml:space="preserve"> [</w:t>
      </w:r>
      <w:r w:rsidRPr="000C6660">
        <w:rPr>
          <w:rFonts w:ascii="Lato" w:hAnsi="Lato"/>
        </w:rPr>
        <w:t>%20info@asf-quebec.org</w:t>
      </w:r>
      <w:r w:rsidR="004C125E">
        <w:rPr>
          <w:rFonts w:ascii="Lato" w:hAnsi="Lato"/>
        </w:rPr>
        <w:t>]</w:t>
      </w:r>
    </w:p>
    <w:p w14:paraId="39AFBEF5" w14:textId="77777777" w:rsidR="004C125E" w:rsidRDefault="004C125E" w:rsidP="004C125E">
      <w:pPr>
        <w:jc w:val="both"/>
        <w:rPr>
          <w:rFonts w:ascii="Lato" w:hAnsi="Lato"/>
          <w:b/>
          <w:bCs/>
          <w:sz w:val="28"/>
          <w:szCs w:val="28"/>
          <w:u w:val="single"/>
        </w:rPr>
      </w:pPr>
      <w:r w:rsidRPr="006B6E43">
        <w:rPr>
          <w:rFonts w:ascii="Lato" w:hAnsi="Lato"/>
          <w:b/>
          <w:bCs/>
          <w:sz w:val="28"/>
          <w:szCs w:val="28"/>
          <w:u w:val="single"/>
        </w:rPr>
        <w:t>Nos autres programmes</w:t>
      </w:r>
    </w:p>
    <w:p w14:paraId="263D8310" w14:textId="77777777" w:rsidR="004C125E" w:rsidRDefault="004C125E" w:rsidP="004C125E">
      <w:pPr>
        <w:jc w:val="both"/>
        <w:rPr>
          <w:rFonts w:ascii="Lato" w:hAnsi="Lato"/>
          <w:b/>
          <w:bCs/>
          <w:sz w:val="28"/>
          <w:szCs w:val="28"/>
          <w:u w:val="single"/>
        </w:rPr>
      </w:pPr>
    </w:p>
    <w:p w14:paraId="20D9D049" w14:textId="77777777" w:rsidR="004C125E" w:rsidRDefault="004C125E" w:rsidP="004C125E">
      <w:pPr>
        <w:jc w:val="center"/>
        <w:rPr>
          <w:rFonts w:ascii="Lato" w:hAnsi="Lato"/>
          <w:sz w:val="24"/>
          <w:szCs w:val="24"/>
        </w:rPr>
      </w:pPr>
      <w:r>
        <w:rPr>
          <w:rFonts w:ascii="Lato" w:hAnsi="Lato"/>
          <w:sz w:val="24"/>
          <w:szCs w:val="24"/>
        </w:rPr>
        <w:t>Coopération internationale</w:t>
      </w:r>
    </w:p>
    <w:p w14:paraId="5F184155" w14:textId="77777777" w:rsidR="004C125E" w:rsidRDefault="004C125E" w:rsidP="004C125E">
      <w:pPr>
        <w:jc w:val="center"/>
        <w:rPr>
          <w:rFonts w:ascii="Lato" w:hAnsi="Lato"/>
          <w:sz w:val="24"/>
          <w:szCs w:val="24"/>
        </w:rPr>
      </w:pPr>
      <w:r>
        <w:rPr>
          <w:rFonts w:ascii="Lato" w:hAnsi="Lato"/>
          <w:sz w:val="24"/>
          <w:szCs w:val="24"/>
        </w:rPr>
        <w:t>[</w:t>
      </w:r>
      <w:r w:rsidRPr="00C9505B">
        <w:rPr>
          <w:rFonts w:ascii="Lato" w:hAnsi="Lato"/>
          <w:sz w:val="24"/>
          <w:szCs w:val="24"/>
        </w:rPr>
        <w:t>https://www.asf-quebec.org/nos-programmes/habitat-autochtone/</w:t>
      </w:r>
    </w:p>
    <w:p w14:paraId="408F384A" w14:textId="77777777" w:rsidR="004C125E" w:rsidRPr="00750463" w:rsidRDefault="004C125E" w:rsidP="004C125E">
      <w:pPr>
        <w:jc w:val="center"/>
        <w:rPr>
          <w:rFonts w:ascii="Lato" w:hAnsi="Lato"/>
          <w:sz w:val="24"/>
          <w:szCs w:val="24"/>
        </w:rPr>
      </w:pPr>
    </w:p>
    <w:p w14:paraId="516F43A0" w14:textId="77777777" w:rsidR="004C125E" w:rsidRPr="006B6E43" w:rsidRDefault="004C125E" w:rsidP="004C125E">
      <w:pPr>
        <w:jc w:val="center"/>
        <w:rPr>
          <w:rFonts w:ascii="Lato" w:hAnsi="Lato"/>
          <w:sz w:val="24"/>
          <w:szCs w:val="24"/>
        </w:rPr>
      </w:pPr>
      <w:r>
        <w:rPr>
          <w:rFonts w:ascii="Lato" w:hAnsi="Lato"/>
          <w:sz w:val="24"/>
          <w:szCs w:val="24"/>
        </w:rPr>
        <w:t>Habitat autochtone</w:t>
      </w:r>
    </w:p>
    <w:p w14:paraId="34823BAD" w14:textId="77777777" w:rsidR="004C125E" w:rsidRPr="006B6E43" w:rsidRDefault="004C125E" w:rsidP="004C125E">
      <w:pPr>
        <w:jc w:val="center"/>
        <w:rPr>
          <w:rFonts w:ascii="Lato" w:hAnsi="Lato"/>
          <w:sz w:val="24"/>
          <w:szCs w:val="24"/>
        </w:rPr>
      </w:pPr>
      <w:r w:rsidRPr="006B6E43">
        <w:rPr>
          <w:rFonts w:ascii="Lato" w:hAnsi="Lato"/>
          <w:sz w:val="24"/>
          <w:szCs w:val="24"/>
        </w:rPr>
        <w:t>[https://www.asf-quebec.org/nos-programmes/solidarite-urbaine/]</w:t>
      </w:r>
    </w:p>
    <w:p w14:paraId="03381A91" w14:textId="77777777" w:rsidR="004C125E" w:rsidRPr="006B6E43" w:rsidRDefault="004C125E" w:rsidP="004C125E">
      <w:pPr>
        <w:rPr>
          <w:rFonts w:ascii="Lato" w:hAnsi="Lato"/>
          <w:sz w:val="24"/>
          <w:szCs w:val="24"/>
        </w:rPr>
      </w:pPr>
    </w:p>
    <w:p w14:paraId="1A5FE16E" w14:textId="77777777" w:rsidR="004C125E" w:rsidRPr="006B6E43" w:rsidRDefault="004C125E" w:rsidP="004C125E">
      <w:pPr>
        <w:jc w:val="center"/>
        <w:rPr>
          <w:rFonts w:ascii="Lato" w:hAnsi="Lato"/>
          <w:sz w:val="24"/>
          <w:szCs w:val="24"/>
        </w:rPr>
      </w:pPr>
      <w:r>
        <w:rPr>
          <w:rFonts w:ascii="Lato" w:hAnsi="Lato"/>
          <w:sz w:val="24"/>
          <w:szCs w:val="24"/>
        </w:rPr>
        <w:t>Solidarité urbaine</w:t>
      </w:r>
    </w:p>
    <w:p w14:paraId="6B57E7A4" w14:textId="77777777" w:rsidR="004C125E" w:rsidRPr="006B6E43" w:rsidRDefault="004C125E" w:rsidP="004C125E">
      <w:pPr>
        <w:jc w:val="center"/>
        <w:rPr>
          <w:rFonts w:ascii="Lato" w:hAnsi="Lato"/>
          <w:sz w:val="24"/>
          <w:szCs w:val="24"/>
        </w:rPr>
      </w:pPr>
      <w:r>
        <w:rPr>
          <w:rFonts w:ascii="Lato" w:hAnsi="Lato"/>
          <w:sz w:val="24"/>
          <w:szCs w:val="24"/>
        </w:rPr>
        <w:t>[</w:t>
      </w:r>
      <w:r w:rsidRPr="00531DB1">
        <w:rPr>
          <w:rFonts w:ascii="Lato" w:hAnsi="Lato"/>
          <w:sz w:val="24"/>
          <w:szCs w:val="24"/>
        </w:rPr>
        <w:t>https://www.asf-quebec.org/nos-programmes/solidarite-urbaine/</w:t>
      </w:r>
      <w:r>
        <w:rPr>
          <w:rFonts w:ascii="Lato" w:hAnsi="Lato"/>
          <w:sz w:val="24"/>
          <w:szCs w:val="24"/>
        </w:rPr>
        <w:t>]</w:t>
      </w:r>
    </w:p>
    <w:p w14:paraId="265E75A4" w14:textId="77777777" w:rsidR="004C125E" w:rsidRPr="006B6E43" w:rsidRDefault="004C125E" w:rsidP="004C125E">
      <w:pPr>
        <w:jc w:val="center"/>
        <w:rPr>
          <w:rFonts w:ascii="Lato" w:hAnsi="Lato"/>
          <w:sz w:val="24"/>
          <w:szCs w:val="24"/>
        </w:rPr>
      </w:pPr>
    </w:p>
    <w:p w14:paraId="10D3E02F" w14:textId="77777777" w:rsidR="004C125E" w:rsidRPr="006B6E43" w:rsidRDefault="004C125E" w:rsidP="004C125E">
      <w:pPr>
        <w:jc w:val="center"/>
        <w:rPr>
          <w:rFonts w:ascii="Lato" w:hAnsi="Lato"/>
          <w:sz w:val="24"/>
          <w:szCs w:val="24"/>
        </w:rPr>
      </w:pPr>
      <w:r>
        <w:rPr>
          <w:rFonts w:ascii="Lato" w:hAnsi="Lato"/>
          <w:sz w:val="24"/>
          <w:szCs w:val="24"/>
        </w:rPr>
        <w:t>Résilience climatique</w:t>
      </w:r>
    </w:p>
    <w:p w14:paraId="23D226A9" w14:textId="726BC7B9" w:rsidR="004C125E" w:rsidRPr="006B6E43" w:rsidRDefault="004C125E" w:rsidP="00270761">
      <w:pPr>
        <w:jc w:val="center"/>
        <w:rPr>
          <w:rFonts w:ascii="Lato" w:hAnsi="Lato"/>
          <w:sz w:val="24"/>
          <w:szCs w:val="24"/>
        </w:rPr>
      </w:pPr>
      <w:r>
        <w:rPr>
          <w:rFonts w:ascii="Lato" w:hAnsi="Lato"/>
          <w:sz w:val="24"/>
          <w:szCs w:val="24"/>
        </w:rPr>
        <w:t>[</w:t>
      </w:r>
      <w:r w:rsidRPr="00FA01B6">
        <w:rPr>
          <w:rFonts w:ascii="Lato" w:hAnsi="Lato"/>
          <w:sz w:val="24"/>
          <w:szCs w:val="24"/>
        </w:rPr>
        <w:t>https://www.asf-quebec.org/nos-programmes/resilience-diluvienne/</w:t>
      </w:r>
      <w:r>
        <w:rPr>
          <w:rFonts w:ascii="Lato" w:hAnsi="Lato"/>
          <w:sz w:val="24"/>
          <w:szCs w:val="24"/>
        </w:rPr>
        <w:t>]</w:t>
      </w:r>
    </w:p>
    <w:p w14:paraId="5021F52A" w14:textId="77777777" w:rsidR="004C125E" w:rsidRPr="006B6E43" w:rsidRDefault="004C125E" w:rsidP="004C125E">
      <w:pPr>
        <w:jc w:val="center"/>
        <w:rPr>
          <w:rFonts w:ascii="Lato" w:hAnsi="Lato"/>
          <w:sz w:val="24"/>
          <w:szCs w:val="24"/>
        </w:rPr>
      </w:pPr>
      <w:r w:rsidRPr="006B6E43">
        <w:rPr>
          <w:rFonts w:ascii="Lato" w:hAnsi="Lato"/>
          <w:sz w:val="24"/>
          <w:szCs w:val="24"/>
        </w:rPr>
        <w:t>Engagement bénévole</w:t>
      </w:r>
    </w:p>
    <w:p w14:paraId="107A99D8" w14:textId="62478B96" w:rsidR="004C125E" w:rsidRPr="00750463" w:rsidRDefault="004C125E" w:rsidP="00270761">
      <w:pPr>
        <w:jc w:val="center"/>
        <w:rPr>
          <w:rFonts w:ascii="Lato" w:hAnsi="Lato"/>
          <w:sz w:val="24"/>
          <w:szCs w:val="24"/>
        </w:rPr>
      </w:pPr>
      <w:r w:rsidRPr="00750463">
        <w:rPr>
          <w:rFonts w:ascii="Lato" w:hAnsi="Lato"/>
          <w:sz w:val="24"/>
          <w:szCs w:val="24"/>
        </w:rPr>
        <w:t>[https://forms.gle/BywUnZPGRE7kW5Du6]</w:t>
      </w:r>
    </w:p>
    <w:p w14:paraId="4A6CA359" w14:textId="7037C6E0" w:rsidR="004C125E" w:rsidRPr="00750463" w:rsidRDefault="00C21945" w:rsidP="004C125E">
      <w:pPr>
        <w:jc w:val="center"/>
        <w:rPr>
          <w:rFonts w:ascii="Lato" w:hAnsi="Lato"/>
          <w:sz w:val="24"/>
          <w:szCs w:val="24"/>
        </w:rPr>
      </w:pPr>
      <w:r>
        <w:rPr>
          <w:rFonts w:ascii="Lato" w:hAnsi="Lato"/>
          <w:sz w:val="24"/>
          <w:szCs w:val="24"/>
        </w:rPr>
        <w:t>Économie circulaire</w:t>
      </w:r>
    </w:p>
    <w:p w14:paraId="7AFCB9E1" w14:textId="0E341310" w:rsidR="00531DB1" w:rsidRDefault="004C125E" w:rsidP="00270761">
      <w:pPr>
        <w:jc w:val="center"/>
        <w:rPr>
          <w:rFonts w:ascii="Lato" w:hAnsi="Lato"/>
          <w:sz w:val="24"/>
          <w:szCs w:val="24"/>
        </w:rPr>
      </w:pPr>
      <w:r w:rsidRPr="00750463">
        <w:rPr>
          <w:rFonts w:ascii="Lato" w:hAnsi="Lato"/>
          <w:sz w:val="24"/>
          <w:szCs w:val="24"/>
        </w:rPr>
        <w:t>[</w:t>
      </w:r>
      <w:r w:rsidR="00C21945" w:rsidRPr="00C21945">
        <w:rPr>
          <w:rFonts w:ascii="Lato" w:hAnsi="Lato"/>
          <w:sz w:val="24"/>
          <w:szCs w:val="24"/>
        </w:rPr>
        <w:t>https://www.asf-quebec.org/nos-programmes/economie-circulaire/</w:t>
      </w:r>
      <w:r w:rsidRPr="00750463">
        <w:rPr>
          <w:rFonts w:ascii="Lato" w:hAnsi="Lato"/>
          <w:sz w:val="24"/>
          <w:szCs w:val="24"/>
        </w:rPr>
        <w:t>]</w:t>
      </w:r>
    </w:p>
    <w:p w14:paraId="7487194B" w14:textId="77777777" w:rsidR="00270761" w:rsidRPr="00270761" w:rsidRDefault="00270761" w:rsidP="00270761">
      <w:pPr>
        <w:jc w:val="center"/>
        <w:rPr>
          <w:rFonts w:ascii="Lato" w:hAnsi="Lato"/>
          <w:sz w:val="24"/>
          <w:szCs w:val="24"/>
        </w:rPr>
      </w:pPr>
    </w:p>
    <w:p w14:paraId="753EF803" w14:textId="7557F664" w:rsidR="002F0858" w:rsidRDefault="00E27DC6" w:rsidP="00E27DC6">
      <w:pPr>
        <w:jc w:val="center"/>
        <w:rPr>
          <w:rFonts w:ascii="Lato" w:hAnsi="Lato"/>
          <w:b/>
          <w:bCs/>
          <w:sz w:val="36"/>
          <w:szCs w:val="36"/>
          <w:u w:val="single"/>
        </w:rPr>
      </w:pPr>
      <w:r>
        <w:rPr>
          <w:rFonts w:ascii="Lato" w:hAnsi="Lato"/>
          <w:b/>
          <w:bCs/>
          <w:sz w:val="36"/>
          <w:szCs w:val="36"/>
          <w:u w:val="single"/>
        </w:rPr>
        <w:t>Qui sommes-nous ?</w:t>
      </w:r>
    </w:p>
    <w:p w14:paraId="79FC4494" w14:textId="6E18596E" w:rsidR="00F62FDC" w:rsidRPr="00F62FDC" w:rsidRDefault="00000000" w:rsidP="00F62FDC">
      <w:pPr>
        <w:jc w:val="center"/>
        <w:rPr>
          <w:rFonts w:ascii="Lato" w:hAnsi="Lato"/>
          <w:sz w:val="24"/>
          <w:szCs w:val="24"/>
        </w:rPr>
      </w:pPr>
      <w:hyperlink r:id="rId40" w:history="1">
        <w:r w:rsidR="00F62FDC" w:rsidRPr="000703F3">
          <w:rPr>
            <w:rStyle w:val="Lienhypertexte"/>
            <w:rFonts w:ascii="Lato" w:hAnsi="Lato"/>
            <w:sz w:val="24"/>
            <w:szCs w:val="24"/>
          </w:rPr>
          <w:t>https://www.asf-quebec.org/a-propos/</w:t>
        </w:r>
      </w:hyperlink>
    </w:p>
    <w:p w14:paraId="02506584" w14:textId="60542A64" w:rsidR="002F0858" w:rsidRPr="00E27DC6" w:rsidRDefault="002F0858" w:rsidP="0030022C">
      <w:pPr>
        <w:jc w:val="center"/>
        <w:rPr>
          <w:rFonts w:ascii="Lato" w:hAnsi="Lato"/>
          <w:b/>
          <w:bCs/>
          <w:sz w:val="32"/>
          <w:szCs w:val="32"/>
          <w:u w:val="single"/>
        </w:rPr>
      </w:pPr>
      <w:r w:rsidRPr="00E27DC6">
        <w:rPr>
          <w:rFonts w:ascii="Lato" w:hAnsi="Lato"/>
          <w:b/>
          <w:bCs/>
          <w:sz w:val="32"/>
          <w:szCs w:val="32"/>
          <w:u w:val="single"/>
        </w:rPr>
        <w:t>Équipe</w:t>
      </w:r>
    </w:p>
    <w:p w14:paraId="327AEABE" w14:textId="6E2CE89C" w:rsidR="002F0858" w:rsidRDefault="00000000" w:rsidP="0030022C">
      <w:pPr>
        <w:jc w:val="center"/>
        <w:rPr>
          <w:rFonts w:ascii="Lato" w:hAnsi="Lato"/>
          <w:sz w:val="24"/>
          <w:szCs w:val="24"/>
        </w:rPr>
      </w:pPr>
      <w:hyperlink r:id="rId41" w:history="1">
        <w:r w:rsidR="00E27DC6" w:rsidRPr="000703F3">
          <w:rPr>
            <w:rStyle w:val="Lienhypertexte"/>
            <w:rFonts w:ascii="Lato" w:hAnsi="Lato"/>
            <w:sz w:val="24"/>
            <w:szCs w:val="24"/>
          </w:rPr>
          <w:t>https://www.asf-quebec.org/a-propos/notre-equipe/</w:t>
        </w:r>
      </w:hyperlink>
    </w:p>
    <w:p w14:paraId="15FD97C5" w14:textId="77777777" w:rsidR="00E6371B" w:rsidRDefault="00E6371B" w:rsidP="0030022C">
      <w:pPr>
        <w:jc w:val="center"/>
        <w:rPr>
          <w:rFonts w:ascii="Lato" w:hAnsi="Lato"/>
          <w:sz w:val="24"/>
          <w:szCs w:val="24"/>
        </w:rPr>
      </w:pPr>
    </w:p>
    <w:p w14:paraId="0596B201" w14:textId="27CAD950" w:rsidR="00E6371B" w:rsidRPr="00487025" w:rsidRDefault="00E6371B" w:rsidP="00487025">
      <w:pPr>
        <w:jc w:val="center"/>
        <w:rPr>
          <w:rFonts w:ascii="Lato" w:hAnsi="Lato"/>
          <w:b/>
          <w:bCs/>
          <w:sz w:val="28"/>
          <w:szCs w:val="28"/>
          <w:u w:val="single"/>
        </w:rPr>
      </w:pPr>
      <w:r w:rsidRPr="00E6371B">
        <w:rPr>
          <w:rFonts w:ascii="Lato" w:hAnsi="Lato"/>
          <w:b/>
          <w:bCs/>
          <w:sz w:val="28"/>
          <w:szCs w:val="28"/>
          <w:u w:val="single"/>
        </w:rPr>
        <w:t>L’équipe de la direction</w:t>
      </w:r>
    </w:p>
    <w:p w14:paraId="01377768" w14:textId="77777777" w:rsidR="00E6371B" w:rsidRPr="00E6371B" w:rsidRDefault="00E6371B" w:rsidP="00E6371B">
      <w:pPr>
        <w:jc w:val="center"/>
        <w:rPr>
          <w:rFonts w:ascii="Lato" w:hAnsi="Lato"/>
          <w:sz w:val="24"/>
          <w:szCs w:val="24"/>
        </w:rPr>
      </w:pPr>
      <w:r w:rsidRPr="00E6371B">
        <w:rPr>
          <w:rFonts w:ascii="Lato" w:hAnsi="Lato"/>
          <w:sz w:val="24"/>
          <w:szCs w:val="24"/>
        </w:rPr>
        <w:t>Bruno Demers</w:t>
      </w:r>
    </w:p>
    <w:p w14:paraId="55FBD09A" w14:textId="2BFF955A" w:rsidR="00E6371B" w:rsidRDefault="00E6371B" w:rsidP="00487025">
      <w:pPr>
        <w:jc w:val="center"/>
        <w:rPr>
          <w:rFonts w:ascii="Lato" w:hAnsi="Lato"/>
          <w:sz w:val="24"/>
          <w:szCs w:val="24"/>
        </w:rPr>
      </w:pPr>
      <w:r w:rsidRPr="00E6371B">
        <w:rPr>
          <w:rFonts w:ascii="Lato" w:hAnsi="Lato"/>
          <w:sz w:val="24"/>
          <w:szCs w:val="24"/>
        </w:rPr>
        <w:t>Directeur général</w:t>
      </w:r>
    </w:p>
    <w:p w14:paraId="5F139350" w14:textId="77777777" w:rsidR="00487025" w:rsidRPr="00E6371B" w:rsidRDefault="00487025" w:rsidP="00487025">
      <w:pPr>
        <w:jc w:val="center"/>
        <w:rPr>
          <w:rFonts w:ascii="Lato" w:hAnsi="Lato"/>
          <w:sz w:val="24"/>
          <w:szCs w:val="24"/>
        </w:rPr>
      </w:pPr>
    </w:p>
    <w:p w14:paraId="387E9730" w14:textId="77777777" w:rsidR="00E6371B" w:rsidRPr="00E6371B" w:rsidRDefault="00E6371B" w:rsidP="00E6371B">
      <w:pPr>
        <w:jc w:val="center"/>
        <w:rPr>
          <w:rFonts w:ascii="Lato" w:hAnsi="Lato"/>
          <w:sz w:val="24"/>
          <w:szCs w:val="24"/>
        </w:rPr>
      </w:pPr>
      <w:r w:rsidRPr="00E6371B">
        <w:rPr>
          <w:rFonts w:ascii="Lato" w:hAnsi="Lato"/>
          <w:sz w:val="24"/>
          <w:szCs w:val="24"/>
        </w:rPr>
        <w:t>Élène Levasseur</w:t>
      </w:r>
    </w:p>
    <w:p w14:paraId="6137EDA0" w14:textId="0D073E81" w:rsidR="00E6371B" w:rsidRPr="00E6371B" w:rsidRDefault="00E6371B" w:rsidP="00487025">
      <w:pPr>
        <w:jc w:val="center"/>
        <w:rPr>
          <w:rFonts w:ascii="Lato" w:hAnsi="Lato"/>
          <w:sz w:val="24"/>
          <w:szCs w:val="24"/>
        </w:rPr>
      </w:pPr>
      <w:r w:rsidRPr="00E6371B">
        <w:rPr>
          <w:rFonts w:ascii="Lato" w:hAnsi="Lato"/>
          <w:sz w:val="24"/>
          <w:szCs w:val="24"/>
        </w:rPr>
        <w:t>PhD, Directrice recherche et éducation</w:t>
      </w:r>
    </w:p>
    <w:p w14:paraId="39A3ED44" w14:textId="77777777" w:rsidR="00E6371B" w:rsidRPr="00E6371B" w:rsidRDefault="00E6371B" w:rsidP="00E6371B">
      <w:pPr>
        <w:jc w:val="center"/>
        <w:rPr>
          <w:rFonts w:ascii="Lato" w:hAnsi="Lato"/>
          <w:sz w:val="24"/>
          <w:szCs w:val="24"/>
        </w:rPr>
      </w:pPr>
    </w:p>
    <w:p w14:paraId="60D210E2" w14:textId="77777777" w:rsidR="00E6371B" w:rsidRPr="00E6371B" w:rsidRDefault="00E6371B" w:rsidP="00E6371B">
      <w:pPr>
        <w:jc w:val="center"/>
        <w:rPr>
          <w:rFonts w:ascii="Lato" w:hAnsi="Lato"/>
          <w:sz w:val="24"/>
          <w:szCs w:val="24"/>
        </w:rPr>
      </w:pPr>
      <w:r w:rsidRPr="00E6371B">
        <w:rPr>
          <w:rFonts w:ascii="Lato" w:hAnsi="Lato"/>
          <w:sz w:val="24"/>
          <w:szCs w:val="24"/>
        </w:rPr>
        <w:t>Elise Benghozi</w:t>
      </w:r>
    </w:p>
    <w:p w14:paraId="7848153B" w14:textId="69F5978E" w:rsidR="00E6371B" w:rsidRPr="00E6371B" w:rsidRDefault="00E6371B" w:rsidP="00487025">
      <w:pPr>
        <w:jc w:val="center"/>
        <w:rPr>
          <w:rFonts w:ascii="Lato" w:hAnsi="Lato"/>
          <w:sz w:val="24"/>
          <w:szCs w:val="24"/>
        </w:rPr>
      </w:pPr>
      <w:r w:rsidRPr="00E6371B">
        <w:rPr>
          <w:rFonts w:ascii="Lato" w:hAnsi="Lato"/>
          <w:sz w:val="24"/>
          <w:szCs w:val="24"/>
        </w:rPr>
        <w:t>Directrice finances et partenariats</w:t>
      </w:r>
    </w:p>
    <w:p w14:paraId="006382D5" w14:textId="77777777" w:rsidR="00E6371B" w:rsidRPr="00E6371B" w:rsidRDefault="00E6371B" w:rsidP="00E6371B">
      <w:pPr>
        <w:jc w:val="center"/>
        <w:rPr>
          <w:rFonts w:ascii="Lato" w:hAnsi="Lato"/>
          <w:sz w:val="24"/>
          <w:szCs w:val="24"/>
        </w:rPr>
      </w:pPr>
    </w:p>
    <w:p w14:paraId="049EC561" w14:textId="77777777" w:rsidR="00E6371B" w:rsidRPr="00E6371B" w:rsidRDefault="00E6371B" w:rsidP="00E6371B">
      <w:pPr>
        <w:jc w:val="center"/>
        <w:rPr>
          <w:rFonts w:ascii="Lato" w:hAnsi="Lato"/>
          <w:sz w:val="24"/>
          <w:szCs w:val="24"/>
        </w:rPr>
      </w:pPr>
      <w:r w:rsidRPr="00E6371B">
        <w:rPr>
          <w:rFonts w:ascii="Lato" w:hAnsi="Lato"/>
          <w:sz w:val="24"/>
          <w:szCs w:val="24"/>
        </w:rPr>
        <w:t>Florent Goldblum</w:t>
      </w:r>
    </w:p>
    <w:p w14:paraId="5A06BCDB" w14:textId="77777777" w:rsidR="00E6371B" w:rsidRPr="00E6371B" w:rsidRDefault="00E6371B" w:rsidP="00E6371B">
      <w:pPr>
        <w:jc w:val="center"/>
        <w:rPr>
          <w:rFonts w:ascii="Lato" w:hAnsi="Lato"/>
          <w:sz w:val="24"/>
          <w:szCs w:val="24"/>
        </w:rPr>
      </w:pPr>
      <w:r w:rsidRPr="00E6371B">
        <w:rPr>
          <w:rFonts w:ascii="Lato" w:hAnsi="Lato"/>
          <w:sz w:val="24"/>
          <w:szCs w:val="24"/>
        </w:rPr>
        <w:t>Directeur communications et marketing</w:t>
      </w:r>
    </w:p>
    <w:p w14:paraId="2FD97863" w14:textId="77777777" w:rsidR="00E6371B" w:rsidRPr="00E6371B" w:rsidRDefault="00E6371B" w:rsidP="00487025">
      <w:pPr>
        <w:rPr>
          <w:rFonts w:ascii="Lato" w:hAnsi="Lato"/>
          <w:sz w:val="24"/>
          <w:szCs w:val="24"/>
        </w:rPr>
      </w:pPr>
    </w:p>
    <w:p w14:paraId="44EC33A6" w14:textId="77777777" w:rsidR="00E6371B" w:rsidRPr="00E6371B" w:rsidRDefault="00E6371B" w:rsidP="00E6371B">
      <w:pPr>
        <w:jc w:val="center"/>
        <w:rPr>
          <w:rFonts w:ascii="Lato" w:hAnsi="Lato"/>
          <w:sz w:val="24"/>
          <w:szCs w:val="24"/>
        </w:rPr>
      </w:pPr>
      <w:r w:rsidRPr="00E6371B">
        <w:rPr>
          <w:rFonts w:ascii="Lato" w:hAnsi="Lato"/>
          <w:sz w:val="24"/>
          <w:szCs w:val="24"/>
        </w:rPr>
        <w:t>Maude Ledoux</w:t>
      </w:r>
    </w:p>
    <w:p w14:paraId="34863E4C" w14:textId="77777777" w:rsidR="00E6371B" w:rsidRPr="00E6371B" w:rsidRDefault="00E6371B" w:rsidP="00E6371B">
      <w:pPr>
        <w:jc w:val="center"/>
        <w:rPr>
          <w:rFonts w:ascii="Lato" w:hAnsi="Lato"/>
          <w:sz w:val="24"/>
          <w:szCs w:val="24"/>
        </w:rPr>
      </w:pPr>
      <w:r w:rsidRPr="00E6371B">
        <w:rPr>
          <w:rFonts w:ascii="Lato" w:hAnsi="Lato"/>
          <w:sz w:val="24"/>
          <w:szCs w:val="24"/>
        </w:rPr>
        <w:t>Architecte, Coordonnatrice de projets</w:t>
      </w:r>
    </w:p>
    <w:p w14:paraId="267D4C15" w14:textId="77777777" w:rsidR="00E6371B" w:rsidRPr="00E6371B" w:rsidRDefault="00E6371B" w:rsidP="00487025">
      <w:pPr>
        <w:rPr>
          <w:rFonts w:ascii="Lato" w:hAnsi="Lato"/>
          <w:sz w:val="24"/>
          <w:szCs w:val="24"/>
        </w:rPr>
      </w:pPr>
    </w:p>
    <w:p w14:paraId="2FDC819E" w14:textId="77777777" w:rsidR="00E6371B" w:rsidRPr="00E6371B" w:rsidRDefault="00E6371B" w:rsidP="00E6371B">
      <w:pPr>
        <w:jc w:val="center"/>
        <w:rPr>
          <w:rFonts w:ascii="Lato" w:hAnsi="Lato"/>
          <w:sz w:val="24"/>
          <w:szCs w:val="24"/>
        </w:rPr>
      </w:pPr>
      <w:r w:rsidRPr="00E6371B">
        <w:rPr>
          <w:rFonts w:ascii="Lato" w:hAnsi="Lato"/>
          <w:sz w:val="24"/>
          <w:szCs w:val="24"/>
        </w:rPr>
        <w:t>Olivia Daigneault Deschênes</w:t>
      </w:r>
    </w:p>
    <w:p w14:paraId="7101EEFD" w14:textId="33756ABC" w:rsidR="00E6371B" w:rsidRPr="00E6371B" w:rsidRDefault="00E6371B" w:rsidP="00487025">
      <w:pPr>
        <w:jc w:val="center"/>
        <w:rPr>
          <w:rFonts w:ascii="Lato" w:hAnsi="Lato"/>
          <w:sz w:val="24"/>
          <w:szCs w:val="24"/>
        </w:rPr>
      </w:pPr>
      <w:r w:rsidRPr="00E6371B">
        <w:rPr>
          <w:rFonts w:ascii="Lato" w:hAnsi="Lato"/>
          <w:sz w:val="24"/>
          <w:szCs w:val="24"/>
        </w:rPr>
        <w:t>Architecte, Chargée de projets – Solidarité urbaine</w:t>
      </w:r>
    </w:p>
    <w:p w14:paraId="723A455D" w14:textId="77777777" w:rsidR="00E6371B" w:rsidRPr="00E6371B" w:rsidRDefault="00E6371B" w:rsidP="00E6371B">
      <w:pPr>
        <w:jc w:val="center"/>
        <w:rPr>
          <w:rFonts w:ascii="Lato" w:hAnsi="Lato"/>
          <w:sz w:val="24"/>
          <w:szCs w:val="24"/>
        </w:rPr>
      </w:pPr>
      <w:r w:rsidRPr="00E6371B">
        <w:rPr>
          <w:rFonts w:ascii="Lato" w:hAnsi="Lato"/>
          <w:sz w:val="24"/>
          <w:szCs w:val="24"/>
        </w:rPr>
        <w:t>Sonia Blank</w:t>
      </w:r>
    </w:p>
    <w:p w14:paraId="4083EF74" w14:textId="77777777" w:rsidR="00E6371B" w:rsidRPr="00E6371B" w:rsidRDefault="00E6371B" w:rsidP="00E6371B">
      <w:pPr>
        <w:jc w:val="center"/>
        <w:rPr>
          <w:rFonts w:ascii="Lato" w:hAnsi="Lato"/>
          <w:sz w:val="24"/>
          <w:szCs w:val="24"/>
        </w:rPr>
      </w:pPr>
      <w:r w:rsidRPr="00E6371B">
        <w:rPr>
          <w:rFonts w:ascii="Lato" w:hAnsi="Lato"/>
          <w:sz w:val="24"/>
          <w:szCs w:val="24"/>
        </w:rPr>
        <w:t>Architecte, Chargée de recherche – Solidarité urbaine</w:t>
      </w:r>
    </w:p>
    <w:p w14:paraId="539D31F9" w14:textId="77777777" w:rsidR="00E6371B" w:rsidRPr="00E6371B" w:rsidRDefault="00E6371B" w:rsidP="00487025">
      <w:pPr>
        <w:rPr>
          <w:rFonts w:ascii="Lato" w:hAnsi="Lato"/>
          <w:sz w:val="24"/>
          <w:szCs w:val="24"/>
        </w:rPr>
      </w:pPr>
    </w:p>
    <w:p w14:paraId="509302FC" w14:textId="77777777" w:rsidR="00E6371B" w:rsidRPr="00E6371B" w:rsidRDefault="00E6371B" w:rsidP="00E6371B">
      <w:pPr>
        <w:jc w:val="center"/>
        <w:rPr>
          <w:rFonts w:ascii="Lato" w:hAnsi="Lato"/>
          <w:sz w:val="24"/>
          <w:szCs w:val="24"/>
        </w:rPr>
      </w:pPr>
      <w:r w:rsidRPr="00E6371B">
        <w:rPr>
          <w:rFonts w:ascii="Lato" w:hAnsi="Lato"/>
          <w:sz w:val="24"/>
          <w:szCs w:val="24"/>
        </w:rPr>
        <w:t>Caroline Thomasset-Laperrière</w:t>
      </w:r>
    </w:p>
    <w:p w14:paraId="32E65C1C" w14:textId="77777777" w:rsidR="00E6371B" w:rsidRPr="00E6371B" w:rsidRDefault="00E6371B" w:rsidP="00E6371B">
      <w:pPr>
        <w:jc w:val="center"/>
        <w:rPr>
          <w:rFonts w:ascii="Lato" w:hAnsi="Lato"/>
          <w:sz w:val="24"/>
          <w:szCs w:val="24"/>
        </w:rPr>
      </w:pPr>
      <w:r w:rsidRPr="00E6371B">
        <w:rPr>
          <w:rFonts w:ascii="Lato" w:hAnsi="Lato"/>
          <w:sz w:val="24"/>
          <w:szCs w:val="24"/>
        </w:rPr>
        <w:t>Chargée de développement – Économie circulaire</w:t>
      </w:r>
    </w:p>
    <w:p w14:paraId="20644FB8" w14:textId="77777777" w:rsidR="00E6371B" w:rsidRPr="00E6371B" w:rsidRDefault="00E6371B" w:rsidP="00487025">
      <w:pPr>
        <w:rPr>
          <w:rFonts w:ascii="Lato" w:hAnsi="Lato"/>
          <w:sz w:val="24"/>
          <w:szCs w:val="24"/>
        </w:rPr>
      </w:pPr>
    </w:p>
    <w:p w14:paraId="4353054F" w14:textId="77777777" w:rsidR="00E6371B" w:rsidRPr="00E6371B" w:rsidRDefault="00E6371B" w:rsidP="00E6371B">
      <w:pPr>
        <w:jc w:val="center"/>
        <w:rPr>
          <w:rFonts w:ascii="Lato" w:hAnsi="Lato"/>
          <w:sz w:val="24"/>
          <w:szCs w:val="24"/>
        </w:rPr>
      </w:pPr>
      <w:r w:rsidRPr="00E6371B">
        <w:rPr>
          <w:rFonts w:ascii="Lato" w:hAnsi="Lato"/>
          <w:sz w:val="24"/>
          <w:szCs w:val="24"/>
        </w:rPr>
        <w:t>Maira Gonzalez</w:t>
      </w:r>
    </w:p>
    <w:p w14:paraId="7E3C06C2" w14:textId="3A8C843E" w:rsidR="00E6371B" w:rsidRPr="00E6371B" w:rsidRDefault="00E6371B" w:rsidP="00487025">
      <w:pPr>
        <w:jc w:val="center"/>
        <w:rPr>
          <w:rFonts w:ascii="Lato" w:hAnsi="Lato"/>
          <w:sz w:val="24"/>
          <w:szCs w:val="24"/>
        </w:rPr>
      </w:pPr>
      <w:r w:rsidRPr="00E6371B">
        <w:rPr>
          <w:rFonts w:ascii="Lato" w:hAnsi="Lato"/>
          <w:sz w:val="24"/>
          <w:szCs w:val="24"/>
        </w:rPr>
        <w:t>Chargée de projets – Solidarité urbaine</w:t>
      </w:r>
    </w:p>
    <w:p w14:paraId="5FDC4AA5" w14:textId="77777777" w:rsidR="00E6371B" w:rsidRPr="00E6371B" w:rsidRDefault="00E6371B" w:rsidP="00E6371B">
      <w:pPr>
        <w:jc w:val="center"/>
        <w:rPr>
          <w:rFonts w:ascii="Lato" w:hAnsi="Lato"/>
          <w:sz w:val="24"/>
          <w:szCs w:val="24"/>
        </w:rPr>
      </w:pPr>
    </w:p>
    <w:p w14:paraId="212873AF" w14:textId="77777777" w:rsidR="00E6371B" w:rsidRPr="00E6371B" w:rsidRDefault="00E6371B" w:rsidP="00E6371B">
      <w:pPr>
        <w:jc w:val="center"/>
        <w:rPr>
          <w:rFonts w:ascii="Lato" w:hAnsi="Lato"/>
          <w:sz w:val="24"/>
          <w:szCs w:val="24"/>
        </w:rPr>
      </w:pPr>
      <w:r w:rsidRPr="00E6371B">
        <w:rPr>
          <w:rFonts w:ascii="Lato" w:hAnsi="Lato"/>
          <w:sz w:val="24"/>
          <w:szCs w:val="24"/>
        </w:rPr>
        <w:t>Delphine Ducharme</w:t>
      </w:r>
    </w:p>
    <w:p w14:paraId="27EACEF3" w14:textId="77777777" w:rsidR="00E6371B" w:rsidRPr="00E6371B" w:rsidRDefault="00E6371B" w:rsidP="00E6371B">
      <w:pPr>
        <w:jc w:val="center"/>
        <w:rPr>
          <w:rFonts w:ascii="Lato" w:hAnsi="Lato"/>
          <w:sz w:val="24"/>
          <w:szCs w:val="24"/>
        </w:rPr>
      </w:pPr>
      <w:r w:rsidRPr="00E6371B">
        <w:rPr>
          <w:rFonts w:ascii="Lato" w:hAnsi="Lato"/>
          <w:sz w:val="24"/>
          <w:szCs w:val="24"/>
        </w:rPr>
        <w:t>Chargée de recherche adjointe – Résilience climatique</w:t>
      </w:r>
    </w:p>
    <w:p w14:paraId="2F7B02D5" w14:textId="77777777" w:rsidR="00E6371B" w:rsidRPr="00E6371B" w:rsidRDefault="00E6371B" w:rsidP="00487025">
      <w:pPr>
        <w:rPr>
          <w:rFonts w:ascii="Lato" w:hAnsi="Lato"/>
          <w:sz w:val="24"/>
          <w:szCs w:val="24"/>
        </w:rPr>
      </w:pPr>
    </w:p>
    <w:p w14:paraId="1D2860A6" w14:textId="77777777" w:rsidR="00E6371B" w:rsidRPr="00E6371B" w:rsidRDefault="00E6371B" w:rsidP="00E6371B">
      <w:pPr>
        <w:jc w:val="center"/>
        <w:rPr>
          <w:rFonts w:ascii="Lato" w:hAnsi="Lato"/>
          <w:sz w:val="24"/>
          <w:szCs w:val="24"/>
        </w:rPr>
      </w:pPr>
      <w:r w:rsidRPr="00E6371B">
        <w:rPr>
          <w:rFonts w:ascii="Lato" w:hAnsi="Lato"/>
          <w:sz w:val="24"/>
          <w:szCs w:val="24"/>
        </w:rPr>
        <w:t>Karen Bou Jaoude</w:t>
      </w:r>
    </w:p>
    <w:p w14:paraId="631C0473" w14:textId="3BB9FF1D" w:rsidR="00E6371B" w:rsidRDefault="00E6371B" w:rsidP="00487025">
      <w:pPr>
        <w:jc w:val="center"/>
        <w:rPr>
          <w:rFonts w:ascii="Lato" w:hAnsi="Lato"/>
          <w:sz w:val="24"/>
          <w:szCs w:val="24"/>
        </w:rPr>
      </w:pPr>
      <w:r w:rsidRPr="00E6371B">
        <w:rPr>
          <w:rFonts w:ascii="Lato" w:hAnsi="Lato"/>
          <w:sz w:val="24"/>
          <w:szCs w:val="24"/>
        </w:rPr>
        <w:t>Chargée de recherche adjointe – Résilience climatique</w:t>
      </w:r>
    </w:p>
    <w:p w14:paraId="6C3C74DD" w14:textId="697CC50A" w:rsidR="00E6371B" w:rsidRPr="00487025" w:rsidRDefault="00E6371B" w:rsidP="00487025">
      <w:pPr>
        <w:jc w:val="center"/>
        <w:rPr>
          <w:rFonts w:ascii="Lato" w:hAnsi="Lato"/>
          <w:b/>
          <w:bCs/>
          <w:sz w:val="28"/>
          <w:szCs w:val="28"/>
          <w:u w:val="single"/>
        </w:rPr>
      </w:pPr>
      <w:r w:rsidRPr="00E6371B">
        <w:rPr>
          <w:rFonts w:ascii="Lato" w:hAnsi="Lato"/>
          <w:b/>
          <w:bCs/>
          <w:sz w:val="28"/>
          <w:szCs w:val="28"/>
          <w:u w:val="single"/>
        </w:rPr>
        <w:t>Collaboratrices</w:t>
      </w:r>
    </w:p>
    <w:p w14:paraId="665C3A05" w14:textId="77777777" w:rsidR="00E6371B" w:rsidRPr="00E6371B" w:rsidRDefault="00E6371B" w:rsidP="00E6371B">
      <w:pPr>
        <w:jc w:val="center"/>
        <w:rPr>
          <w:rFonts w:ascii="Lato" w:hAnsi="Lato"/>
          <w:sz w:val="24"/>
          <w:szCs w:val="24"/>
        </w:rPr>
      </w:pPr>
      <w:r w:rsidRPr="00E6371B">
        <w:rPr>
          <w:rFonts w:ascii="Lato" w:hAnsi="Lato"/>
          <w:sz w:val="24"/>
          <w:szCs w:val="24"/>
        </w:rPr>
        <w:t>Faten Kikano</w:t>
      </w:r>
    </w:p>
    <w:p w14:paraId="7B2AB5D8" w14:textId="77777777" w:rsidR="00E6371B" w:rsidRPr="00E6371B" w:rsidRDefault="00E6371B" w:rsidP="00E6371B">
      <w:pPr>
        <w:jc w:val="center"/>
        <w:rPr>
          <w:rFonts w:ascii="Lato" w:hAnsi="Lato"/>
          <w:sz w:val="24"/>
          <w:szCs w:val="24"/>
        </w:rPr>
      </w:pPr>
      <w:r w:rsidRPr="00E6371B">
        <w:rPr>
          <w:rFonts w:ascii="Lato" w:hAnsi="Lato"/>
          <w:sz w:val="24"/>
          <w:szCs w:val="24"/>
        </w:rPr>
        <w:t>Déléguée et présidente d’ASF international</w:t>
      </w:r>
    </w:p>
    <w:p w14:paraId="308F0C1E" w14:textId="77777777" w:rsidR="00E6371B" w:rsidRPr="00E6371B" w:rsidRDefault="00E6371B" w:rsidP="00E6371B">
      <w:pPr>
        <w:jc w:val="center"/>
        <w:rPr>
          <w:rFonts w:ascii="Lato" w:hAnsi="Lato"/>
          <w:sz w:val="24"/>
          <w:szCs w:val="24"/>
        </w:rPr>
      </w:pPr>
      <w:r w:rsidRPr="00E6371B">
        <w:rPr>
          <w:rFonts w:ascii="Lato" w:hAnsi="Lato"/>
          <w:sz w:val="24"/>
          <w:szCs w:val="24"/>
        </w:rPr>
        <w:t>Directrice principale, BC2</w:t>
      </w:r>
    </w:p>
    <w:p w14:paraId="7AD09D0F" w14:textId="77777777" w:rsidR="00E6371B" w:rsidRPr="00E6371B" w:rsidRDefault="00E6371B" w:rsidP="00487025">
      <w:pPr>
        <w:rPr>
          <w:rFonts w:ascii="Lato" w:hAnsi="Lato"/>
          <w:sz w:val="24"/>
          <w:szCs w:val="24"/>
        </w:rPr>
      </w:pPr>
    </w:p>
    <w:p w14:paraId="30263133" w14:textId="77777777" w:rsidR="00E6371B" w:rsidRPr="00E6371B" w:rsidRDefault="00E6371B" w:rsidP="00E6371B">
      <w:pPr>
        <w:jc w:val="center"/>
        <w:rPr>
          <w:rFonts w:ascii="Lato" w:hAnsi="Lato"/>
          <w:sz w:val="24"/>
          <w:szCs w:val="24"/>
        </w:rPr>
      </w:pPr>
      <w:r w:rsidRPr="00E6371B">
        <w:rPr>
          <w:rFonts w:ascii="Lato" w:hAnsi="Lato"/>
          <w:sz w:val="24"/>
          <w:szCs w:val="24"/>
        </w:rPr>
        <w:t>Veronic Lapalme</w:t>
      </w:r>
    </w:p>
    <w:p w14:paraId="0B0E2AF6" w14:textId="61144F1C" w:rsidR="00E6371B" w:rsidRPr="00E6371B" w:rsidRDefault="00E6371B" w:rsidP="00487025">
      <w:pPr>
        <w:jc w:val="center"/>
        <w:rPr>
          <w:rFonts w:ascii="Lato" w:hAnsi="Lato"/>
          <w:sz w:val="24"/>
          <w:szCs w:val="24"/>
        </w:rPr>
      </w:pPr>
      <w:r w:rsidRPr="00E6371B">
        <w:rPr>
          <w:rFonts w:ascii="Lato" w:hAnsi="Lato"/>
          <w:sz w:val="24"/>
          <w:szCs w:val="24"/>
        </w:rPr>
        <w:t>Collaboratrice à la recherche – Solidarité urbaine</w:t>
      </w:r>
    </w:p>
    <w:p w14:paraId="3992E32E" w14:textId="77777777" w:rsidR="00E6371B" w:rsidRPr="00E6371B" w:rsidRDefault="00E6371B" w:rsidP="00E6371B">
      <w:pPr>
        <w:jc w:val="center"/>
        <w:rPr>
          <w:rFonts w:ascii="Lato" w:hAnsi="Lato"/>
          <w:sz w:val="24"/>
          <w:szCs w:val="24"/>
        </w:rPr>
      </w:pPr>
    </w:p>
    <w:p w14:paraId="53221DF2" w14:textId="77777777" w:rsidR="00E6371B" w:rsidRPr="00E6371B" w:rsidRDefault="00E6371B" w:rsidP="00E6371B">
      <w:pPr>
        <w:jc w:val="center"/>
        <w:rPr>
          <w:rFonts w:ascii="Lato" w:hAnsi="Lato"/>
          <w:sz w:val="24"/>
          <w:szCs w:val="24"/>
        </w:rPr>
      </w:pPr>
      <w:r w:rsidRPr="00E6371B">
        <w:rPr>
          <w:rFonts w:ascii="Lato" w:hAnsi="Lato"/>
          <w:sz w:val="24"/>
          <w:szCs w:val="24"/>
        </w:rPr>
        <w:t>Sarahlou Wagner</w:t>
      </w:r>
    </w:p>
    <w:p w14:paraId="61C86605" w14:textId="632BD6E9" w:rsidR="00E6371B" w:rsidRPr="00E6371B" w:rsidRDefault="00E6371B" w:rsidP="00487025">
      <w:pPr>
        <w:jc w:val="center"/>
        <w:rPr>
          <w:rFonts w:ascii="Lato" w:hAnsi="Lato"/>
          <w:sz w:val="24"/>
          <w:szCs w:val="24"/>
        </w:rPr>
      </w:pPr>
      <w:r w:rsidRPr="00E6371B">
        <w:rPr>
          <w:rFonts w:ascii="Lato" w:hAnsi="Lato"/>
          <w:sz w:val="24"/>
          <w:szCs w:val="24"/>
        </w:rPr>
        <w:t>Collaboratrice à la recherche – Solidarité urbaine</w:t>
      </w:r>
    </w:p>
    <w:p w14:paraId="5FFEBF7B" w14:textId="77777777" w:rsidR="00E6371B" w:rsidRPr="00E6371B" w:rsidRDefault="00E6371B" w:rsidP="00E6371B">
      <w:pPr>
        <w:jc w:val="center"/>
        <w:rPr>
          <w:rFonts w:ascii="Lato" w:hAnsi="Lato"/>
          <w:sz w:val="24"/>
          <w:szCs w:val="24"/>
        </w:rPr>
      </w:pPr>
    </w:p>
    <w:p w14:paraId="4B04C094" w14:textId="77777777" w:rsidR="00E6371B" w:rsidRPr="00E6371B" w:rsidRDefault="00E6371B" w:rsidP="00E6371B">
      <w:pPr>
        <w:jc w:val="center"/>
        <w:rPr>
          <w:rFonts w:ascii="Lato" w:hAnsi="Lato"/>
          <w:sz w:val="24"/>
          <w:szCs w:val="24"/>
        </w:rPr>
      </w:pPr>
      <w:r w:rsidRPr="00E6371B">
        <w:rPr>
          <w:rFonts w:ascii="Lato" w:hAnsi="Lato"/>
          <w:sz w:val="24"/>
          <w:szCs w:val="24"/>
        </w:rPr>
        <w:t>Elizabeth Prince</w:t>
      </w:r>
    </w:p>
    <w:p w14:paraId="105CC104" w14:textId="77777777" w:rsidR="00E6371B" w:rsidRPr="00E6371B" w:rsidRDefault="00E6371B" w:rsidP="00E6371B">
      <w:pPr>
        <w:jc w:val="center"/>
        <w:rPr>
          <w:rFonts w:ascii="Lato" w:hAnsi="Lato"/>
          <w:sz w:val="24"/>
          <w:szCs w:val="24"/>
        </w:rPr>
      </w:pPr>
      <w:r w:rsidRPr="00E6371B">
        <w:rPr>
          <w:rFonts w:ascii="Lato" w:hAnsi="Lato"/>
          <w:sz w:val="24"/>
          <w:szCs w:val="24"/>
        </w:rPr>
        <w:t>Collaboratrice à la recherche – Solidarité urbaine</w:t>
      </w:r>
    </w:p>
    <w:p w14:paraId="5165625C" w14:textId="77777777" w:rsidR="00E6371B" w:rsidRPr="00015513" w:rsidRDefault="00E6371B" w:rsidP="00E6371B">
      <w:pPr>
        <w:jc w:val="center"/>
        <w:rPr>
          <w:rFonts w:ascii="Lato" w:hAnsi="Lato"/>
          <w:b/>
          <w:bCs/>
          <w:sz w:val="28"/>
          <w:szCs w:val="28"/>
          <w:u w:val="single"/>
        </w:rPr>
      </w:pPr>
    </w:p>
    <w:p w14:paraId="4A73A7C9" w14:textId="23E09E82" w:rsidR="00E6371B" w:rsidRPr="00487025" w:rsidRDefault="00E6371B" w:rsidP="00487025">
      <w:pPr>
        <w:jc w:val="center"/>
        <w:rPr>
          <w:rFonts w:ascii="Lato" w:hAnsi="Lato"/>
          <w:b/>
          <w:bCs/>
          <w:sz w:val="28"/>
          <w:szCs w:val="28"/>
          <w:u w:val="single"/>
        </w:rPr>
      </w:pPr>
      <w:r w:rsidRPr="00015513">
        <w:rPr>
          <w:rFonts w:ascii="Lato" w:hAnsi="Lato"/>
          <w:b/>
          <w:bCs/>
          <w:sz w:val="28"/>
          <w:szCs w:val="28"/>
          <w:u w:val="single"/>
        </w:rPr>
        <w:t>Le conseil d’administration</w:t>
      </w:r>
    </w:p>
    <w:p w14:paraId="51F898C5" w14:textId="77777777" w:rsidR="00E6371B" w:rsidRPr="00E6371B" w:rsidRDefault="00E6371B" w:rsidP="00E6371B">
      <w:pPr>
        <w:jc w:val="center"/>
        <w:rPr>
          <w:rFonts w:ascii="Lato" w:hAnsi="Lato"/>
          <w:sz w:val="24"/>
          <w:szCs w:val="24"/>
        </w:rPr>
      </w:pPr>
      <w:r w:rsidRPr="00E6371B">
        <w:rPr>
          <w:rFonts w:ascii="Lato" w:hAnsi="Lato"/>
          <w:sz w:val="24"/>
          <w:szCs w:val="24"/>
        </w:rPr>
        <w:t>Christian Samman</w:t>
      </w:r>
    </w:p>
    <w:p w14:paraId="490993BC" w14:textId="77777777" w:rsidR="00E6371B" w:rsidRPr="00E6371B" w:rsidRDefault="00E6371B" w:rsidP="00E6371B">
      <w:pPr>
        <w:jc w:val="center"/>
        <w:rPr>
          <w:rFonts w:ascii="Lato" w:hAnsi="Lato"/>
          <w:sz w:val="24"/>
          <w:szCs w:val="24"/>
        </w:rPr>
      </w:pPr>
      <w:r w:rsidRPr="00E6371B">
        <w:rPr>
          <w:rFonts w:ascii="Lato" w:hAnsi="Lato"/>
          <w:sz w:val="24"/>
          <w:szCs w:val="24"/>
        </w:rPr>
        <w:t>Président</w:t>
      </w:r>
    </w:p>
    <w:p w14:paraId="0F7568CB" w14:textId="77777777" w:rsidR="00E6371B" w:rsidRPr="00E6371B" w:rsidRDefault="00E6371B" w:rsidP="00E6371B">
      <w:pPr>
        <w:jc w:val="center"/>
        <w:rPr>
          <w:rFonts w:ascii="Lato" w:hAnsi="Lato"/>
          <w:sz w:val="24"/>
          <w:szCs w:val="24"/>
        </w:rPr>
      </w:pPr>
      <w:r w:rsidRPr="00E6371B">
        <w:rPr>
          <w:rFonts w:ascii="Lato" w:hAnsi="Lato"/>
          <w:sz w:val="24"/>
          <w:szCs w:val="24"/>
        </w:rPr>
        <w:t>Architecte en pratique privée</w:t>
      </w:r>
    </w:p>
    <w:p w14:paraId="2641F0E4" w14:textId="77777777" w:rsidR="00E6371B" w:rsidRPr="00E6371B" w:rsidRDefault="00E6371B" w:rsidP="00487025">
      <w:pPr>
        <w:rPr>
          <w:rFonts w:ascii="Lato" w:hAnsi="Lato"/>
          <w:sz w:val="24"/>
          <w:szCs w:val="24"/>
        </w:rPr>
      </w:pPr>
    </w:p>
    <w:p w14:paraId="4AC316B2" w14:textId="77777777" w:rsidR="00E6371B" w:rsidRPr="00E6371B" w:rsidRDefault="00E6371B" w:rsidP="00E6371B">
      <w:pPr>
        <w:jc w:val="center"/>
        <w:rPr>
          <w:rFonts w:ascii="Lato" w:hAnsi="Lato"/>
          <w:sz w:val="24"/>
          <w:szCs w:val="24"/>
        </w:rPr>
      </w:pPr>
      <w:r w:rsidRPr="00E6371B">
        <w:rPr>
          <w:rFonts w:ascii="Lato" w:hAnsi="Lato"/>
          <w:sz w:val="24"/>
          <w:szCs w:val="24"/>
        </w:rPr>
        <w:t>Guillaume Lévesque</w:t>
      </w:r>
    </w:p>
    <w:p w14:paraId="394A8986" w14:textId="77777777" w:rsidR="00E6371B" w:rsidRPr="00E6371B" w:rsidRDefault="00E6371B" w:rsidP="00E6371B">
      <w:pPr>
        <w:jc w:val="center"/>
        <w:rPr>
          <w:rFonts w:ascii="Lato" w:hAnsi="Lato"/>
          <w:sz w:val="24"/>
          <w:szCs w:val="24"/>
        </w:rPr>
      </w:pPr>
      <w:r w:rsidRPr="00E6371B">
        <w:rPr>
          <w:rFonts w:ascii="Lato" w:hAnsi="Lato"/>
          <w:sz w:val="24"/>
          <w:szCs w:val="24"/>
        </w:rPr>
        <w:t>Vice-président</w:t>
      </w:r>
    </w:p>
    <w:p w14:paraId="7B8AB1DE" w14:textId="77777777" w:rsidR="00E6371B" w:rsidRPr="00E6371B" w:rsidRDefault="00E6371B" w:rsidP="00E6371B">
      <w:pPr>
        <w:jc w:val="center"/>
        <w:rPr>
          <w:rFonts w:ascii="Lato" w:hAnsi="Lato"/>
          <w:sz w:val="24"/>
          <w:szCs w:val="24"/>
        </w:rPr>
      </w:pPr>
      <w:r w:rsidRPr="00E6371B">
        <w:rPr>
          <w:rFonts w:ascii="Lato" w:hAnsi="Lato"/>
          <w:sz w:val="24"/>
          <w:szCs w:val="24"/>
        </w:rPr>
        <w:t>Architecte en pratique privée</w:t>
      </w:r>
    </w:p>
    <w:p w14:paraId="12D689D6" w14:textId="77777777" w:rsidR="00E6371B" w:rsidRPr="00E6371B" w:rsidRDefault="00E6371B" w:rsidP="00E6371B">
      <w:pPr>
        <w:jc w:val="center"/>
        <w:rPr>
          <w:rFonts w:ascii="Lato" w:hAnsi="Lato"/>
          <w:sz w:val="24"/>
          <w:szCs w:val="24"/>
        </w:rPr>
      </w:pPr>
    </w:p>
    <w:p w14:paraId="4B7297B4" w14:textId="77777777" w:rsidR="00E6371B" w:rsidRPr="00E6371B" w:rsidRDefault="00E6371B" w:rsidP="00E6371B">
      <w:pPr>
        <w:jc w:val="center"/>
        <w:rPr>
          <w:rFonts w:ascii="Lato" w:hAnsi="Lato"/>
          <w:sz w:val="24"/>
          <w:szCs w:val="24"/>
        </w:rPr>
      </w:pPr>
      <w:r w:rsidRPr="00E6371B">
        <w:rPr>
          <w:rFonts w:ascii="Lato" w:hAnsi="Lato"/>
          <w:sz w:val="24"/>
          <w:szCs w:val="24"/>
        </w:rPr>
        <w:t>Marilène Blain-Sabourin</w:t>
      </w:r>
    </w:p>
    <w:p w14:paraId="0632C0BE" w14:textId="77777777" w:rsidR="00E6371B" w:rsidRPr="00E6371B" w:rsidRDefault="00E6371B" w:rsidP="00E6371B">
      <w:pPr>
        <w:jc w:val="center"/>
        <w:rPr>
          <w:rFonts w:ascii="Lato" w:hAnsi="Lato"/>
          <w:sz w:val="24"/>
          <w:szCs w:val="24"/>
        </w:rPr>
      </w:pPr>
      <w:r w:rsidRPr="00E6371B">
        <w:rPr>
          <w:rFonts w:ascii="Lato" w:hAnsi="Lato"/>
          <w:sz w:val="24"/>
          <w:szCs w:val="24"/>
        </w:rPr>
        <w:t>Secrétaire</w:t>
      </w:r>
    </w:p>
    <w:p w14:paraId="6418DF29" w14:textId="77777777" w:rsidR="00E6371B" w:rsidRPr="00E6371B" w:rsidRDefault="00E6371B" w:rsidP="00E6371B">
      <w:pPr>
        <w:jc w:val="center"/>
        <w:rPr>
          <w:rFonts w:ascii="Lato" w:hAnsi="Lato"/>
          <w:sz w:val="24"/>
          <w:szCs w:val="24"/>
        </w:rPr>
      </w:pPr>
      <w:r w:rsidRPr="00E6371B">
        <w:rPr>
          <w:rFonts w:ascii="Lato" w:hAnsi="Lato"/>
          <w:sz w:val="24"/>
          <w:szCs w:val="24"/>
        </w:rPr>
        <w:t>Architecte en pratique privée</w:t>
      </w:r>
    </w:p>
    <w:p w14:paraId="29361332" w14:textId="77777777" w:rsidR="00E6371B" w:rsidRPr="00E6371B" w:rsidRDefault="00E6371B" w:rsidP="00E6371B">
      <w:pPr>
        <w:jc w:val="center"/>
        <w:rPr>
          <w:rFonts w:ascii="Lato" w:hAnsi="Lato"/>
          <w:sz w:val="24"/>
          <w:szCs w:val="24"/>
        </w:rPr>
      </w:pPr>
    </w:p>
    <w:p w14:paraId="1A8B1CD7" w14:textId="77777777" w:rsidR="00E6371B" w:rsidRPr="00E6371B" w:rsidRDefault="00E6371B" w:rsidP="00E6371B">
      <w:pPr>
        <w:jc w:val="center"/>
        <w:rPr>
          <w:rFonts w:ascii="Lato" w:hAnsi="Lato"/>
          <w:sz w:val="24"/>
          <w:szCs w:val="24"/>
        </w:rPr>
      </w:pPr>
      <w:r w:rsidRPr="00E6371B">
        <w:rPr>
          <w:rFonts w:ascii="Lato" w:hAnsi="Lato"/>
          <w:sz w:val="24"/>
          <w:szCs w:val="24"/>
        </w:rPr>
        <w:t>Georges-Marie Dehaut</w:t>
      </w:r>
    </w:p>
    <w:p w14:paraId="65DE1601" w14:textId="77777777" w:rsidR="00E6371B" w:rsidRPr="00E6371B" w:rsidRDefault="00E6371B" w:rsidP="00E6371B">
      <w:pPr>
        <w:jc w:val="center"/>
        <w:rPr>
          <w:rFonts w:ascii="Lato" w:hAnsi="Lato"/>
          <w:sz w:val="24"/>
          <w:szCs w:val="24"/>
        </w:rPr>
      </w:pPr>
      <w:r w:rsidRPr="00E6371B">
        <w:rPr>
          <w:rFonts w:ascii="Lato" w:hAnsi="Lato"/>
          <w:sz w:val="24"/>
          <w:szCs w:val="24"/>
        </w:rPr>
        <w:t>Trésorière</w:t>
      </w:r>
    </w:p>
    <w:p w14:paraId="13FF2385" w14:textId="77777777" w:rsidR="00E6371B" w:rsidRPr="00E6371B" w:rsidRDefault="00E6371B" w:rsidP="00E6371B">
      <w:pPr>
        <w:jc w:val="center"/>
        <w:rPr>
          <w:rFonts w:ascii="Lato" w:hAnsi="Lato"/>
          <w:sz w:val="24"/>
          <w:szCs w:val="24"/>
        </w:rPr>
      </w:pPr>
      <w:r w:rsidRPr="00E6371B">
        <w:rPr>
          <w:rFonts w:ascii="Lato" w:hAnsi="Lato"/>
          <w:sz w:val="24"/>
          <w:szCs w:val="24"/>
        </w:rPr>
        <w:t>Auditrice-conseil principale, Université de Montréal</w:t>
      </w:r>
    </w:p>
    <w:p w14:paraId="3E026229" w14:textId="77777777" w:rsidR="00E6371B" w:rsidRPr="00E6371B" w:rsidRDefault="00E6371B" w:rsidP="00E6371B">
      <w:pPr>
        <w:jc w:val="center"/>
        <w:rPr>
          <w:rFonts w:ascii="Lato" w:hAnsi="Lato"/>
          <w:sz w:val="24"/>
          <w:szCs w:val="24"/>
        </w:rPr>
      </w:pPr>
    </w:p>
    <w:p w14:paraId="7C7C8540" w14:textId="77777777" w:rsidR="00E6371B" w:rsidRPr="00E6371B" w:rsidRDefault="00E6371B" w:rsidP="00E6371B">
      <w:pPr>
        <w:jc w:val="center"/>
        <w:rPr>
          <w:rFonts w:ascii="Lato" w:hAnsi="Lato"/>
          <w:sz w:val="24"/>
          <w:szCs w:val="24"/>
        </w:rPr>
      </w:pPr>
      <w:r w:rsidRPr="00E6371B">
        <w:rPr>
          <w:rFonts w:ascii="Lato" w:hAnsi="Lato"/>
          <w:sz w:val="24"/>
          <w:szCs w:val="24"/>
        </w:rPr>
        <w:t>Luc Gauvin</w:t>
      </w:r>
    </w:p>
    <w:p w14:paraId="5010D798" w14:textId="77777777" w:rsidR="00E6371B" w:rsidRPr="00E6371B" w:rsidRDefault="00E6371B" w:rsidP="00E6371B">
      <w:pPr>
        <w:jc w:val="center"/>
        <w:rPr>
          <w:rFonts w:ascii="Lato" w:hAnsi="Lato"/>
          <w:sz w:val="24"/>
          <w:szCs w:val="24"/>
        </w:rPr>
      </w:pPr>
      <w:r w:rsidRPr="00E6371B">
        <w:rPr>
          <w:rFonts w:ascii="Lato" w:hAnsi="Lato"/>
          <w:sz w:val="24"/>
          <w:szCs w:val="24"/>
        </w:rPr>
        <w:t>Architecte, Nativ Architecture</w:t>
      </w:r>
    </w:p>
    <w:p w14:paraId="312BB910" w14:textId="77777777" w:rsidR="00E6371B" w:rsidRPr="00E6371B" w:rsidRDefault="00E6371B" w:rsidP="00E6371B">
      <w:pPr>
        <w:jc w:val="center"/>
        <w:rPr>
          <w:rFonts w:ascii="Lato" w:hAnsi="Lato"/>
          <w:sz w:val="24"/>
          <w:szCs w:val="24"/>
        </w:rPr>
      </w:pPr>
    </w:p>
    <w:p w14:paraId="7567624B" w14:textId="77777777" w:rsidR="00E6371B" w:rsidRPr="00E6371B" w:rsidRDefault="00E6371B" w:rsidP="00E6371B">
      <w:pPr>
        <w:jc w:val="center"/>
        <w:rPr>
          <w:rFonts w:ascii="Lato" w:hAnsi="Lato"/>
          <w:sz w:val="24"/>
          <w:szCs w:val="24"/>
        </w:rPr>
      </w:pPr>
      <w:r w:rsidRPr="00E6371B">
        <w:rPr>
          <w:rFonts w:ascii="Lato" w:hAnsi="Lato"/>
          <w:sz w:val="24"/>
          <w:szCs w:val="24"/>
        </w:rPr>
        <w:t>Johanne Mallette</w:t>
      </w:r>
    </w:p>
    <w:p w14:paraId="1A32BC07" w14:textId="77777777" w:rsidR="00E6371B" w:rsidRPr="00E6371B" w:rsidRDefault="00E6371B" w:rsidP="00E6371B">
      <w:pPr>
        <w:jc w:val="center"/>
        <w:rPr>
          <w:rFonts w:ascii="Lato" w:hAnsi="Lato"/>
          <w:sz w:val="24"/>
          <w:szCs w:val="24"/>
        </w:rPr>
      </w:pPr>
      <w:r w:rsidRPr="00E6371B">
        <w:rPr>
          <w:rFonts w:ascii="Lato" w:hAnsi="Lato"/>
          <w:sz w:val="24"/>
          <w:szCs w:val="24"/>
        </w:rPr>
        <w:t>Consultante, Gouvernance et développement immobilier</w:t>
      </w:r>
    </w:p>
    <w:p w14:paraId="276417DC" w14:textId="77777777" w:rsidR="00E6371B" w:rsidRPr="00E6371B" w:rsidRDefault="00E6371B" w:rsidP="00E6371B">
      <w:pPr>
        <w:jc w:val="center"/>
        <w:rPr>
          <w:rFonts w:ascii="Lato" w:hAnsi="Lato"/>
          <w:sz w:val="24"/>
          <w:szCs w:val="24"/>
        </w:rPr>
      </w:pPr>
    </w:p>
    <w:p w14:paraId="45F4190E" w14:textId="77777777" w:rsidR="00E6371B" w:rsidRPr="00E6371B" w:rsidRDefault="00E6371B" w:rsidP="00E6371B">
      <w:pPr>
        <w:jc w:val="center"/>
        <w:rPr>
          <w:rFonts w:ascii="Lato" w:hAnsi="Lato"/>
          <w:sz w:val="24"/>
          <w:szCs w:val="24"/>
        </w:rPr>
      </w:pPr>
      <w:r w:rsidRPr="00E6371B">
        <w:rPr>
          <w:rFonts w:ascii="Lato" w:hAnsi="Lato"/>
          <w:sz w:val="24"/>
          <w:szCs w:val="24"/>
        </w:rPr>
        <w:t>André Dudemaine</w:t>
      </w:r>
    </w:p>
    <w:p w14:paraId="40720886" w14:textId="77777777" w:rsidR="00E6371B" w:rsidRPr="00E6371B" w:rsidRDefault="00E6371B" w:rsidP="00E6371B">
      <w:pPr>
        <w:jc w:val="center"/>
        <w:rPr>
          <w:rFonts w:ascii="Lato" w:hAnsi="Lato"/>
          <w:sz w:val="24"/>
          <w:szCs w:val="24"/>
        </w:rPr>
      </w:pPr>
      <w:r w:rsidRPr="00E6371B">
        <w:rPr>
          <w:rFonts w:ascii="Lato" w:hAnsi="Lato"/>
          <w:sz w:val="24"/>
          <w:szCs w:val="24"/>
        </w:rPr>
        <w:t>Directeur et fondateur de Terres en Vues</w:t>
      </w:r>
    </w:p>
    <w:p w14:paraId="71BDDFBB" w14:textId="77777777" w:rsidR="00E6371B" w:rsidRPr="00E6371B" w:rsidRDefault="00E6371B" w:rsidP="00E6371B">
      <w:pPr>
        <w:jc w:val="center"/>
        <w:rPr>
          <w:rFonts w:ascii="Lato" w:hAnsi="Lato"/>
          <w:sz w:val="24"/>
          <w:szCs w:val="24"/>
        </w:rPr>
      </w:pPr>
    </w:p>
    <w:p w14:paraId="1C3D0E15" w14:textId="77777777" w:rsidR="00E6371B" w:rsidRPr="00E6371B" w:rsidRDefault="00E6371B" w:rsidP="00E6371B">
      <w:pPr>
        <w:jc w:val="center"/>
        <w:rPr>
          <w:rFonts w:ascii="Lato" w:hAnsi="Lato"/>
          <w:sz w:val="24"/>
          <w:szCs w:val="24"/>
        </w:rPr>
      </w:pPr>
      <w:r w:rsidRPr="00E6371B">
        <w:rPr>
          <w:rFonts w:ascii="Lato" w:hAnsi="Lato"/>
          <w:sz w:val="24"/>
          <w:szCs w:val="24"/>
        </w:rPr>
        <w:t>Carolyne Fontaine</w:t>
      </w:r>
    </w:p>
    <w:p w14:paraId="6D520CEC" w14:textId="77777777" w:rsidR="00E6371B" w:rsidRPr="00E6371B" w:rsidRDefault="00E6371B" w:rsidP="00E6371B">
      <w:pPr>
        <w:jc w:val="center"/>
        <w:rPr>
          <w:rFonts w:ascii="Lato" w:hAnsi="Lato"/>
          <w:sz w:val="24"/>
          <w:szCs w:val="24"/>
        </w:rPr>
      </w:pPr>
      <w:r w:rsidRPr="00E6371B">
        <w:rPr>
          <w:rFonts w:ascii="Lato" w:hAnsi="Lato"/>
          <w:sz w:val="24"/>
          <w:szCs w:val="24"/>
        </w:rPr>
        <w:t>Représentante de l’OAQ</w:t>
      </w:r>
    </w:p>
    <w:p w14:paraId="7FC6BD01" w14:textId="77777777" w:rsidR="00E6371B" w:rsidRPr="00E6371B" w:rsidRDefault="00E6371B" w:rsidP="00E6371B">
      <w:pPr>
        <w:jc w:val="center"/>
        <w:rPr>
          <w:rFonts w:ascii="Lato" w:hAnsi="Lato"/>
          <w:sz w:val="24"/>
          <w:szCs w:val="24"/>
        </w:rPr>
      </w:pPr>
      <w:r w:rsidRPr="00E6371B">
        <w:rPr>
          <w:rFonts w:ascii="Lato" w:hAnsi="Lato"/>
          <w:sz w:val="24"/>
          <w:szCs w:val="24"/>
        </w:rPr>
        <w:t>Architecte, Paralem Architecture</w:t>
      </w:r>
    </w:p>
    <w:p w14:paraId="064DD890" w14:textId="77777777" w:rsidR="00E6371B" w:rsidRPr="00E6371B" w:rsidRDefault="00E6371B" w:rsidP="00E6371B">
      <w:pPr>
        <w:jc w:val="center"/>
        <w:rPr>
          <w:rFonts w:ascii="Lato" w:hAnsi="Lato"/>
          <w:sz w:val="24"/>
          <w:szCs w:val="24"/>
        </w:rPr>
      </w:pPr>
    </w:p>
    <w:p w14:paraId="7379AFE7" w14:textId="77777777" w:rsidR="00E6371B" w:rsidRPr="00E6371B" w:rsidRDefault="00E6371B" w:rsidP="00E6371B">
      <w:pPr>
        <w:jc w:val="center"/>
        <w:rPr>
          <w:rFonts w:ascii="Lato" w:hAnsi="Lato"/>
          <w:sz w:val="24"/>
          <w:szCs w:val="24"/>
        </w:rPr>
      </w:pPr>
      <w:r w:rsidRPr="00E6371B">
        <w:rPr>
          <w:rFonts w:ascii="Lato" w:hAnsi="Lato"/>
          <w:sz w:val="24"/>
          <w:szCs w:val="24"/>
        </w:rPr>
        <w:t>Mourad Bendjennet</w:t>
      </w:r>
    </w:p>
    <w:p w14:paraId="1E5E1579" w14:textId="77777777" w:rsidR="00E6371B" w:rsidRPr="00E6371B" w:rsidRDefault="00E6371B" w:rsidP="00E6371B">
      <w:pPr>
        <w:jc w:val="center"/>
        <w:rPr>
          <w:rFonts w:ascii="Lato" w:hAnsi="Lato"/>
          <w:sz w:val="24"/>
          <w:szCs w:val="24"/>
        </w:rPr>
      </w:pPr>
      <w:r w:rsidRPr="00E6371B">
        <w:rPr>
          <w:rFonts w:ascii="Lato" w:hAnsi="Lato"/>
          <w:sz w:val="24"/>
          <w:szCs w:val="24"/>
        </w:rPr>
        <w:t>Architecte principal chez Aedifix+ Architecture</w:t>
      </w:r>
    </w:p>
    <w:p w14:paraId="1A6A93CF" w14:textId="77777777" w:rsidR="00E6371B" w:rsidRPr="00E6371B" w:rsidRDefault="00E6371B" w:rsidP="00E6371B">
      <w:pPr>
        <w:jc w:val="center"/>
        <w:rPr>
          <w:rFonts w:ascii="Lato" w:hAnsi="Lato"/>
          <w:sz w:val="24"/>
          <w:szCs w:val="24"/>
        </w:rPr>
      </w:pPr>
    </w:p>
    <w:p w14:paraId="05B51F4E" w14:textId="77777777" w:rsidR="00E6371B" w:rsidRPr="00E6371B" w:rsidRDefault="00E6371B" w:rsidP="00E6371B">
      <w:pPr>
        <w:jc w:val="center"/>
        <w:rPr>
          <w:rFonts w:ascii="Lato" w:hAnsi="Lato"/>
          <w:sz w:val="24"/>
          <w:szCs w:val="24"/>
        </w:rPr>
      </w:pPr>
      <w:r w:rsidRPr="00E6371B">
        <w:rPr>
          <w:rFonts w:ascii="Lato" w:hAnsi="Lato"/>
          <w:sz w:val="24"/>
          <w:szCs w:val="24"/>
        </w:rPr>
        <w:t>Louis-Paul Lemieux</w:t>
      </w:r>
    </w:p>
    <w:p w14:paraId="107EA22B" w14:textId="77777777" w:rsidR="00E6371B" w:rsidRPr="00E6371B" w:rsidRDefault="00E6371B" w:rsidP="00E6371B">
      <w:pPr>
        <w:jc w:val="center"/>
        <w:rPr>
          <w:rFonts w:ascii="Lato" w:hAnsi="Lato"/>
          <w:sz w:val="24"/>
          <w:szCs w:val="24"/>
        </w:rPr>
      </w:pPr>
      <w:r w:rsidRPr="00E6371B">
        <w:rPr>
          <w:rFonts w:ascii="Lato" w:hAnsi="Lato"/>
          <w:sz w:val="24"/>
          <w:szCs w:val="24"/>
        </w:rPr>
        <w:t>Architecte associé chez 2Architectures</w:t>
      </w:r>
    </w:p>
    <w:p w14:paraId="1A8F70F8" w14:textId="77777777" w:rsidR="00E6371B" w:rsidRPr="00E6371B" w:rsidRDefault="00E6371B" w:rsidP="00487025">
      <w:pPr>
        <w:rPr>
          <w:rFonts w:ascii="Lato" w:hAnsi="Lato"/>
          <w:sz w:val="24"/>
          <w:szCs w:val="24"/>
        </w:rPr>
      </w:pPr>
    </w:p>
    <w:p w14:paraId="0BED9118" w14:textId="77777777" w:rsidR="00E6371B" w:rsidRPr="00E6371B" w:rsidRDefault="00E6371B" w:rsidP="00E6371B">
      <w:pPr>
        <w:jc w:val="center"/>
        <w:rPr>
          <w:rFonts w:ascii="Lato" w:hAnsi="Lato"/>
          <w:sz w:val="24"/>
          <w:szCs w:val="24"/>
        </w:rPr>
      </w:pPr>
      <w:r w:rsidRPr="00E6371B">
        <w:rPr>
          <w:rFonts w:ascii="Lato" w:hAnsi="Lato"/>
          <w:sz w:val="24"/>
          <w:szCs w:val="24"/>
        </w:rPr>
        <w:t>Élisabeth Liston</w:t>
      </w:r>
    </w:p>
    <w:p w14:paraId="33E405A2" w14:textId="77777777" w:rsidR="00E6371B" w:rsidRPr="00E6371B" w:rsidRDefault="00E6371B" w:rsidP="00E6371B">
      <w:pPr>
        <w:jc w:val="center"/>
        <w:rPr>
          <w:rFonts w:ascii="Lato" w:hAnsi="Lato"/>
          <w:sz w:val="24"/>
          <w:szCs w:val="24"/>
        </w:rPr>
      </w:pPr>
      <w:r w:rsidRPr="00E6371B">
        <w:rPr>
          <w:rFonts w:ascii="Lato" w:hAnsi="Lato"/>
          <w:sz w:val="24"/>
          <w:szCs w:val="24"/>
        </w:rPr>
        <w:t>Directrice communications et marketing, Maison de l’innovation sociale (MIS)</w:t>
      </w:r>
    </w:p>
    <w:p w14:paraId="4DB8EF5E" w14:textId="77777777" w:rsidR="00E6371B" w:rsidRPr="00E6371B" w:rsidRDefault="00E6371B" w:rsidP="00E6371B">
      <w:pPr>
        <w:jc w:val="center"/>
        <w:rPr>
          <w:rFonts w:ascii="Lato" w:hAnsi="Lato"/>
          <w:sz w:val="24"/>
          <w:szCs w:val="24"/>
        </w:rPr>
      </w:pPr>
    </w:p>
    <w:p w14:paraId="4AC3C8FB" w14:textId="77777777" w:rsidR="00E6371B" w:rsidRPr="00E6371B" w:rsidRDefault="00E6371B" w:rsidP="00E6371B">
      <w:pPr>
        <w:jc w:val="center"/>
        <w:rPr>
          <w:rFonts w:ascii="Lato" w:hAnsi="Lato"/>
          <w:sz w:val="24"/>
          <w:szCs w:val="24"/>
        </w:rPr>
      </w:pPr>
      <w:r w:rsidRPr="00E6371B">
        <w:rPr>
          <w:rFonts w:ascii="Lato" w:hAnsi="Lato"/>
          <w:sz w:val="24"/>
          <w:szCs w:val="24"/>
        </w:rPr>
        <w:t>Bernard McNamara</w:t>
      </w:r>
    </w:p>
    <w:p w14:paraId="54022B3C" w14:textId="77777777" w:rsidR="00E6371B" w:rsidRPr="00E6371B" w:rsidRDefault="00E6371B" w:rsidP="00E6371B">
      <w:pPr>
        <w:jc w:val="center"/>
        <w:rPr>
          <w:rFonts w:ascii="Lato" w:hAnsi="Lato"/>
          <w:sz w:val="24"/>
          <w:szCs w:val="24"/>
        </w:rPr>
      </w:pPr>
      <w:r w:rsidRPr="00E6371B">
        <w:rPr>
          <w:rFonts w:ascii="Lato" w:hAnsi="Lato"/>
          <w:sz w:val="24"/>
          <w:szCs w:val="24"/>
        </w:rPr>
        <w:t>Président-fondateur</w:t>
      </w:r>
    </w:p>
    <w:p w14:paraId="3EE04C8F" w14:textId="724185C5" w:rsidR="00410435" w:rsidRDefault="00E6371B" w:rsidP="00E6371B">
      <w:pPr>
        <w:jc w:val="center"/>
        <w:rPr>
          <w:rFonts w:ascii="Lato" w:hAnsi="Lato"/>
          <w:sz w:val="24"/>
          <w:szCs w:val="24"/>
        </w:rPr>
      </w:pPr>
      <w:r w:rsidRPr="00E6371B">
        <w:rPr>
          <w:rFonts w:ascii="Lato" w:hAnsi="Lato"/>
          <w:sz w:val="24"/>
          <w:szCs w:val="24"/>
        </w:rPr>
        <w:t>Architecte et témoin expert</w:t>
      </w:r>
    </w:p>
    <w:p w14:paraId="4E6AA5CC" w14:textId="77777777" w:rsidR="00EA1D7F" w:rsidRDefault="00EA1D7F" w:rsidP="00E6371B">
      <w:pPr>
        <w:jc w:val="center"/>
        <w:rPr>
          <w:rFonts w:ascii="Lato" w:hAnsi="Lato"/>
          <w:sz w:val="24"/>
          <w:szCs w:val="24"/>
        </w:rPr>
      </w:pPr>
    </w:p>
    <w:p w14:paraId="5AA25C30" w14:textId="35041A3C" w:rsidR="00EA1D7F" w:rsidRDefault="00520801" w:rsidP="00487025">
      <w:pPr>
        <w:jc w:val="center"/>
        <w:rPr>
          <w:rFonts w:ascii="Lato" w:hAnsi="Lato"/>
          <w:b/>
          <w:bCs/>
          <w:sz w:val="36"/>
          <w:szCs w:val="36"/>
          <w:u w:val="single"/>
        </w:rPr>
      </w:pPr>
      <w:r>
        <w:rPr>
          <w:rFonts w:ascii="Lato" w:hAnsi="Lato"/>
          <w:b/>
          <w:bCs/>
          <w:sz w:val="36"/>
          <w:szCs w:val="36"/>
          <w:u w:val="single"/>
        </w:rPr>
        <w:t>Qui sommes-nous ?</w:t>
      </w:r>
    </w:p>
    <w:p w14:paraId="3B383D1B" w14:textId="4E7F5AAA" w:rsidR="00520801" w:rsidRPr="00520801" w:rsidRDefault="00520801" w:rsidP="00E6371B">
      <w:pPr>
        <w:jc w:val="center"/>
        <w:rPr>
          <w:rFonts w:ascii="Lato" w:hAnsi="Lato"/>
          <w:b/>
          <w:bCs/>
          <w:sz w:val="32"/>
          <w:szCs w:val="32"/>
          <w:u w:val="single"/>
        </w:rPr>
      </w:pPr>
      <w:r w:rsidRPr="00520801">
        <w:rPr>
          <w:rFonts w:ascii="Lato" w:hAnsi="Lato"/>
          <w:b/>
          <w:bCs/>
          <w:sz w:val="32"/>
          <w:szCs w:val="32"/>
          <w:u w:val="single"/>
        </w:rPr>
        <w:t>À propos</w:t>
      </w:r>
    </w:p>
    <w:p w14:paraId="34C0D052" w14:textId="2BF64CD9" w:rsidR="00EA1D7F" w:rsidRDefault="00000000" w:rsidP="00E6371B">
      <w:pPr>
        <w:jc w:val="center"/>
        <w:rPr>
          <w:rFonts w:ascii="Lato" w:hAnsi="Lato"/>
          <w:sz w:val="24"/>
          <w:szCs w:val="24"/>
        </w:rPr>
      </w:pPr>
      <w:hyperlink r:id="rId42" w:history="1">
        <w:r w:rsidR="009D1514" w:rsidRPr="007F4371">
          <w:rPr>
            <w:rStyle w:val="Lienhypertexte"/>
            <w:rFonts w:ascii="Lato" w:hAnsi="Lato"/>
            <w:sz w:val="24"/>
            <w:szCs w:val="24"/>
          </w:rPr>
          <w:t>https://www.asf-quebec.org/a-propos/</w:t>
        </w:r>
      </w:hyperlink>
    </w:p>
    <w:p w14:paraId="3BF8E546" w14:textId="6BBCAB96" w:rsidR="008B472F" w:rsidRDefault="008B472F" w:rsidP="008B472F">
      <w:pPr>
        <w:jc w:val="both"/>
        <w:rPr>
          <w:rFonts w:ascii="Lato" w:hAnsi="Lato"/>
          <w:sz w:val="24"/>
          <w:szCs w:val="24"/>
        </w:rPr>
      </w:pPr>
      <w:r w:rsidRPr="004943F0">
        <w:rPr>
          <w:rFonts w:ascii="Lato" w:hAnsi="Lato"/>
          <w:sz w:val="24"/>
          <w:szCs w:val="24"/>
        </w:rPr>
        <w:t>Le bras humanitaire de l’architecture québécoise</w:t>
      </w:r>
    </w:p>
    <w:p w14:paraId="44AC5A67" w14:textId="256BD768" w:rsidR="00566ACA" w:rsidRDefault="00566ACA" w:rsidP="00566ACA">
      <w:pPr>
        <w:jc w:val="center"/>
        <w:rPr>
          <w:rFonts w:ascii="Lato" w:hAnsi="Lato"/>
          <w:b/>
          <w:bCs/>
          <w:sz w:val="32"/>
          <w:szCs w:val="32"/>
          <w:u w:val="single"/>
        </w:rPr>
      </w:pPr>
      <w:r>
        <w:rPr>
          <w:rFonts w:ascii="Lato" w:hAnsi="Lato"/>
          <w:b/>
          <w:bCs/>
          <w:sz w:val="32"/>
          <w:szCs w:val="32"/>
          <w:u w:val="single"/>
        </w:rPr>
        <w:t>Histoire </w:t>
      </w:r>
    </w:p>
    <w:p w14:paraId="5721F447" w14:textId="540583E2" w:rsidR="002E5A05" w:rsidRPr="009B322E" w:rsidRDefault="00000000" w:rsidP="009B322E">
      <w:pPr>
        <w:jc w:val="center"/>
        <w:rPr>
          <w:rFonts w:ascii="Lato" w:hAnsi="Lato"/>
          <w:sz w:val="24"/>
          <w:szCs w:val="24"/>
        </w:rPr>
      </w:pPr>
      <w:hyperlink r:id="rId43" w:history="1">
        <w:r w:rsidR="002E5A05" w:rsidRPr="007F4371">
          <w:rPr>
            <w:rStyle w:val="Lienhypertexte"/>
            <w:rFonts w:ascii="Lato" w:hAnsi="Lato"/>
            <w:sz w:val="24"/>
            <w:szCs w:val="24"/>
          </w:rPr>
          <w:t>http://asffrance.org/historique/</w:t>
        </w:r>
      </w:hyperlink>
    </w:p>
    <w:p w14:paraId="6BE19AB8" w14:textId="2D52D598" w:rsidR="00654D40" w:rsidRPr="00654D40" w:rsidRDefault="00654D40" w:rsidP="00654D40">
      <w:pPr>
        <w:jc w:val="center"/>
        <w:rPr>
          <w:rFonts w:ascii="Lato" w:hAnsi="Lato"/>
          <w:b/>
          <w:bCs/>
          <w:sz w:val="24"/>
          <w:szCs w:val="24"/>
          <w:u w:val="single"/>
        </w:rPr>
      </w:pPr>
      <w:r w:rsidRPr="00654D40">
        <w:rPr>
          <w:rFonts w:ascii="Lato" w:hAnsi="Lato"/>
          <w:sz w:val="24"/>
          <w:szCs w:val="24"/>
          <w:u w:val="single"/>
        </w:rPr>
        <w:t>Le lien sera créé dans la page Qui sommes-nous et on y accèdera par un bouton </w:t>
      </w:r>
      <w:r w:rsidRPr="00654D40">
        <w:rPr>
          <w:rFonts w:ascii="Lato" w:hAnsi="Lato"/>
          <w:b/>
          <w:bCs/>
          <w:sz w:val="24"/>
          <w:szCs w:val="24"/>
          <w:u w:val="single"/>
        </w:rPr>
        <w:t>: En savoir plus</w:t>
      </w:r>
    </w:p>
    <w:p w14:paraId="319F4C34" w14:textId="3B2804AB"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Architect</w:t>
      </w:r>
      <w:r w:rsidR="00401999">
        <w:rPr>
          <w:rFonts w:ascii="Lato" w:hAnsi="Lato" w:cs="Open Sans"/>
          <w:color w:val="000000"/>
        </w:rPr>
        <w:t>ure</w:t>
      </w:r>
      <w:r w:rsidRPr="00566ACA">
        <w:rPr>
          <w:rFonts w:ascii="Lato" w:hAnsi="Lato" w:cs="Open Sans"/>
          <w:color w:val="000000"/>
        </w:rPr>
        <w:t xml:space="preserve"> Sans Frontières</w:t>
      </w:r>
      <w:r w:rsidR="00401999">
        <w:rPr>
          <w:rFonts w:ascii="Lato" w:hAnsi="Lato" w:cs="Open Sans"/>
          <w:color w:val="000000"/>
        </w:rPr>
        <w:t xml:space="preserve"> Québec</w:t>
      </w:r>
      <w:r w:rsidRPr="00566ACA">
        <w:rPr>
          <w:rFonts w:ascii="Lato" w:hAnsi="Lato" w:cs="Open Sans"/>
          <w:color w:val="000000"/>
        </w:rPr>
        <w:t xml:space="preserve"> est fondée en </w:t>
      </w:r>
      <w:r w:rsidR="00401999">
        <w:rPr>
          <w:rFonts w:ascii="Lato" w:hAnsi="Lato" w:cs="Open Sans"/>
          <w:color w:val="000000"/>
        </w:rPr>
        <w:t>2008</w:t>
      </w:r>
      <w:r w:rsidRPr="00566ACA">
        <w:rPr>
          <w:rFonts w:ascii="Lato" w:hAnsi="Lato" w:cs="Open Sans"/>
          <w:color w:val="000000"/>
        </w:rPr>
        <w:t xml:space="preserve"> par </w:t>
      </w:r>
      <w:r w:rsidR="00401999">
        <w:rPr>
          <w:rFonts w:ascii="Lato" w:hAnsi="Lato" w:cs="Open Sans"/>
          <w:color w:val="000000"/>
        </w:rPr>
        <w:t>l’Ordre des architectes du Québec</w:t>
      </w:r>
      <w:r w:rsidRPr="00566ACA">
        <w:rPr>
          <w:rFonts w:ascii="Lato" w:hAnsi="Lato" w:cs="Open Sans"/>
          <w:color w:val="000000"/>
        </w:rPr>
        <w:t>.</w:t>
      </w:r>
    </w:p>
    <w:p w14:paraId="473B24DB" w14:textId="68510250"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 xml:space="preserve">Sa première action a été de porter assistance aux Tchadiens ayant </w:t>
      </w:r>
      <w:r w:rsidR="00F23D91" w:rsidRPr="00566ACA">
        <w:rPr>
          <w:rFonts w:ascii="Lato" w:hAnsi="Lato" w:cs="Open Sans"/>
          <w:color w:val="000000"/>
        </w:rPr>
        <w:t>fui</w:t>
      </w:r>
      <w:r w:rsidRPr="00566ACA">
        <w:rPr>
          <w:rFonts w:ascii="Lato" w:hAnsi="Lato" w:cs="Open Sans"/>
          <w:color w:val="000000"/>
        </w:rPr>
        <w:t xml:space="preserve"> dans l’urgence les conflits dans leur pays pour se réfugier au Nord Cameroun.</w:t>
      </w:r>
    </w:p>
    <w:p w14:paraId="4301C7B7" w14:textId="77777777"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Par la suite, durant les années quatre-vingt, l’association s’est développée et s’est engagée dans différents programme portant essentiellement sur le logement : résorption de quartiers insalubres (Douala au Cameroun), amélioration de l’habitat urbain (Fortaleza au Brésil) et rural (Boully en Mauritanie).</w:t>
      </w:r>
    </w:p>
    <w:p w14:paraId="36578F5F" w14:textId="4686619B"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 xml:space="preserve">Après </w:t>
      </w:r>
      <w:r w:rsidR="00401999">
        <w:rPr>
          <w:rFonts w:ascii="Lato" w:hAnsi="Lato" w:cs="Open Sans"/>
          <w:color w:val="000000"/>
        </w:rPr>
        <w:t>quinze ans</w:t>
      </w:r>
      <w:r w:rsidRPr="00566ACA">
        <w:rPr>
          <w:rFonts w:ascii="Lato" w:hAnsi="Lato" w:cs="Open Sans"/>
          <w:color w:val="000000"/>
        </w:rPr>
        <w:t xml:space="preserve"> d’activités, Architect</w:t>
      </w:r>
      <w:r w:rsidR="00401999">
        <w:rPr>
          <w:rFonts w:ascii="Lato" w:hAnsi="Lato" w:cs="Open Sans"/>
          <w:color w:val="000000"/>
        </w:rPr>
        <w:t>ure</w:t>
      </w:r>
      <w:r w:rsidRPr="00566ACA">
        <w:rPr>
          <w:rFonts w:ascii="Lato" w:hAnsi="Lato" w:cs="Open Sans"/>
          <w:color w:val="000000"/>
        </w:rPr>
        <w:t xml:space="preserve"> Sans Frontières</w:t>
      </w:r>
      <w:r w:rsidR="00401999">
        <w:rPr>
          <w:rFonts w:ascii="Lato" w:hAnsi="Lato" w:cs="Open Sans"/>
          <w:color w:val="000000"/>
        </w:rPr>
        <w:t xml:space="preserve"> Québec</w:t>
      </w:r>
      <w:r w:rsidRPr="00566ACA">
        <w:rPr>
          <w:rFonts w:ascii="Lato" w:hAnsi="Lato" w:cs="Open Sans"/>
          <w:color w:val="000000"/>
        </w:rPr>
        <w:t xml:space="preserve"> est ainsi présente dans des pays tels que le Kurdistan iranien, le Vietnam, le Brésil, le Cameroun, le Mozambique.</w:t>
      </w:r>
    </w:p>
    <w:p w14:paraId="58240BD2" w14:textId="0B9D94FB"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Au début des années quatre-vingt-dix, malgré une croissance et une structure permanente, l’association n’échappe pas à des débats internes et à  un contexte professionnel de plus en plus difficile qui entraine la suspension de ses activités en 1996.</w:t>
      </w:r>
    </w:p>
    <w:p w14:paraId="79E66F19" w14:textId="77777777"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La démarche cependant se poursuivit par essaimage en Europe et la création d’ASF Espagne et ASF Belgique.</w:t>
      </w:r>
    </w:p>
    <w:p w14:paraId="1840FCEF" w14:textId="5769A9A2"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C’est en 2002 qu’un groupe d’étudiants en architecture de Strasbourg décide de reprendre l’activité de l’association, et convie les « anciens » à participer à ce redémarrage. C’est ainsi que le conseil d’administration de l’association rassemble fondateurs et membres plus jeunes autour d’un esprit proche de celui d’origine et la volonté de redevenir rapidement opérationnel.</w:t>
      </w:r>
    </w:p>
    <w:p w14:paraId="10341134" w14:textId="37690E97"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Aujourd’hui Architectes Sans Frontières développe ses projets avec les autres partenaires de l’action solidaire à l’international ainsi qu’en France. Elle s’appuie sur une dynamique décentralisée en réseau de délégations régionales favorisant la mobilisation des compétences et des énergies.</w:t>
      </w:r>
    </w:p>
    <w:p w14:paraId="1448B3B9" w14:textId="5461938A" w:rsidR="00566ACA" w:rsidRPr="00566ACA" w:rsidRDefault="00566ACA" w:rsidP="00566ACA">
      <w:pPr>
        <w:pStyle w:val="NormalWeb"/>
        <w:spacing w:before="0" w:beforeAutospacing="0" w:after="480" w:afterAutospacing="0"/>
        <w:jc w:val="both"/>
        <w:rPr>
          <w:rFonts w:ascii="Lato" w:hAnsi="Lato" w:cs="Open Sans"/>
          <w:color w:val="000000"/>
        </w:rPr>
      </w:pPr>
      <w:r w:rsidRPr="00566ACA">
        <w:rPr>
          <w:rFonts w:ascii="Lato" w:hAnsi="Lato" w:cs="Open Sans"/>
          <w:color w:val="000000"/>
        </w:rPr>
        <w:t>Dans un contexte mondial en profond changement, Architectes Sans Frontières participe à la création de Architecture Sans Frontières International en 2007. ASF-Int est un réseau international d’associations, ONG d’architecture ayant adopté la charte de Hasselt définissant leurs principes éthiques. Elles mettent ainsi en commun leurs réflexions et actions pour « bâtir un monde solidaire ».</w:t>
      </w:r>
    </w:p>
    <w:p w14:paraId="7573D61B" w14:textId="77777777" w:rsidR="00566ACA" w:rsidRPr="004943F0" w:rsidRDefault="00566ACA" w:rsidP="008B472F">
      <w:pPr>
        <w:jc w:val="both"/>
        <w:rPr>
          <w:rFonts w:ascii="Lato" w:hAnsi="Lato"/>
          <w:sz w:val="24"/>
          <w:szCs w:val="24"/>
        </w:rPr>
      </w:pPr>
    </w:p>
    <w:p w14:paraId="5680851F" w14:textId="77777777" w:rsidR="008B472F" w:rsidRPr="004943F0" w:rsidRDefault="008B472F" w:rsidP="008B472F">
      <w:pPr>
        <w:jc w:val="both"/>
        <w:rPr>
          <w:rFonts w:ascii="Lato" w:hAnsi="Lato"/>
          <w:b/>
          <w:bCs/>
          <w:sz w:val="32"/>
          <w:szCs w:val="32"/>
          <w:u w:val="single"/>
        </w:rPr>
      </w:pPr>
      <w:r w:rsidRPr="004943F0">
        <w:rPr>
          <w:rFonts w:ascii="Lato" w:hAnsi="Lato"/>
          <w:b/>
          <w:bCs/>
          <w:sz w:val="32"/>
          <w:szCs w:val="32"/>
          <w:u w:val="single"/>
        </w:rPr>
        <w:t>Notre organisme :</w:t>
      </w:r>
    </w:p>
    <w:p w14:paraId="1B7FD62C" w14:textId="77777777" w:rsidR="008B472F" w:rsidRPr="004943F0" w:rsidRDefault="008B472F" w:rsidP="008B472F">
      <w:pPr>
        <w:pStyle w:val="Paragraphedeliste"/>
        <w:numPr>
          <w:ilvl w:val="0"/>
          <w:numId w:val="3"/>
        </w:numPr>
        <w:jc w:val="both"/>
        <w:rPr>
          <w:rFonts w:ascii="Lato" w:hAnsi="Lato"/>
          <w:sz w:val="24"/>
          <w:szCs w:val="24"/>
        </w:rPr>
      </w:pPr>
      <w:r w:rsidRPr="004943F0">
        <w:rPr>
          <w:rFonts w:ascii="Lato" w:hAnsi="Lato"/>
          <w:sz w:val="24"/>
          <w:szCs w:val="24"/>
        </w:rPr>
        <w:t>Architecture Sans Frontières Québec (ASFQ) est un organisme qui vient en aide aux populations victimes de crises, de catastrophes naturelles ou d’inégalités sociales. Il œuvre avec les communautés pour renforcer leurs capacités grâce à l’engagement de différents acteurs de l’architecture. ASFQ intervient outre-mer, avec d’autres organismes canadiens de coopération internationale, et au Québec, en milieu urbain et auprès des peuples autochtones.</w:t>
      </w:r>
    </w:p>
    <w:p w14:paraId="49F8972E" w14:textId="124FEEAB" w:rsidR="00527A49" w:rsidRPr="00050625" w:rsidRDefault="008B472F" w:rsidP="00527A49">
      <w:pPr>
        <w:pStyle w:val="Paragraphedeliste"/>
        <w:numPr>
          <w:ilvl w:val="0"/>
          <w:numId w:val="3"/>
        </w:numPr>
        <w:jc w:val="both"/>
        <w:rPr>
          <w:rFonts w:ascii="Lato" w:hAnsi="Lato"/>
          <w:sz w:val="24"/>
          <w:szCs w:val="24"/>
        </w:rPr>
      </w:pPr>
      <w:r w:rsidRPr="004943F0">
        <w:rPr>
          <w:rFonts w:ascii="Lato" w:hAnsi="Lato"/>
          <w:sz w:val="24"/>
          <w:szCs w:val="24"/>
        </w:rPr>
        <w:t>Créé en 2008 par l’Ordre des architectes du Québec (OAQ), ASFQ représente le bras humanitaire officiel de la profession d’architecte. Il compte parmi ses membres les quelque 4500 architectes de la province, dont il promeut la responsabilité sociale et l’implication dans ses activités. Fort de cette relation unique parmi les ordres professionnels, ASFQ bénéficie également de l’engagement d’autres corps de métier et de nombreux partenaires dans la mise en œuvre de ses programmes.</w:t>
      </w:r>
    </w:p>
    <w:p w14:paraId="737FA46E"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Notre partenaire fondateur :</w:t>
      </w:r>
    </w:p>
    <w:p w14:paraId="02D3FC89" w14:textId="77777777" w:rsidR="008B472F" w:rsidRPr="004943F0" w:rsidRDefault="008B472F" w:rsidP="008B472F">
      <w:pPr>
        <w:jc w:val="both"/>
        <w:rPr>
          <w:rFonts w:ascii="Lato" w:hAnsi="Lato"/>
          <w:color w:val="000000" w:themeColor="text1"/>
          <w:sz w:val="24"/>
          <w:szCs w:val="24"/>
        </w:rPr>
      </w:pPr>
      <w:r w:rsidRPr="004943F0">
        <w:rPr>
          <w:rFonts w:ascii="Lato" w:hAnsi="Lato"/>
          <w:noProof/>
        </w:rPr>
        <w:drawing>
          <wp:inline distT="0" distB="0" distL="0" distR="0" wp14:anchorId="553ED986" wp14:editId="672BD37A">
            <wp:extent cx="3733800" cy="1038225"/>
            <wp:effectExtent l="0" t="0" r="0" b="9525"/>
            <wp:docPr id="1" name="Image 1" descr="Une image contenant Police, texte, logo,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texte, logo, Graphique&#10;&#10;Description générée automatiquement"/>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33800" cy="1038225"/>
                    </a:xfrm>
                    <a:prstGeom prst="rect">
                      <a:avLst/>
                    </a:prstGeom>
                    <a:noFill/>
                    <a:ln>
                      <a:noFill/>
                    </a:ln>
                  </pic:spPr>
                </pic:pic>
              </a:graphicData>
            </a:graphic>
          </wp:inline>
        </w:drawing>
      </w:r>
      <w:r w:rsidRPr="004943F0">
        <w:rPr>
          <w:rFonts w:ascii="Lato" w:hAnsi="Lato"/>
          <w:color w:val="000000" w:themeColor="text1"/>
          <w:sz w:val="24"/>
          <w:szCs w:val="24"/>
        </w:rPr>
        <w:t>[https://www.oaq.com/ordre/a-propos/organisme-humanitaire/]</w:t>
      </w:r>
    </w:p>
    <w:p w14:paraId="713E836E" w14:textId="0D6CAB8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En savoir plus [https://www.oaq.com/ordre/a-propos/organisme-humanitaire/]</w:t>
      </w:r>
    </w:p>
    <w:p w14:paraId="06451903"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Notre raison d’être :</w:t>
      </w:r>
    </w:p>
    <w:p w14:paraId="23DD39EB" w14:textId="77777777" w:rsidR="008B472F" w:rsidRPr="004943F0" w:rsidRDefault="008B472F" w:rsidP="008B472F">
      <w:pPr>
        <w:pStyle w:val="Paragraphedeliste"/>
        <w:numPr>
          <w:ilvl w:val="0"/>
          <w:numId w:val="4"/>
        </w:numPr>
        <w:jc w:val="both"/>
        <w:rPr>
          <w:rFonts w:ascii="Lato" w:hAnsi="Lato"/>
          <w:color w:val="000000" w:themeColor="text1"/>
          <w:sz w:val="24"/>
          <w:szCs w:val="24"/>
        </w:rPr>
      </w:pPr>
      <w:r w:rsidRPr="004943F0">
        <w:rPr>
          <w:rFonts w:ascii="Lato" w:hAnsi="Lato"/>
          <w:color w:val="000000" w:themeColor="text1"/>
          <w:sz w:val="24"/>
          <w:szCs w:val="24"/>
        </w:rPr>
        <w:t>Loin d’un luxe, l’architecture est essentielle à l’épanouissement humain, au développement durable et à l’autonomie des communautés. Elle implique des droits aussi fondamentaux que le logement, la santé, l’éducation, l’égalité et la sécurité. Ceux-ci dépendent d’infrastructures adéquates, ce qui nécessite une architecture de qualité. Pourtant, en raison d’aléas et d’injustices, la majeure partie des habitants de la planète vit dans des environnements bâtis déficients, et ne bénéficie pas des capacités requises pour aménager des milieux de vie sécuritaires, sains et écologiques. Cette situation persiste d’autant plus que l’urbanisation, les migrations et les changements climatiques s’accélèrent, détériorant davantage l’habitat des personnes vulnérables. Voilà pourquoi une architecture solidaire, de qualité et sans frontières est plus que jamais nécessaire pour trouver les meilleures solutions aux défis auxquels l’humanité fait face.</w:t>
      </w:r>
    </w:p>
    <w:p w14:paraId="7903BE31" w14:textId="77777777" w:rsidR="008B472F" w:rsidRPr="004943F0" w:rsidRDefault="008B472F" w:rsidP="008B472F">
      <w:pPr>
        <w:pStyle w:val="Paragraphedeliste"/>
        <w:jc w:val="both"/>
        <w:rPr>
          <w:rFonts w:ascii="Lato" w:hAnsi="Lato"/>
          <w:color w:val="000000" w:themeColor="text1"/>
          <w:sz w:val="24"/>
          <w:szCs w:val="24"/>
        </w:rPr>
      </w:pPr>
    </w:p>
    <w:p w14:paraId="1FA44521" w14:textId="77777777" w:rsidR="008B472F" w:rsidRPr="004943F0" w:rsidRDefault="008B472F" w:rsidP="008B472F">
      <w:pPr>
        <w:pStyle w:val="Paragraphedeliste"/>
        <w:numPr>
          <w:ilvl w:val="0"/>
          <w:numId w:val="4"/>
        </w:numPr>
        <w:jc w:val="both"/>
        <w:rPr>
          <w:rFonts w:ascii="Lato" w:hAnsi="Lato"/>
          <w:color w:val="000000" w:themeColor="text1"/>
          <w:sz w:val="24"/>
          <w:szCs w:val="24"/>
        </w:rPr>
      </w:pPr>
      <w:r w:rsidRPr="004943F0">
        <w:rPr>
          <w:rFonts w:ascii="Lato" w:hAnsi="Lato"/>
          <w:color w:val="000000" w:themeColor="text1"/>
          <w:sz w:val="24"/>
          <w:szCs w:val="24"/>
        </w:rPr>
        <w:t>90% de la population mondiale vit dans des conditions inadéquates</w:t>
      </w:r>
    </w:p>
    <w:p w14:paraId="7BFCC90B" w14:textId="77777777" w:rsidR="008B472F" w:rsidRPr="004943F0" w:rsidRDefault="008B472F" w:rsidP="008B472F">
      <w:pPr>
        <w:pStyle w:val="Paragraphedeliste"/>
        <w:jc w:val="both"/>
        <w:rPr>
          <w:rFonts w:ascii="Lato" w:hAnsi="Lato"/>
          <w:color w:val="000000" w:themeColor="text1"/>
          <w:sz w:val="24"/>
          <w:szCs w:val="24"/>
        </w:rPr>
      </w:pPr>
    </w:p>
    <w:p w14:paraId="2BB9A4D5"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Mission :</w:t>
      </w:r>
    </w:p>
    <w:p w14:paraId="0BF54058" w14:textId="77777777" w:rsidR="008B472F" w:rsidRPr="004943F0"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Renforcer les capacités des communautés vulnérables en engageant le secteur de l’architecture.</w:t>
      </w:r>
    </w:p>
    <w:p w14:paraId="5AB235F3"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Vision :</w:t>
      </w:r>
    </w:p>
    <w:p w14:paraId="44B26FA5" w14:textId="42AB79AC" w:rsidR="001C0D4F" w:rsidRPr="00050625" w:rsidRDefault="008B472F" w:rsidP="001C0D4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Un monde où toutes les populations ont accès à un environnement bâti de qualité.</w:t>
      </w:r>
    </w:p>
    <w:p w14:paraId="21DBB661"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Valeurs :</w:t>
      </w:r>
    </w:p>
    <w:p w14:paraId="04F05EEB" w14:textId="77777777" w:rsidR="008B472F" w:rsidRPr="004943F0" w:rsidRDefault="008B472F" w:rsidP="008B472F">
      <w:pPr>
        <w:jc w:val="both"/>
        <w:rPr>
          <w:rFonts w:ascii="Lato" w:hAnsi="Lato"/>
          <w:color w:val="000000" w:themeColor="text1"/>
          <w:sz w:val="28"/>
          <w:szCs w:val="28"/>
          <w:u w:val="single"/>
        </w:rPr>
      </w:pPr>
      <w:r w:rsidRPr="004943F0">
        <w:rPr>
          <w:rFonts w:ascii="Lato" w:hAnsi="Lato"/>
          <w:color w:val="000000" w:themeColor="text1"/>
          <w:sz w:val="28"/>
          <w:szCs w:val="28"/>
          <w:u w:val="single"/>
        </w:rPr>
        <w:t>Justice :</w:t>
      </w:r>
    </w:p>
    <w:p w14:paraId="1475FFEB" w14:textId="77777777" w:rsidR="008B472F" w:rsidRPr="004943F0"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L’importance accordée aux droits fondamentaux à la défense desquels l’architecture peut contribuer.</w:t>
      </w:r>
    </w:p>
    <w:p w14:paraId="0DE783BC" w14:textId="77777777" w:rsidR="008B472F" w:rsidRPr="004943F0" w:rsidRDefault="008B472F" w:rsidP="008B472F">
      <w:pPr>
        <w:jc w:val="both"/>
        <w:rPr>
          <w:rFonts w:ascii="Lato" w:hAnsi="Lato"/>
          <w:color w:val="000000" w:themeColor="text1"/>
          <w:sz w:val="28"/>
          <w:szCs w:val="28"/>
          <w:u w:val="single"/>
        </w:rPr>
      </w:pPr>
      <w:r w:rsidRPr="004943F0">
        <w:rPr>
          <w:rFonts w:ascii="Lato" w:hAnsi="Lato"/>
          <w:color w:val="000000" w:themeColor="text1"/>
          <w:sz w:val="28"/>
          <w:szCs w:val="28"/>
          <w:u w:val="single"/>
        </w:rPr>
        <w:t>Engagement:</w:t>
      </w:r>
    </w:p>
    <w:p w14:paraId="05B580F7" w14:textId="77777777" w:rsidR="008B472F" w:rsidRPr="004943F0"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L’envie des professionnels du bâtiment de se mobiliser envers un monde meilleur.</w:t>
      </w:r>
    </w:p>
    <w:p w14:paraId="1F214A04" w14:textId="77777777" w:rsidR="008B472F" w:rsidRPr="004943F0" w:rsidRDefault="008B472F" w:rsidP="008B472F">
      <w:pPr>
        <w:jc w:val="both"/>
        <w:rPr>
          <w:rFonts w:ascii="Lato" w:hAnsi="Lato"/>
          <w:color w:val="000000" w:themeColor="text1"/>
          <w:sz w:val="28"/>
          <w:szCs w:val="28"/>
          <w:u w:val="single"/>
        </w:rPr>
      </w:pPr>
      <w:r w:rsidRPr="004943F0">
        <w:rPr>
          <w:rFonts w:ascii="Lato" w:hAnsi="Lato"/>
          <w:color w:val="000000" w:themeColor="text1"/>
          <w:sz w:val="28"/>
          <w:szCs w:val="28"/>
          <w:u w:val="single"/>
        </w:rPr>
        <w:t>Solidarité:</w:t>
      </w:r>
    </w:p>
    <w:p w14:paraId="253FD90C" w14:textId="51761EEA" w:rsidR="008B472F" w:rsidRPr="00050625"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Le devoir de prêter assistance dans un contexte d’interdépendance locale et internationale.</w:t>
      </w:r>
    </w:p>
    <w:p w14:paraId="1D765A88" w14:textId="77777777" w:rsidR="008B472F" w:rsidRPr="004943F0" w:rsidRDefault="008B472F" w:rsidP="008B472F">
      <w:pPr>
        <w:jc w:val="both"/>
        <w:rPr>
          <w:rFonts w:ascii="Lato" w:hAnsi="Lato"/>
          <w:color w:val="000000" w:themeColor="text1"/>
          <w:sz w:val="28"/>
          <w:szCs w:val="28"/>
          <w:u w:val="single"/>
        </w:rPr>
      </w:pPr>
      <w:r w:rsidRPr="004943F0">
        <w:rPr>
          <w:rFonts w:ascii="Lato" w:hAnsi="Lato"/>
          <w:color w:val="000000" w:themeColor="text1"/>
          <w:sz w:val="28"/>
          <w:szCs w:val="28"/>
          <w:u w:val="single"/>
        </w:rPr>
        <w:t>Respect:</w:t>
      </w:r>
    </w:p>
    <w:p w14:paraId="607BDD95" w14:textId="77777777" w:rsidR="008B472F" w:rsidRPr="004943F0"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La plus grande considération envers les besoins, les différences et la dignité des parties prenantes.</w:t>
      </w:r>
    </w:p>
    <w:p w14:paraId="0AF09697" w14:textId="77777777" w:rsidR="008B472F" w:rsidRPr="004943F0" w:rsidRDefault="008B472F" w:rsidP="008B472F">
      <w:pPr>
        <w:jc w:val="both"/>
        <w:rPr>
          <w:rFonts w:ascii="Lato" w:hAnsi="Lato"/>
          <w:b/>
          <w:bCs/>
          <w:color w:val="000000" w:themeColor="text1"/>
          <w:sz w:val="32"/>
          <w:szCs w:val="32"/>
          <w:u w:val="single"/>
        </w:rPr>
      </w:pPr>
      <w:bookmarkStart w:id="6" w:name="_Hlk146180443"/>
      <w:r w:rsidRPr="004943F0">
        <w:rPr>
          <w:rFonts w:ascii="Lato" w:hAnsi="Lato"/>
          <w:b/>
          <w:bCs/>
          <w:color w:val="000000" w:themeColor="text1"/>
          <w:sz w:val="32"/>
          <w:szCs w:val="32"/>
          <w:u w:val="single"/>
        </w:rPr>
        <w:t>Notre réseau:</w:t>
      </w:r>
    </w:p>
    <w:bookmarkEnd w:id="6"/>
    <w:p w14:paraId="57919B74" w14:textId="5C73E3AD" w:rsidR="008B472F" w:rsidRPr="00050625" w:rsidRDefault="008B472F" w:rsidP="00050625">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Architecture sans frontières international (ASF International) est un réseau qui fédère une trentaine d’organisations indépendantes réparties sur les cinq continents. Ses membres sont unis par la Charte de Hasselt[https://www.asf-quebec.org/wp-content/uploads/2020/10/Charte-dHasselt.pdf], une déclaration commune de principes qui promeut une architecture équitable, socialement responsable, respectueuse de la diversité culturelle, préservatrice du patrimoine et basée sur la coopération et le respect des droits humains.</w:t>
      </w:r>
    </w:p>
    <w:p w14:paraId="08058404" w14:textId="77777777" w:rsidR="008B472F" w:rsidRPr="004943F0" w:rsidRDefault="008B472F" w:rsidP="008B472F">
      <w:pPr>
        <w:pStyle w:val="Paragraphedeliste"/>
        <w:numPr>
          <w:ilvl w:val="0"/>
          <w:numId w:val="5"/>
        </w:numPr>
        <w:jc w:val="both"/>
        <w:rPr>
          <w:rFonts w:ascii="Lato" w:hAnsi="Lato"/>
          <w:color w:val="000000" w:themeColor="text1"/>
          <w:sz w:val="24"/>
          <w:szCs w:val="24"/>
        </w:rPr>
      </w:pPr>
      <w:r w:rsidRPr="004943F0">
        <w:rPr>
          <w:rFonts w:ascii="Lato" w:hAnsi="Lato"/>
          <w:color w:val="000000" w:themeColor="text1"/>
          <w:sz w:val="24"/>
          <w:szCs w:val="24"/>
        </w:rPr>
        <w:t>Le réseau et ses membres collaborent sur différentes initiatives locales et internationales, dont l’éducation des professionnels et le plaidoyer auprès des grandes instances du design et du développement, dont l’Organisation des Nations-Unies. ASFQ et ASF International ont d’ailleurs contribué ensemble à la rédaction de la Déclaration du design de Montréal[https://www.asf-quebec.org/wp-content/uploads/2020/04/De%CC%81claration-du-design-de-Montre%CC%81al-Sommet-mondial-du-design-2017.pdf], adoptée en 2017 à l’issue du Sommet Mondial du Design.</w:t>
      </w:r>
    </w:p>
    <w:p w14:paraId="56A63CE2" w14:textId="77777777" w:rsidR="008B472F" w:rsidRDefault="008B472F" w:rsidP="008B472F">
      <w:pPr>
        <w:jc w:val="both"/>
        <w:rPr>
          <w:rFonts w:ascii="Lato" w:hAnsi="Lato"/>
          <w:color w:val="000000" w:themeColor="text1"/>
          <w:sz w:val="24"/>
          <w:szCs w:val="24"/>
        </w:rPr>
      </w:pPr>
      <w:r w:rsidRPr="004943F0">
        <w:rPr>
          <w:rFonts w:ascii="Lato" w:hAnsi="Lato"/>
          <w:noProof/>
          <w:color w:val="000000" w:themeColor="text1"/>
          <w:sz w:val="24"/>
          <w:szCs w:val="24"/>
        </w:rPr>
        <w:drawing>
          <wp:inline distT="0" distB="0" distL="0" distR="0" wp14:anchorId="175CDB72" wp14:editId="605B5C02">
            <wp:extent cx="3810000" cy="1533525"/>
            <wp:effectExtent l="0" t="0" r="0" b="0"/>
            <wp:docPr id="2" name="Image 2" descr="Une image contenant texte, Police, Graphique, graphis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Police, Graphique, graphisme&#10;&#10;Description générée automatiquement"/>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810000" cy="1533525"/>
                    </a:xfrm>
                    <a:prstGeom prst="rect">
                      <a:avLst/>
                    </a:prstGeom>
                    <a:noFill/>
                  </pic:spPr>
                </pic:pic>
              </a:graphicData>
            </a:graphic>
          </wp:inline>
        </w:drawing>
      </w:r>
    </w:p>
    <w:p w14:paraId="6437854C" w14:textId="3DB0C98A"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w:t>
      </w:r>
      <w:r w:rsidRPr="004943F0">
        <w:rPr>
          <w:rFonts w:ascii="Lato" w:hAnsi="Lato"/>
        </w:rPr>
        <w:t xml:space="preserve"> </w:t>
      </w:r>
      <w:hyperlink r:id="rId46" w:history="1">
        <w:r w:rsidRPr="004943F0">
          <w:rPr>
            <w:rStyle w:val="Lienhypertexte"/>
            <w:rFonts w:ascii="Lato" w:hAnsi="Lato"/>
            <w:sz w:val="24"/>
            <w:szCs w:val="24"/>
          </w:rPr>
          <w:t>https://www.asfint.org/</w:t>
        </w:r>
      </w:hyperlink>
      <w:r w:rsidRPr="004943F0">
        <w:rPr>
          <w:rFonts w:ascii="Lato" w:hAnsi="Lato"/>
          <w:color w:val="000000" w:themeColor="text1"/>
          <w:sz w:val="24"/>
          <w:szCs w:val="24"/>
        </w:rPr>
        <w:t>]</w:t>
      </w:r>
    </w:p>
    <w:p w14:paraId="4101A53A" w14:textId="77777777" w:rsidR="008B472F" w:rsidRPr="004943F0" w:rsidRDefault="008B472F" w:rsidP="008B472F">
      <w:pPr>
        <w:jc w:val="both"/>
        <w:rPr>
          <w:rFonts w:ascii="Lato" w:hAnsi="Lato"/>
          <w:b/>
          <w:bCs/>
          <w:color w:val="000000" w:themeColor="text1"/>
          <w:sz w:val="32"/>
          <w:szCs w:val="32"/>
          <w:u w:val="single"/>
        </w:rPr>
      </w:pPr>
      <w:bookmarkStart w:id="7" w:name="_Hlk146180507"/>
      <w:r w:rsidRPr="004943F0">
        <w:rPr>
          <w:rFonts w:ascii="Lato" w:hAnsi="Lato"/>
          <w:b/>
          <w:bCs/>
          <w:color w:val="000000" w:themeColor="text1"/>
          <w:sz w:val="32"/>
          <w:szCs w:val="32"/>
          <w:u w:val="single"/>
        </w:rPr>
        <w:t>Notre équipe:</w:t>
      </w:r>
    </w:p>
    <w:bookmarkEnd w:id="7"/>
    <w:p w14:paraId="772C7C22" w14:textId="77777777" w:rsidR="008B472F" w:rsidRPr="004943F0" w:rsidRDefault="008B472F" w:rsidP="008B472F">
      <w:pPr>
        <w:pStyle w:val="Paragraphedeliste"/>
        <w:numPr>
          <w:ilvl w:val="0"/>
          <w:numId w:val="6"/>
        </w:numPr>
        <w:jc w:val="both"/>
        <w:rPr>
          <w:rFonts w:ascii="Lato" w:hAnsi="Lato"/>
          <w:color w:val="000000" w:themeColor="text1"/>
          <w:sz w:val="24"/>
          <w:szCs w:val="24"/>
        </w:rPr>
      </w:pPr>
      <w:r w:rsidRPr="004943F0">
        <w:rPr>
          <w:rFonts w:ascii="Lato" w:hAnsi="Lato"/>
          <w:color w:val="000000" w:themeColor="text1"/>
          <w:sz w:val="24"/>
          <w:szCs w:val="24"/>
        </w:rPr>
        <w:t>Notre équipe est constituée d’employés dévoués et d’administrateurs engagés, soutenus par l’indispensable contribution de nos bénévoles et collaborateurs.</w:t>
      </w:r>
    </w:p>
    <w:p w14:paraId="00A30AEF" w14:textId="7777777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En savoir plus [https://www.asf-quebec.org/notre-equipe/]</w:t>
      </w:r>
    </w:p>
    <w:p w14:paraId="09E71991" w14:textId="77777777" w:rsidR="008B472F" w:rsidRPr="004943F0" w:rsidRDefault="008B472F" w:rsidP="008B472F">
      <w:pPr>
        <w:jc w:val="both"/>
        <w:rPr>
          <w:rFonts w:ascii="Lato" w:hAnsi="Lato"/>
          <w:b/>
          <w:bCs/>
          <w:color w:val="000000" w:themeColor="text1"/>
          <w:sz w:val="32"/>
          <w:szCs w:val="32"/>
          <w:u w:val="single"/>
        </w:rPr>
      </w:pPr>
      <w:bookmarkStart w:id="8" w:name="_Hlk146180571"/>
      <w:r w:rsidRPr="004943F0">
        <w:rPr>
          <w:rFonts w:ascii="Lato" w:hAnsi="Lato"/>
          <w:b/>
          <w:bCs/>
          <w:color w:val="000000" w:themeColor="text1"/>
          <w:sz w:val="32"/>
          <w:szCs w:val="32"/>
          <w:u w:val="single"/>
        </w:rPr>
        <w:t>Nos partenaires:</w:t>
      </w:r>
    </w:p>
    <w:bookmarkEnd w:id="8"/>
    <w:p w14:paraId="01CC7FA3" w14:textId="77777777" w:rsidR="008B472F" w:rsidRPr="004943F0" w:rsidRDefault="008B472F" w:rsidP="008B472F">
      <w:pPr>
        <w:pStyle w:val="Paragraphedeliste"/>
        <w:numPr>
          <w:ilvl w:val="0"/>
          <w:numId w:val="6"/>
        </w:numPr>
        <w:jc w:val="both"/>
        <w:rPr>
          <w:rFonts w:ascii="Lato" w:hAnsi="Lato"/>
          <w:color w:val="000000" w:themeColor="text1"/>
          <w:sz w:val="24"/>
          <w:szCs w:val="24"/>
        </w:rPr>
      </w:pPr>
      <w:r w:rsidRPr="004943F0">
        <w:rPr>
          <w:rFonts w:ascii="Lato" w:hAnsi="Lato"/>
          <w:color w:val="000000" w:themeColor="text1"/>
          <w:sz w:val="24"/>
          <w:szCs w:val="24"/>
        </w:rPr>
        <w:t>Nos partenaires sont essentiels à notre mission. Grâce à leur appui financier, leur soutien technique, leur rôle dans la diffusion de l’information et d’autres formes de contributions, ils font partie intégrante du mouvement humanitaire porté par les architectes du Québec.</w:t>
      </w:r>
    </w:p>
    <w:p w14:paraId="1D49326C" w14:textId="7777777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Découvrez nos partenaires [https://www.asf-quebec.org/a-propos/nos-partenaires/]</w:t>
      </w:r>
    </w:p>
    <w:p w14:paraId="1C201CC9" w14:textId="77777777" w:rsidR="008B472F" w:rsidRPr="004943F0" w:rsidRDefault="008B472F" w:rsidP="008B472F">
      <w:pPr>
        <w:jc w:val="both"/>
        <w:rPr>
          <w:rFonts w:ascii="Lato" w:hAnsi="Lato"/>
          <w:b/>
          <w:bCs/>
          <w:color w:val="000000" w:themeColor="text1"/>
          <w:sz w:val="32"/>
          <w:szCs w:val="32"/>
          <w:u w:val="single"/>
        </w:rPr>
      </w:pPr>
      <w:bookmarkStart w:id="9" w:name="_Hlk146181563"/>
      <w:r w:rsidRPr="004943F0">
        <w:rPr>
          <w:rFonts w:ascii="Lato" w:hAnsi="Lato"/>
          <w:b/>
          <w:bCs/>
          <w:color w:val="000000" w:themeColor="text1"/>
          <w:sz w:val="32"/>
          <w:szCs w:val="32"/>
          <w:u w:val="single"/>
        </w:rPr>
        <w:t>Nos programmes:</w:t>
      </w:r>
    </w:p>
    <w:bookmarkEnd w:id="9"/>
    <w:p w14:paraId="16FD1F0E" w14:textId="77777777" w:rsidR="008B472F" w:rsidRPr="004943F0" w:rsidRDefault="008B472F" w:rsidP="008B472F">
      <w:pPr>
        <w:pStyle w:val="Paragraphedeliste"/>
        <w:numPr>
          <w:ilvl w:val="0"/>
          <w:numId w:val="6"/>
        </w:numPr>
        <w:jc w:val="both"/>
        <w:rPr>
          <w:rFonts w:ascii="Lato" w:hAnsi="Lato"/>
          <w:color w:val="000000" w:themeColor="text1"/>
          <w:sz w:val="24"/>
          <w:szCs w:val="24"/>
        </w:rPr>
      </w:pPr>
      <w:r w:rsidRPr="004943F0">
        <w:rPr>
          <w:rFonts w:ascii="Lato" w:hAnsi="Lato"/>
          <w:color w:val="000000" w:themeColor="text1"/>
          <w:sz w:val="24"/>
          <w:szCs w:val="24"/>
        </w:rPr>
        <w:t>Toutes nos activités sont structurées en différents programmes qui cherchent à repousser les frontières de l’architecture. Certains apportent notre assistance dans des domaines prioritaires au Québec et à l’international. D’autres mobilisent les parties prenantes du secteur pour contribuer à leur leadership social et à accroître l’impact de nos projets.</w:t>
      </w:r>
    </w:p>
    <w:p w14:paraId="079D179F" w14:textId="7777777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Découvrez nos programmes [https://www.asf-quebec.org/nos-programmes/]</w:t>
      </w:r>
    </w:p>
    <w:p w14:paraId="309FDB15" w14:textId="77777777" w:rsidR="008B472F" w:rsidRPr="004943F0" w:rsidRDefault="008B472F" w:rsidP="008B472F">
      <w:pPr>
        <w:jc w:val="both"/>
        <w:rPr>
          <w:rFonts w:ascii="Lato" w:hAnsi="Lato"/>
          <w:b/>
          <w:bCs/>
          <w:color w:val="000000" w:themeColor="text1"/>
          <w:sz w:val="32"/>
          <w:szCs w:val="32"/>
          <w:u w:val="single"/>
        </w:rPr>
      </w:pPr>
      <w:bookmarkStart w:id="10" w:name="_Hlk146181633"/>
      <w:r w:rsidRPr="004943F0">
        <w:rPr>
          <w:rFonts w:ascii="Lato" w:hAnsi="Lato"/>
          <w:b/>
          <w:bCs/>
          <w:color w:val="000000" w:themeColor="text1"/>
          <w:sz w:val="32"/>
          <w:szCs w:val="32"/>
          <w:u w:val="single"/>
        </w:rPr>
        <w:t>Notre expertise:</w:t>
      </w:r>
    </w:p>
    <w:bookmarkEnd w:id="10"/>
    <w:p w14:paraId="7FA48C2E" w14:textId="77777777" w:rsidR="008B472F" w:rsidRPr="004943F0" w:rsidRDefault="008B472F" w:rsidP="008B472F">
      <w:pPr>
        <w:pStyle w:val="Paragraphedeliste"/>
        <w:numPr>
          <w:ilvl w:val="0"/>
          <w:numId w:val="6"/>
        </w:numPr>
        <w:jc w:val="both"/>
        <w:rPr>
          <w:rFonts w:ascii="Lato" w:hAnsi="Lato"/>
          <w:color w:val="000000" w:themeColor="text1"/>
          <w:sz w:val="24"/>
          <w:szCs w:val="24"/>
        </w:rPr>
      </w:pPr>
      <w:r w:rsidRPr="004943F0">
        <w:rPr>
          <w:rFonts w:ascii="Lato" w:hAnsi="Lato"/>
          <w:color w:val="000000" w:themeColor="text1"/>
          <w:sz w:val="24"/>
          <w:szCs w:val="24"/>
        </w:rPr>
        <w:t>L’architecture est l’art de concevoir des bâtiments et d’aménager des espaces fonctionnels, résistants, confortables et harmonieux. Avant toute construction, il s’agit d’un processus de design attentif aux futurs occupants et aux solutions les mieux adaptées à chaque contexte culturel, géographique et réglementaire.</w:t>
      </w:r>
    </w:p>
    <w:p w14:paraId="66A2B735" w14:textId="77777777" w:rsidR="008B472F" w:rsidRPr="004943F0" w:rsidRDefault="008B472F" w:rsidP="008B472F">
      <w:pPr>
        <w:pStyle w:val="Paragraphedeliste"/>
        <w:jc w:val="both"/>
        <w:rPr>
          <w:rFonts w:ascii="Lato" w:hAnsi="Lato"/>
          <w:color w:val="000000" w:themeColor="text1"/>
          <w:sz w:val="24"/>
          <w:szCs w:val="24"/>
        </w:rPr>
      </w:pPr>
    </w:p>
    <w:p w14:paraId="4C03A5B2" w14:textId="1EF37670" w:rsidR="008B472F" w:rsidRPr="00050625" w:rsidRDefault="008B472F" w:rsidP="008B472F">
      <w:pPr>
        <w:pStyle w:val="Paragraphedeliste"/>
        <w:numPr>
          <w:ilvl w:val="0"/>
          <w:numId w:val="6"/>
        </w:numPr>
        <w:jc w:val="both"/>
        <w:rPr>
          <w:rFonts w:ascii="Lato" w:hAnsi="Lato"/>
          <w:color w:val="000000" w:themeColor="text1"/>
          <w:sz w:val="24"/>
          <w:szCs w:val="24"/>
        </w:rPr>
      </w:pPr>
      <w:r w:rsidRPr="004943F0">
        <w:rPr>
          <w:rFonts w:ascii="Lato" w:hAnsi="Lato"/>
          <w:color w:val="000000" w:themeColor="text1"/>
          <w:sz w:val="24"/>
          <w:szCs w:val="24"/>
        </w:rPr>
        <w:t>C’est cette expertise que nous offrons à nos partenaires de projets avec un accompagnement à toutes les phases, de la définition initiale des besoins jusqu’à la livraison, en passant par les études préliminaires, les esquisses et les plans. École, clinique, centre communautaire ou habitation, notre pratique du design est centrée sur l’humain et est soucieuse de son impact social. Nous veillons à ce que la qualité architecturale soit au rendez-vous, car une infrastructure bien conçue fera la fierté d’une collectivité et rendra des services qui changent des vies.</w:t>
      </w:r>
    </w:p>
    <w:p w14:paraId="42F872DC"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Notre approche:</w:t>
      </w:r>
    </w:p>
    <w:p w14:paraId="505B298D" w14:textId="77777777" w:rsidR="008B472F" w:rsidRPr="004943F0" w:rsidRDefault="008B472F" w:rsidP="008B472F">
      <w:pPr>
        <w:pStyle w:val="Paragraphedeliste"/>
        <w:numPr>
          <w:ilvl w:val="0"/>
          <w:numId w:val="7"/>
        </w:numPr>
        <w:jc w:val="both"/>
        <w:rPr>
          <w:rFonts w:ascii="Lato" w:hAnsi="Lato"/>
          <w:color w:val="000000" w:themeColor="text1"/>
          <w:sz w:val="24"/>
          <w:szCs w:val="24"/>
        </w:rPr>
      </w:pPr>
      <w:r w:rsidRPr="004943F0">
        <w:rPr>
          <w:rFonts w:ascii="Lato" w:hAnsi="Lato"/>
          <w:color w:val="000000" w:themeColor="text1"/>
          <w:sz w:val="24"/>
          <w:szCs w:val="24"/>
        </w:rPr>
        <w:t>Notre approche cherche à repenser les limites, incluant celles de l’architecture conventionnelle. Nous ne servons pas des clients, mais des communautés. Nous cultivons la collaboration entre nos partenaires, nos bénéficiaires et nos bénévoles. Nous répondons à des besoins et des enjeux auxquels l’industrie offre trop peu de réponses et de ressources. Notre équipe doit penser en dehors du cadre et cultiver une attitude axée sur la résolution de problèmes complexes.</w:t>
      </w:r>
    </w:p>
    <w:p w14:paraId="5455F8F0" w14:textId="77777777" w:rsidR="008B472F" w:rsidRPr="004943F0" w:rsidRDefault="008B472F" w:rsidP="008B472F">
      <w:pPr>
        <w:pStyle w:val="Paragraphedeliste"/>
        <w:jc w:val="both"/>
        <w:rPr>
          <w:rFonts w:ascii="Lato" w:hAnsi="Lato"/>
          <w:color w:val="000000" w:themeColor="text1"/>
          <w:sz w:val="24"/>
          <w:szCs w:val="24"/>
        </w:rPr>
      </w:pPr>
    </w:p>
    <w:p w14:paraId="72EE9D22" w14:textId="47093F4E" w:rsidR="008B472F" w:rsidRPr="00050625" w:rsidRDefault="008B472F" w:rsidP="00050625">
      <w:pPr>
        <w:pStyle w:val="Paragraphedeliste"/>
        <w:numPr>
          <w:ilvl w:val="0"/>
          <w:numId w:val="7"/>
        </w:numPr>
        <w:jc w:val="both"/>
        <w:rPr>
          <w:rFonts w:ascii="Lato" w:hAnsi="Lato"/>
          <w:color w:val="000000" w:themeColor="text1"/>
          <w:sz w:val="24"/>
          <w:szCs w:val="24"/>
        </w:rPr>
      </w:pPr>
      <w:r w:rsidRPr="004943F0">
        <w:rPr>
          <w:rFonts w:ascii="Lato" w:hAnsi="Lato"/>
          <w:color w:val="000000" w:themeColor="text1"/>
          <w:sz w:val="24"/>
          <w:szCs w:val="24"/>
        </w:rPr>
        <w:t>En plus de concevoir des bâtiments et de gérer des projets, la recherche, la consultation et l’innovation font partie du savoir-faire que nous proposons. Et souvent, les solutions que nous trouvons pour mettre fin au statu quo ne sont pas du côté de la construction, mais de la formation ou du plaidoyer. C’est pourquoi nous développons aussi des activités de perfectionnement professionnel et prenons position publiquement sur des enjeux liés à notre mission.</w:t>
      </w:r>
    </w:p>
    <w:p w14:paraId="470F1F3B"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Notre savoir-faire:</w:t>
      </w:r>
    </w:p>
    <w:p w14:paraId="2A2E05CF" w14:textId="77777777" w:rsidR="008B472F" w:rsidRPr="004943F0" w:rsidRDefault="008B472F" w:rsidP="008B472F">
      <w:pPr>
        <w:jc w:val="both"/>
        <w:rPr>
          <w:rFonts w:ascii="Lato" w:hAnsi="Lato"/>
          <w:color w:val="000000" w:themeColor="text1"/>
          <w:sz w:val="24"/>
          <w:szCs w:val="24"/>
        </w:rPr>
      </w:pPr>
      <w:r w:rsidRPr="004943F0">
        <w:rPr>
          <w:rFonts w:ascii="Lato" w:hAnsi="Lato"/>
          <w:noProof/>
          <w:color w:val="000000" w:themeColor="text1"/>
          <w:sz w:val="24"/>
          <w:szCs w:val="24"/>
        </w:rPr>
        <w:drawing>
          <wp:inline distT="0" distB="0" distL="0" distR="0" wp14:anchorId="2BE5B063" wp14:editId="25ACA2E1">
            <wp:extent cx="5695950" cy="777676"/>
            <wp:effectExtent l="0" t="0" r="0" b="3810"/>
            <wp:docPr id="3" name="Image 3" descr="Une image contenant capture d’écran,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capture d’écran, texte, Police, Graphique&#10;&#10;Description générée automatiquement"/>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80601" cy="789233"/>
                    </a:xfrm>
                    <a:prstGeom prst="rect">
                      <a:avLst/>
                    </a:prstGeom>
                    <a:noFill/>
                  </pic:spPr>
                </pic:pic>
              </a:graphicData>
            </a:graphic>
          </wp:inline>
        </w:drawing>
      </w:r>
    </w:p>
    <w:p w14:paraId="42A194D7" w14:textId="77777777" w:rsidR="008B472F" w:rsidRPr="004943F0" w:rsidRDefault="008B472F" w:rsidP="008B472F">
      <w:pPr>
        <w:jc w:val="both"/>
        <w:rPr>
          <w:rFonts w:ascii="Lato" w:hAnsi="Lato"/>
          <w:color w:val="000000" w:themeColor="text1"/>
          <w:sz w:val="24"/>
          <w:szCs w:val="24"/>
        </w:rPr>
      </w:pPr>
    </w:p>
    <w:p w14:paraId="4BD7D040"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Nos principes d’intervention:</w:t>
      </w:r>
    </w:p>
    <w:p w14:paraId="315D006A" w14:textId="7777777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À titre de bras humanitaire de l’Ordre des architectes du Québec, l’éthique est au cœur de notre approche. En plus de nos valeurs, des codes régissant la profession et de la charte de notre fédération internationale, des principes-clés guident les projets que nous entreprenons avec nos partenaires :</w:t>
      </w:r>
    </w:p>
    <w:p w14:paraId="57E5C231" w14:textId="77777777" w:rsidR="008B472F" w:rsidRPr="004943F0" w:rsidRDefault="008B472F" w:rsidP="008B472F">
      <w:pPr>
        <w:numPr>
          <w:ilvl w:val="0"/>
          <w:numId w:val="8"/>
        </w:numPr>
        <w:jc w:val="both"/>
        <w:rPr>
          <w:rFonts w:ascii="Lato" w:hAnsi="Lato"/>
          <w:color w:val="000000" w:themeColor="text1"/>
          <w:sz w:val="24"/>
          <w:szCs w:val="24"/>
        </w:rPr>
      </w:pPr>
      <w:r w:rsidRPr="004943F0">
        <w:rPr>
          <w:rFonts w:ascii="Lato" w:hAnsi="Lato"/>
          <w:color w:val="000000" w:themeColor="text1"/>
          <w:sz w:val="24"/>
          <w:szCs w:val="24"/>
        </w:rPr>
        <w:t>Pertinence et pérennité des interventions</w:t>
      </w:r>
    </w:p>
    <w:p w14:paraId="2457A9EB" w14:textId="77777777" w:rsidR="008B472F" w:rsidRPr="004943F0" w:rsidRDefault="008B472F" w:rsidP="008B472F">
      <w:pPr>
        <w:numPr>
          <w:ilvl w:val="0"/>
          <w:numId w:val="8"/>
        </w:numPr>
        <w:jc w:val="both"/>
        <w:rPr>
          <w:rFonts w:ascii="Lato" w:hAnsi="Lato"/>
          <w:color w:val="000000" w:themeColor="text1"/>
          <w:sz w:val="24"/>
          <w:szCs w:val="24"/>
        </w:rPr>
      </w:pPr>
      <w:r w:rsidRPr="004943F0">
        <w:rPr>
          <w:rFonts w:ascii="Lato" w:hAnsi="Lato"/>
          <w:color w:val="000000" w:themeColor="text1"/>
          <w:sz w:val="24"/>
          <w:szCs w:val="24"/>
        </w:rPr>
        <w:t>Intégrité, efficacité et transparence des intervenants</w:t>
      </w:r>
    </w:p>
    <w:p w14:paraId="521E6739" w14:textId="77777777" w:rsidR="008B472F" w:rsidRPr="004943F0" w:rsidRDefault="008B472F" w:rsidP="008B472F">
      <w:pPr>
        <w:numPr>
          <w:ilvl w:val="0"/>
          <w:numId w:val="8"/>
        </w:numPr>
        <w:jc w:val="both"/>
        <w:rPr>
          <w:rFonts w:ascii="Lato" w:hAnsi="Lato"/>
          <w:color w:val="000000" w:themeColor="text1"/>
          <w:sz w:val="24"/>
          <w:szCs w:val="24"/>
        </w:rPr>
      </w:pPr>
      <w:r w:rsidRPr="004943F0">
        <w:rPr>
          <w:rFonts w:ascii="Lato" w:hAnsi="Lato"/>
          <w:color w:val="000000" w:themeColor="text1"/>
          <w:sz w:val="24"/>
          <w:szCs w:val="24"/>
        </w:rPr>
        <w:t>Inclusion des différences et des personnes marginalisées</w:t>
      </w:r>
    </w:p>
    <w:p w14:paraId="736AE127" w14:textId="77777777" w:rsidR="008B472F" w:rsidRPr="004943F0" w:rsidRDefault="008B472F" w:rsidP="008B472F">
      <w:pPr>
        <w:numPr>
          <w:ilvl w:val="0"/>
          <w:numId w:val="8"/>
        </w:numPr>
        <w:jc w:val="both"/>
        <w:rPr>
          <w:rFonts w:ascii="Lato" w:hAnsi="Lato"/>
          <w:color w:val="000000" w:themeColor="text1"/>
          <w:sz w:val="24"/>
          <w:szCs w:val="24"/>
        </w:rPr>
      </w:pPr>
      <w:r w:rsidRPr="004943F0">
        <w:rPr>
          <w:rFonts w:ascii="Lato" w:hAnsi="Lato"/>
          <w:color w:val="000000" w:themeColor="text1"/>
          <w:sz w:val="24"/>
          <w:szCs w:val="24"/>
        </w:rPr>
        <w:t>Impartialité, indépendance et neutralité dans l’aide apportée</w:t>
      </w:r>
    </w:p>
    <w:p w14:paraId="2003122E" w14:textId="3703D39B" w:rsidR="008B472F" w:rsidRPr="00050625" w:rsidRDefault="008B472F" w:rsidP="008B472F">
      <w:pPr>
        <w:numPr>
          <w:ilvl w:val="0"/>
          <w:numId w:val="8"/>
        </w:numPr>
        <w:jc w:val="both"/>
        <w:rPr>
          <w:rFonts w:ascii="Lato" w:hAnsi="Lato"/>
          <w:color w:val="000000" w:themeColor="text1"/>
          <w:sz w:val="24"/>
          <w:szCs w:val="24"/>
        </w:rPr>
      </w:pPr>
      <w:r w:rsidRPr="004943F0">
        <w:rPr>
          <w:rFonts w:ascii="Lato" w:hAnsi="Lato"/>
          <w:color w:val="000000" w:themeColor="text1"/>
          <w:sz w:val="24"/>
          <w:szCs w:val="24"/>
        </w:rPr>
        <w:t>Assurance-qualité et responsabilité professionnelle en tout projet</w:t>
      </w:r>
    </w:p>
    <w:p w14:paraId="30DD28DB"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Notre impact:</w:t>
      </w:r>
    </w:p>
    <w:p w14:paraId="2F75319A" w14:textId="77777777" w:rsidR="008B472F" w:rsidRPr="004943F0" w:rsidRDefault="008B472F" w:rsidP="008B472F">
      <w:pPr>
        <w:pStyle w:val="Paragraphedeliste"/>
        <w:numPr>
          <w:ilvl w:val="0"/>
          <w:numId w:val="9"/>
        </w:numPr>
        <w:jc w:val="both"/>
        <w:rPr>
          <w:rFonts w:ascii="Lato" w:hAnsi="Lato"/>
          <w:color w:val="000000" w:themeColor="text1"/>
          <w:sz w:val="24"/>
          <w:szCs w:val="24"/>
        </w:rPr>
      </w:pPr>
      <w:r w:rsidRPr="004943F0">
        <w:rPr>
          <w:rFonts w:ascii="Lato" w:hAnsi="Lato"/>
          <w:color w:val="000000" w:themeColor="text1"/>
          <w:sz w:val="24"/>
          <w:szCs w:val="24"/>
        </w:rPr>
        <w:t>Nos programmes visent certains des 17 Objectifs du Développement Durable de l’ONU, auxquels toute architecture responsable devrait contribuer : la lutte contre la pauvreté, l’accès à la santé, l’éducation de qualité, des emplois décents, l’égalité des sexes, des infrastructures résilientes, des villes durables, la réduction des inégalités, la consommation responsable, l’action climatique et des partenariats forts.</w:t>
      </w:r>
    </w:p>
    <w:p w14:paraId="3DFCA4D5" w14:textId="77777777" w:rsidR="008B472F" w:rsidRPr="004943F0" w:rsidRDefault="008B472F" w:rsidP="008B472F">
      <w:pPr>
        <w:pStyle w:val="Paragraphedeliste"/>
        <w:jc w:val="both"/>
        <w:rPr>
          <w:rFonts w:ascii="Lato" w:hAnsi="Lato"/>
          <w:color w:val="000000" w:themeColor="text1"/>
          <w:sz w:val="24"/>
          <w:szCs w:val="24"/>
        </w:rPr>
      </w:pPr>
    </w:p>
    <w:p w14:paraId="298967BA" w14:textId="12064725" w:rsidR="008B472F" w:rsidRPr="00050625" w:rsidRDefault="008B472F" w:rsidP="00050625">
      <w:pPr>
        <w:pStyle w:val="Paragraphedeliste"/>
        <w:numPr>
          <w:ilvl w:val="0"/>
          <w:numId w:val="9"/>
        </w:numPr>
        <w:jc w:val="both"/>
        <w:rPr>
          <w:rFonts w:ascii="Lato" w:hAnsi="Lato"/>
          <w:color w:val="000000" w:themeColor="text1"/>
          <w:sz w:val="24"/>
          <w:szCs w:val="24"/>
        </w:rPr>
      </w:pPr>
      <w:r w:rsidRPr="004943F0">
        <w:rPr>
          <w:rFonts w:ascii="Lato" w:hAnsi="Lato"/>
          <w:color w:val="000000" w:themeColor="text1"/>
          <w:sz w:val="24"/>
          <w:szCs w:val="24"/>
        </w:rPr>
        <w:t>Chaque année, ASFQ rend ainsi possibles plusieurs projets qui changent des vies au Québec et à l’international. À cela s’ajoutent différentes activités de sensibilisation pour nos membres et sympathisants qui contribuent à former une nouvelle génération de professionnels engagés et à mettre en marche le mouvement de l’architecture humanitaire.</w:t>
      </w:r>
    </w:p>
    <w:p w14:paraId="175D1E1E" w14:textId="77777777" w:rsidR="008B472F" w:rsidRPr="004943F0" w:rsidRDefault="008B472F" w:rsidP="008B472F">
      <w:pPr>
        <w:jc w:val="both"/>
        <w:rPr>
          <w:rFonts w:ascii="Lato" w:hAnsi="Lato"/>
          <w:color w:val="000000" w:themeColor="text1"/>
          <w:sz w:val="24"/>
          <w:szCs w:val="24"/>
        </w:rPr>
      </w:pPr>
      <w:r w:rsidRPr="004943F0">
        <w:rPr>
          <w:rFonts w:ascii="Lato" w:hAnsi="Lato"/>
          <w:color w:val="000000" w:themeColor="text1"/>
          <w:sz w:val="24"/>
          <w:szCs w:val="24"/>
        </w:rPr>
        <w:t>Consultez notre rapport d’activités      [https://www.asf-quebec.org/wp-content/uploads/2022/08/ASFQ_RA_2021.pdf]</w:t>
      </w:r>
    </w:p>
    <w:p w14:paraId="6A592CAD" w14:textId="77777777" w:rsidR="008B472F" w:rsidRPr="004943F0" w:rsidRDefault="008B472F" w:rsidP="008B472F">
      <w:pPr>
        <w:jc w:val="both"/>
        <w:rPr>
          <w:rFonts w:ascii="Lato" w:hAnsi="Lato"/>
          <w:b/>
          <w:bCs/>
          <w:color w:val="000000" w:themeColor="text1"/>
          <w:sz w:val="32"/>
          <w:szCs w:val="32"/>
          <w:u w:val="single"/>
        </w:rPr>
      </w:pPr>
      <w:r w:rsidRPr="004943F0">
        <w:rPr>
          <w:rFonts w:ascii="Lato" w:hAnsi="Lato"/>
          <w:b/>
          <w:bCs/>
          <w:color w:val="000000" w:themeColor="text1"/>
          <w:sz w:val="32"/>
          <w:szCs w:val="32"/>
          <w:u w:val="single"/>
        </w:rPr>
        <w:t>Fier membre du 1% !:</w:t>
      </w:r>
    </w:p>
    <w:p w14:paraId="7A13E97F" w14:textId="77777777" w:rsidR="008B472F" w:rsidRPr="004943F0" w:rsidRDefault="008B472F" w:rsidP="008B472F">
      <w:pPr>
        <w:pStyle w:val="Paragraphedeliste"/>
        <w:numPr>
          <w:ilvl w:val="0"/>
          <w:numId w:val="10"/>
        </w:numPr>
        <w:jc w:val="both"/>
        <w:rPr>
          <w:rFonts w:ascii="Lato" w:hAnsi="Lato"/>
          <w:color w:val="000000" w:themeColor="text1"/>
          <w:sz w:val="24"/>
          <w:szCs w:val="24"/>
        </w:rPr>
      </w:pPr>
      <w:r w:rsidRPr="004943F0">
        <w:rPr>
          <w:rFonts w:ascii="Lato" w:hAnsi="Lato"/>
          <w:color w:val="000000" w:themeColor="text1"/>
          <w:sz w:val="24"/>
          <w:szCs w:val="24"/>
        </w:rPr>
        <w:t>1% for the Planet est un mouvement mondial qui incite les entreprises et les particuliers à soutenir des solutions écologiques par le biais d’adhésions et d’actions quotidiennes. Les entreprises privées membres du mouvement s’engagent chaque année, de différentes façons, à verser 1 % de leurs revenus brutes aux organismes environnementaux agréés.</w:t>
      </w:r>
    </w:p>
    <w:p w14:paraId="19DE9C6D" w14:textId="1BF4B21A" w:rsidR="008B472F" w:rsidRPr="00050625" w:rsidRDefault="008B472F" w:rsidP="008B472F">
      <w:pPr>
        <w:pStyle w:val="Paragraphedeliste"/>
        <w:numPr>
          <w:ilvl w:val="0"/>
          <w:numId w:val="10"/>
        </w:numPr>
        <w:jc w:val="both"/>
        <w:rPr>
          <w:rFonts w:ascii="Lato" w:hAnsi="Lato"/>
          <w:color w:val="000000" w:themeColor="text1"/>
          <w:sz w:val="24"/>
          <w:szCs w:val="24"/>
        </w:rPr>
      </w:pPr>
      <w:r w:rsidRPr="004943F0">
        <w:rPr>
          <w:rFonts w:ascii="Lato" w:hAnsi="Lato"/>
          <w:color w:val="000000" w:themeColor="text1"/>
          <w:sz w:val="24"/>
          <w:szCs w:val="24"/>
        </w:rPr>
        <w:t>À titre d’organisme agréé depuis 2018, ASFQ invite toutes les entreprises engagées à rejoindre le mouvement et à investir dans ses programmes humanitaires qui visent tous à accroitre la résilience sociale et environnementale des communautés d’ici et d’ailleurs.</w:t>
      </w:r>
    </w:p>
    <w:p w14:paraId="5B8BE5AA" w14:textId="15615B81" w:rsidR="009D1514" w:rsidRPr="00050625" w:rsidRDefault="008B472F" w:rsidP="00050625">
      <w:pPr>
        <w:jc w:val="both"/>
        <w:rPr>
          <w:rFonts w:ascii="Lato" w:hAnsi="Lato"/>
          <w:color w:val="000000" w:themeColor="text1"/>
          <w:sz w:val="24"/>
          <w:szCs w:val="24"/>
        </w:rPr>
      </w:pPr>
      <w:r w:rsidRPr="004943F0">
        <w:rPr>
          <w:rFonts w:ascii="Lato" w:hAnsi="Lato"/>
          <w:noProof/>
          <w:color w:val="000000" w:themeColor="text1"/>
          <w:sz w:val="24"/>
          <w:szCs w:val="24"/>
        </w:rPr>
        <w:drawing>
          <wp:inline distT="0" distB="0" distL="0" distR="0" wp14:anchorId="6AF14E34" wp14:editId="46521122">
            <wp:extent cx="2751455" cy="1300492"/>
            <wp:effectExtent l="0" t="0" r="0" b="0"/>
            <wp:docPr id="4" name="Image 4" descr="Une image contenant Police, Graphique, logo,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Police, Graphique, logo, capture d’écran&#10;&#10;Description générée automatiquement"/>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761435" cy="1305209"/>
                    </a:xfrm>
                    <a:prstGeom prst="rect">
                      <a:avLst/>
                    </a:prstGeom>
                    <a:noFill/>
                  </pic:spPr>
                </pic:pic>
              </a:graphicData>
            </a:graphic>
          </wp:inline>
        </w:drawing>
      </w:r>
      <w:r w:rsidRPr="004943F0">
        <w:rPr>
          <w:rFonts w:ascii="Lato" w:hAnsi="Lato"/>
          <w:color w:val="000000" w:themeColor="text1"/>
          <w:sz w:val="24"/>
          <w:szCs w:val="24"/>
        </w:rPr>
        <w:t xml:space="preserve">   [https://www.onepercentfortheplanet.org/]</w:t>
      </w:r>
    </w:p>
    <w:p w14:paraId="45B29D68" w14:textId="2B7B69C4" w:rsidR="004E33F0" w:rsidRDefault="004E33F0" w:rsidP="004E33F0">
      <w:pPr>
        <w:jc w:val="center"/>
        <w:rPr>
          <w:rFonts w:ascii="Lato" w:hAnsi="Lato"/>
          <w:b/>
          <w:bCs/>
          <w:sz w:val="36"/>
          <w:szCs w:val="36"/>
          <w:u w:val="single"/>
        </w:rPr>
      </w:pPr>
      <w:r>
        <w:rPr>
          <w:rFonts w:ascii="Lato" w:hAnsi="Lato"/>
          <w:b/>
          <w:bCs/>
          <w:sz w:val="36"/>
          <w:szCs w:val="36"/>
          <w:u w:val="single"/>
        </w:rPr>
        <w:t>FAQ</w:t>
      </w:r>
    </w:p>
    <w:p w14:paraId="6B60862D" w14:textId="58A706DC" w:rsidR="0014073E" w:rsidRPr="004A654A" w:rsidRDefault="004A654A" w:rsidP="0014073E">
      <w:pPr>
        <w:jc w:val="center"/>
        <w:rPr>
          <w:rFonts w:ascii="Lato" w:hAnsi="Lato"/>
          <w:sz w:val="24"/>
          <w:szCs w:val="24"/>
        </w:rPr>
      </w:pPr>
      <w:r>
        <w:rPr>
          <w:rFonts w:ascii="Lato" w:hAnsi="Lato"/>
          <w:sz w:val="24"/>
          <w:szCs w:val="24"/>
        </w:rPr>
        <w:t>À compléter avec des questions et réponses trouvées sur le site</w:t>
      </w:r>
    </w:p>
    <w:p w14:paraId="67EF0BDD" w14:textId="06831F9B" w:rsidR="0014073E" w:rsidRDefault="0014073E" w:rsidP="0014073E">
      <w:pPr>
        <w:jc w:val="center"/>
        <w:rPr>
          <w:rFonts w:ascii="Lato" w:hAnsi="Lato"/>
          <w:b/>
          <w:bCs/>
          <w:sz w:val="36"/>
          <w:szCs w:val="36"/>
          <w:u w:val="single"/>
        </w:rPr>
      </w:pPr>
      <w:r>
        <w:rPr>
          <w:rFonts w:ascii="Lato" w:hAnsi="Lato"/>
          <w:b/>
          <w:bCs/>
          <w:sz w:val="36"/>
          <w:szCs w:val="36"/>
          <w:u w:val="single"/>
        </w:rPr>
        <w:t>Erreur 404</w:t>
      </w:r>
    </w:p>
    <w:p w14:paraId="5D8316B9" w14:textId="7C17AF2A" w:rsidR="00C269BE" w:rsidRDefault="00000000" w:rsidP="00D52E78">
      <w:pPr>
        <w:jc w:val="center"/>
        <w:rPr>
          <w:rFonts w:ascii="Lato" w:hAnsi="Lato"/>
          <w:sz w:val="24"/>
          <w:szCs w:val="24"/>
        </w:rPr>
      </w:pPr>
      <w:hyperlink r:id="rId49" w:history="1">
        <w:r w:rsidR="0014073E" w:rsidRPr="007F4371">
          <w:rPr>
            <w:rStyle w:val="Lienhypertexte"/>
            <w:rFonts w:ascii="Lato" w:hAnsi="Lato"/>
            <w:sz w:val="24"/>
            <w:szCs w:val="24"/>
          </w:rPr>
          <w:t>https://www.asf-quebec.org/patate/</w:t>
        </w:r>
      </w:hyperlink>
    </w:p>
    <w:p w14:paraId="0AF2EBCC" w14:textId="77777777" w:rsidR="00FD2021" w:rsidRPr="00FD2021" w:rsidRDefault="00FD2021" w:rsidP="00FD2021">
      <w:pPr>
        <w:jc w:val="both"/>
        <w:rPr>
          <w:rFonts w:ascii="Lato" w:hAnsi="Lato"/>
        </w:rPr>
      </w:pPr>
      <w:r w:rsidRPr="00FD2021">
        <w:rPr>
          <w:rFonts w:ascii="Lato" w:hAnsi="Lato"/>
        </w:rPr>
        <w:t>Oups, la page que vous recherchez n'existe pas !</w:t>
      </w:r>
    </w:p>
    <w:p w14:paraId="244C9740" w14:textId="77777777" w:rsidR="00FD2021" w:rsidRPr="00FD2021" w:rsidRDefault="00FD2021" w:rsidP="00FD2021">
      <w:pPr>
        <w:jc w:val="both"/>
        <w:rPr>
          <w:rFonts w:ascii="Lato" w:hAnsi="Lato"/>
        </w:rPr>
      </w:pPr>
      <w:r w:rsidRPr="00FD2021">
        <w:rPr>
          <w:rFonts w:ascii="Lato" w:hAnsi="Lato"/>
        </w:rPr>
        <w:t>404</w:t>
      </w:r>
    </w:p>
    <w:p w14:paraId="29533730" w14:textId="77777777" w:rsidR="00FD2021" w:rsidRPr="00FD2021" w:rsidRDefault="00FD2021" w:rsidP="00FD2021">
      <w:pPr>
        <w:jc w:val="both"/>
        <w:rPr>
          <w:rFonts w:ascii="Lato" w:hAnsi="Lato"/>
          <w:b/>
          <w:bCs/>
          <w:sz w:val="28"/>
          <w:szCs w:val="28"/>
          <w:u w:val="single"/>
        </w:rPr>
      </w:pPr>
      <w:r w:rsidRPr="00FD2021">
        <w:rPr>
          <w:rFonts w:ascii="Lato" w:hAnsi="Lato"/>
          <w:b/>
          <w:bCs/>
          <w:sz w:val="28"/>
          <w:szCs w:val="28"/>
          <w:u w:val="single"/>
        </w:rPr>
        <w:t>Liens utiles</w:t>
      </w:r>
    </w:p>
    <w:p w14:paraId="7878E41B" w14:textId="55EB3A40" w:rsidR="00FD2021" w:rsidRPr="00FD2021" w:rsidRDefault="00FD2021" w:rsidP="00FD2021">
      <w:pPr>
        <w:pStyle w:val="Paragraphedeliste"/>
        <w:numPr>
          <w:ilvl w:val="0"/>
          <w:numId w:val="25"/>
        </w:numPr>
        <w:jc w:val="both"/>
        <w:rPr>
          <w:rFonts w:ascii="Lato" w:hAnsi="Lato"/>
        </w:rPr>
      </w:pPr>
      <w:r w:rsidRPr="00FD2021">
        <w:rPr>
          <w:rFonts w:ascii="Lato" w:hAnsi="Lato"/>
        </w:rPr>
        <w:t>QUI SOMMES-NOUS ?</w:t>
      </w:r>
      <w:r w:rsidR="00420B18">
        <w:rPr>
          <w:rFonts w:ascii="Lato" w:hAnsi="Lato"/>
        </w:rPr>
        <w:t xml:space="preserve"> [</w:t>
      </w:r>
      <w:r w:rsidR="00420B18" w:rsidRPr="00420B18">
        <w:rPr>
          <w:rFonts w:ascii="Lato" w:hAnsi="Lato"/>
        </w:rPr>
        <w:t>https://www.asf-quebec.org/a-propos/</w:t>
      </w:r>
      <w:r w:rsidR="00420B18">
        <w:rPr>
          <w:rFonts w:ascii="Lato" w:hAnsi="Lato"/>
        </w:rPr>
        <w:t>]</w:t>
      </w:r>
    </w:p>
    <w:p w14:paraId="50D3DE70" w14:textId="38D7A86D" w:rsidR="00FD2021" w:rsidRPr="00FD2021" w:rsidRDefault="00FD2021" w:rsidP="00FD2021">
      <w:pPr>
        <w:pStyle w:val="Paragraphedeliste"/>
        <w:numPr>
          <w:ilvl w:val="0"/>
          <w:numId w:val="25"/>
        </w:numPr>
        <w:jc w:val="both"/>
        <w:rPr>
          <w:rFonts w:ascii="Lato" w:hAnsi="Lato"/>
        </w:rPr>
      </w:pPr>
      <w:r w:rsidRPr="00FD2021">
        <w:rPr>
          <w:rFonts w:ascii="Lato" w:hAnsi="Lato"/>
        </w:rPr>
        <w:t>PROGRAMMES</w:t>
      </w:r>
      <w:r w:rsidR="00420B18">
        <w:rPr>
          <w:rFonts w:ascii="Lato" w:hAnsi="Lato"/>
        </w:rPr>
        <w:t xml:space="preserve"> [</w:t>
      </w:r>
      <w:r w:rsidR="00737381" w:rsidRPr="00737381">
        <w:rPr>
          <w:rFonts w:ascii="Lato" w:hAnsi="Lato"/>
        </w:rPr>
        <w:t>https://www.asf-quebec.org/nos-programmes/</w:t>
      </w:r>
      <w:r w:rsidR="00420B18">
        <w:rPr>
          <w:rFonts w:ascii="Lato" w:hAnsi="Lato"/>
        </w:rPr>
        <w:t>]</w:t>
      </w:r>
    </w:p>
    <w:p w14:paraId="6B0947A0" w14:textId="796F10A5" w:rsidR="00FD2021" w:rsidRPr="00FD2021" w:rsidRDefault="00FD2021" w:rsidP="00FD2021">
      <w:pPr>
        <w:pStyle w:val="Paragraphedeliste"/>
        <w:numPr>
          <w:ilvl w:val="0"/>
          <w:numId w:val="25"/>
        </w:numPr>
        <w:jc w:val="both"/>
        <w:rPr>
          <w:rFonts w:ascii="Lato" w:hAnsi="Lato"/>
        </w:rPr>
      </w:pPr>
      <w:r w:rsidRPr="00FD2021">
        <w:rPr>
          <w:rFonts w:ascii="Lato" w:hAnsi="Lato"/>
        </w:rPr>
        <w:t>PROJETS</w:t>
      </w:r>
      <w:r w:rsidR="00420B18">
        <w:rPr>
          <w:rFonts w:ascii="Lato" w:hAnsi="Lato"/>
        </w:rPr>
        <w:t xml:space="preserve"> [</w:t>
      </w:r>
      <w:r w:rsidR="00737381" w:rsidRPr="00737381">
        <w:rPr>
          <w:rFonts w:ascii="Lato" w:hAnsi="Lato"/>
        </w:rPr>
        <w:t>https://www.asf-quebec.org/nos-projets/</w:t>
      </w:r>
      <w:r w:rsidR="00420B18">
        <w:rPr>
          <w:rFonts w:ascii="Lato" w:hAnsi="Lato"/>
        </w:rPr>
        <w:t>]</w:t>
      </w:r>
    </w:p>
    <w:p w14:paraId="5E0DB644" w14:textId="02AB91DE" w:rsidR="00FD2021" w:rsidRPr="00FD2021" w:rsidRDefault="00FD2021" w:rsidP="00FD2021">
      <w:pPr>
        <w:pStyle w:val="Paragraphedeliste"/>
        <w:numPr>
          <w:ilvl w:val="0"/>
          <w:numId w:val="25"/>
        </w:numPr>
        <w:jc w:val="both"/>
        <w:rPr>
          <w:rFonts w:ascii="Lato" w:hAnsi="Lato"/>
        </w:rPr>
      </w:pPr>
      <w:r w:rsidRPr="00FD2021">
        <w:rPr>
          <w:rFonts w:ascii="Lato" w:hAnsi="Lato"/>
        </w:rPr>
        <w:t>ACTUALITÉS</w:t>
      </w:r>
      <w:r w:rsidR="00420B18">
        <w:rPr>
          <w:rFonts w:ascii="Lato" w:hAnsi="Lato"/>
        </w:rPr>
        <w:t xml:space="preserve"> [</w:t>
      </w:r>
      <w:r w:rsidR="00737381" w:rsidRPr="00737381">
        <w:rPr>
          <w:rFonts w:ascii="Lato" w:hAnsi="Lato"/>
        </w:rPr>
        <w:t>https://www.asf-quebec.org/actualites/</w:t>
      </w:r>
      <w:r w:rsidR="00420B18">
        <w:rPr>
          <w:rFonts w:ascii="Lato" w:hAnsi="Lato"/>
        </w:rPr>
        <w:t>]</w:t>
      </w:r>
    </w:p>
    <w:p w14:paraId="4F163355" w14:textId="03A73D5E" w:rsidR="00FD2021" w:rsidRPr="00FD2021" w:rsidRDefault="00FD2021" w:rsidP="00FD2021">
      <w:pPr>
        <w:pStyle w:val="Paragraphedeliste"/>
        <w:numPr>
          <w:ilvl w:val="0"/>
          <w:numId w:val="25"/>
        </w:numPr>
        <w:jc w:val="both"/>
        <w:rPr>
          <w:rFonts w:ascii="Lato" w:hAnsi="Lato"/>
        </w:rPr>
      </w:pPr>
      <w:r w:rsidRPr="00FD2021">
        <w:rPr>
          <w:rFonts w:ascii="Lato" w:hAnsi="Lato"/>
        </w:rPr>
        <w:t>CONTRIBUEZ</w:t>
      </w:r>
      <w:r w:rsidR="00420B18">
        <w:rPr>
          <w:rFonts w:ascii="Lato" w:hAnsi="Lato"/>
        </w:rPr>
        <w:t xml:space="preserve"> [</w:t>
      </w:r>
      <w:r w:rsidR="00DC5B50" w:rsidRPr="00DC5B50">
        <w:rPr>
          <w:rFonts w:ascii="Lato" w:hAnsi="Lato"/>
        </w:rPr>
        <w:t>https://www.asf-quebec.org/contribuez/</w:t>
      </w:r>
      <w:r w:rsidR="00420B18">
        <w:rPr>
          <w:rFonts w:ascii="Lato" w:hAnsi="Lato"/>
        </w:rPr>
        <w:t>]</w:t>
      </w:r>
    </w:p>
    <w:p w14:paraId="21BC1B8C" w14:textId="52B01675" w:rsidR="00FD2021" w:rsidRPr="00B41205" w:rsidRDefault="00FD2021" w:rsidP="00B41205">
      <w:pPr>
        <w:pStyle w:val="Paragraphedeliste"/>
        <w:numPr>
          <w:ilvl w:val="0"/>
          <w:numId w:val="25"/>
        </w:numPr>
        <w:jc w:val="both"/>
        <w:rPr>
          <w:rFonts w:ascii="Lato" w:hAnsi="Lato"/>
        </w:rPr>
      </w:pPr>
      <w:r w:rsidRPr="00B41205">
        <w:rPr>
          <w:rFonts w:ascii="Lato" w:hAnsi="Lato"/>
        </w:rPr>
        <w:t>English</w:t>
      </w:r>
      <w:r w:rsidR="00B41205">
        <w:rPr>
          <w:rFonts w:ascii="Lato" w:hAnsi="Lato"/>
        </w:rPr>
        <w:t xml:space="preserve"> [</w:t>
      </w:r>
      <w:r w:rsidR="00B41205" w:rsidRPr="00B41205">
        <w:rPr>
          <w:rFonts w:ascii="Lato" w:hAnsi="Lato"/>
        </w:rPr>
        <w:t>https://www.asf-quebec.org/en/</w:t>
      </w:r>
      <w:r w:rsidR="00B41205">
        <w:rPr>
          <w:rFonts w:ascii="Lato" w:hAnsi="Lato"/>
        </w:rPr>
        <w:t>]</w:t>
      </w:r>
    </w:p>
    <w:p w14:paraId="48799144" w14:textId="77777777" w:rsidR="00FD2021" w:rsidRPr="00FD2021" w:rsidRDefault="00FD2021" w:rsidP="00FD2021">
      <w:pPr>
        <w:jc w:val="both"/>
        <w:rPr>
          <w:rFonts w:ascii="Lato" w:hAnsi="Lato"/>
        </w:rPr>
      </w:pPr>
      <w:r w:rsidRPr="00FD2021">
        <w:rPr>
          <w:rFonts w:ascii="Lato" w:hAnsi="Lato"/>
        </w:rPr>
        <w:t>Rechercher dans notre site Web</w:t>
      </w:r>
    </w:p>
    <w:p w14:paraId="35147A51" w14:textId="22F86B25" w:rsidR="00FD2021" w:rsidRPr="00FD2021" w:rsidRDefault="00FD2021" w:rsidP="00FD2021">
      <w:pPr>
        <w:jc w:val="both"/>
        <w:rPr>
          <w:rFonts w:ascii="Lato" w:hAnsi="Lato"/>
        </w:rPr>
      </w:pPr>
      <w:r w:rsidRPr="00FD2021">
        <w:rPr>
          <w:rFonts w:ascii="Lato" w:hAnsi="Lato"/>
        </w:rPr>
        <w:t>Vous ne trouvez pas ce que vous recherchez ? Prenez un moment et faites une recherche ci-dessous !</w:t>
      </w:r>
    </w:p>
    <w:p w14:paraId="6DA5344A" w14:textId="77777777" w:rsidR="00FD2021" w:rsidRPr="00FD2021" w:rsidRDefault="00FD2021" w:rsidP="00FD2021">
      <w:pPr>
        <w:jc w:val="both"/>
        <w:rPr>
          <w:rFonts w:ascii="Lato" w:hAnsi="Lato"/>
        </w:rPr>
      </w:pPr>
      <w:r w:rsidRPr="00FD2021">
        <w:rPr>
          <w:rFonts w:ascii="Lato" w:hAnsi="Lato"/>
        </w:rPr>
        <w:t>Rechercher:</w:t>
      </w:r>
    </w:p>
    <w:p w14:paraId="0C008C99" w14:textId="75D3E3EE" w:rsidR="004E33F0" w:rsidRPr="00FD2021" w:rsidRDefault="00FD2021" w:rsidP="00FD2021">
      <w:pPr>
        <w:jc w:val="both"/>
        <w:rPr>
          <w:rFonts w:ascii="Lato" w:hAnsi="Lato"/>
        </w:rPr>
      </w:pPr>
      <w:r w:rsidRPr="00FD2021">
        <w:rPr>
          <w:rFonts w:ascii="Lato" w:hAnsi="Lato"/>
        </w:rPr>
        <w:t>Rechercher...</w:t>
      </w:r>
    </w:p>
    <w:sectPr w:rsidR="004E33F0" w:rsidRPr="00FD2021" w:rsidSect="00CE2C79">
      <w:footerReference w:type="default" r:id="rId50"/>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CF174D" w14:textId="77777777" w:rsidR="00531E37" w:rsidRDefault="00531E37" w:rsidP="00CE2C79">
      <w:pPr>
        <w:spacing w:after="0" w:line="240" w:lineRule="auto"/>
      </w:pPr>
      <w:r>
        <w:separator/>
      </w:r>
    </w:p>
  </w:endnote>
  <w:endnote w:type="continuationSeparator" w:id="0">
    <w:p w14:paraId="0FC05019" w14:textId="77777777" w:rsidR="00531E37" w:rsidRDefault="00531E37" w:rsidP="00CE2C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800000AF" w:usb1="4000604A" w:usb2="000000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43EBF" w14:textId="56251F8D" w:rsidR="00CE2C79" w:rsidRDefault="00CE2C79">
    <w:pPr>
      <w:pStyle w:val="Pieddepage"/>
      <w:jc w:val="right"/>
    </w:pPr>
  </w:p>
  <w:p w14:paraId="1A6AB47E" w14:textId="77777777" w:rsidR="00CE2C79" w:rsidRDefault="00CE2C7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631C" w14:textId="77777777" w:rsidR="00531E37" w:rsidRDefault="00531E37" w:rsidP="00CE2C79">
      <w:pPr>
        <w:spacing w:after="0" w:line="240" w:lineRule="auto"/>
      </w:pPr>
      <w:r>
        <w:separator/>
      </w:r>
    </w:p>
  </w:footnote>
  <w:footnote w:type="continuationSeparator" w:id="0">
    <w:p w14:paraId="3A5F6301" w14:textId="77777777" w:rsidR="00531E37" w:rsidRDefault="00531E37" w:rsidP="00CE2C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3767F"/>
    <w:multiLevelType w:val="hybridMultilevel"/>
    <w:tmpl w:val="690EC5C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148E4754"/>
    <w:multiLevelType w:val="hybridMultilevel"/>
    <w:tmpl w:val="D1CE63D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15:restartNumberingAfterBreak="0">
    <w:nsid w:val="1AA14A4D"/>
    <w:multiLevelType w:val="hybridMultilevel"/>
    <w:tmpl w:val="8FE6E40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23326DA1"/>
    <w:multiLevelType w:val="hybridMultilevel"/>
    <w:tmpl w:val="0316A0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15:restartNumberingAfterBreak="0">
    <w:nsid w:val="28D11989"/>
    <w:multiLevelType w:val="multilevel"/>
    <w:tmpl w:val="BB04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C251A6"/>
    <w:multiLevelType w:val="hybridMultilevel"/>
    <w:tmpl w:val="128498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0F14891"/>
    <w:multiLevelType w:val="hybridMultilevel"/>
    <w:tmpl w:val="AB80C23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15:restartNumberingAfterBreak="0">
    <w:nsid w:val="36A47E01"/>
    <w:multiLevelType w:val="hybridMultilevel"/>
    <w:tmpl w:val="2208D5B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38A26547"/>
    <w:multiLevelType w:val="hybridMultilevel"/>
    <w:tmpl w:val="839A133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15:restartNumberingAfterBreak="0">
    <w:nsid w:val="45AE6D85"/>
    <w:multiLevelType w:val="hybridMultilevel"/>
    <w:tmpl w:val="C376F77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15:restartNumberingAfterBreak="0">
    <w:nsid w:val="4693318F"/>
    <w:multiLevelType w:val="hybridMultilevel"/>
    <w:tmpl w:val="16CAB3A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15:restartNumberingAfterBreak="0">
    <w:nsid w:val="4C8A176C"/>
    <w:multiLevelType w:val="hybridMultilevel"/>
    <w:tmpl w:val="4FD2C01A"/>
    <w:lvl w:ilvl="0" w:tplc="0C0C0001">
      <w:start w:val="1"/>
      <w:numFmt w:val="bullet"/>
      <w:lvlText w:val=""/>
      <w:lvlJc w:val="left"/>
      <w:pPr>
        <w:ind w:left="785" w:hanging="360"/>
      </w:pPr>
      <w:rPr>
        <w:rFonts w:ascii="Symbol" w:hAnsi="Symbol" w:hint="default"/>
      </w:rPr>
    </w:lvl>
    <w:lvl w:ilvl="1" w:tplc="0C0C0003" w:tentative="1">
      <w:start w:val="1"/>
      <w:numFmt w:val="bullet"/>
      <w:lvlText w:val="o"/>
      <w:lvlJc w:val="left"/>
      <w:pPr>
        <w:ind w:left="1505" w:hanging="360"/>
      </w:pPr>
      <w:rPr>
        <w:rFonts w:ascii="Courier New" w:hAnsi="Courier New" w:cs="Courier New" w:hint="default"/>
      </w:rPr>
    </w:lvl>
    <w:lvl w:ilvl="2" w:tplc="0C0C0005" w:tentative="1">
      <w:start w:val="1"/>
      <w:numFmt w:val="bullet"/>
      <w:lvlText w:val=""/>
      <w:lvlJc w:val="left"/>
      <w:pPr>
        <w:ind w:left="2225" w:hanging="360"/>
      </w:pPr>
      <w:rPr>
        <w:rFonts w:ascii="Wingdings" w:hAnsi="Wingdings" w:hint="default"/>
      </w:rPr>
    </w:lvl>
    <w:lvl w:ilvl="3" w:tplc="0C0C0001" w:tentative="1">
      <w:start w:val="1"/>
      <w:numFmt w:val="bullet"/>
      <w:lvlText w:val=""/>
      <w:lvlJc w:val="left"/>
      <w:pPr>
        <w:ind w:left="2945" w:hanging="360"/>
      </w:pPr>
      <w:rPr>
        <w:rFonts w:ascii="Symbol" w:hAnsi="Symbol" w:hint="default"/>
      </w:rPr>
    </w:lvl>
    <w:lvl w:ilvl="4" w:tplc="0C0C0003" w:tentative="1">
      <w:start w:val="1"/>
      <w:numFmt w:val="bullet"/>
      <w:lvlText w:val="o"/>
      <w:lvlJc w:val="left"/>
      <w:pPr>
        <w:ind w:left="3665" w:hanging="360"/>
      </w:pPr>
      <w:rPr>
        <w:rFonts w:ascii="Courier New" w:hAnsi="Courier New" w:cs="Courier New" w:hint="default"/>
      </w:rPr>
    </w:lvl>
    <w:lvl w:ilvl="5" w:tplc="0C0C0005" w:tentative="1">
      <w:start w:val="1"/>
      <w:numFmt w:val="bullet"/>
      <w:lvlText w:val=""/>
      <w:lvlJc w:val="left"/>
      <w:pPr>
        <w:ind w:left="4385" w:hanging="360"/>
      </w:pPr>
      <w:rPr>
        <w:rFonts w:ascii="Wingdings" w:hAnsi="Wingdings" w:hint="default"/>
      </w:rPr>
    </w:lvl>
    <w:lvl w:ilvl="6" w:tplc="0C0C0001" w:tentative="1">
      <w:start w:val="1"/>
      <w:numFmt w:val="bullet"/>
      <w:lvlText w:val=""/>
      <w:lvlJc w:val="left"/>
      <w:pPr>
        <w:ind w:left="5105" w:hanging="360"/>
      </w:pPr>
      <w:rPr>
        <w:rFonts w:ascii="Symbol" w:hAnsi="Symbol" w:hint="default"/>
      </w:rPr>
    </w:lvl>
    <w:lvl w:ilvl="7" w:tplc="0C0C0003" w:tentative="1">
      <w:start w:val="1"/>
      <w:numFmt w:val="bullet"/>
      <w:lvlText w:val="o"/>
      <w:lvlJc w:val="left"/>
      <w:pPr>
        <w:ind w:left="5825" w:hanging="360"/>
      </w:pPr>
      <w:rPr>
        <w:rFonts w:ascii="Courier New" w:hAnsi="Courier New" w:cs="Courier New" w:hint="default"/>
      </w:rPr>
    </w:lvl>
    <w:lvl w:ilvl="8" w:tplc="0C0C0005" w:tentative="1">
      <w:start w:val="1"/>
      <w:numFmt w:val="bullet"/>
      <w:lvlText w:val=""/>
      <w:lvlJc w:val="left"/>
      <w:pPr>
        <w:ind w:left="6545" w:hanging="360"/>
      </w:pPr>
      <w:rPr>
        <w:rFonts w:ascii="Wingdings" w:hAnsi="Wingdings" w:hint="default"/>
      </w:rPr>
    </w:lvl>
  </w:abstractNum>
  <w:abstractNum w:abstractNumId="12" w15:restartNumberingAfterBreak="0">
    <w:nsid w:val="53E95D81"/>
    <w:multiLevelType w:val="hybridMultilevel"/>
    <w:tmpl w:val="5052CE9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15:restartNumberingAfterBreak="0">
    <w:nsid w:val="58B310C8"/>
    <w:multiLevelType w:val="hybridMultilevel"/>
    <w:tmpl w:val="FF62E0C4"/>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4" w15:restartNumberingAfterBreak="0">
    <w:nsid w:val="603F1A9C"/>
    <w:multiLevelType w:val="hybridMultilevel"/>
    <w:tmpl w:val="8182FCB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15:restartNumberingAfterBreak="0">
    <w:nsid w:val="60F85FCA"/>
    <w:multiLevelType w:val="hybridMultilevel"/>
    <w:tmpl w:val="925AE9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6" w15:restartNumberingAfterBreak="0">
    <w:nsid w:val="65CC054B"/>
    <w:multiLevelType w:val="hybridMultilevel"/>
    <w:tmpl w:val="7B88A9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7" w15:restartNumberingAfterBreak="0">
    <w:nsid w:val="682227C6"/>
    <w:multiLevelType w:val="hybridMultilevel"/>
    <w:tmpl w:val="81CE621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6BF276EA"/>
    <w:multiLevelType w:val="hybridMultilevel"/>
    <w:tmpl w:val="6D5CD7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15:restartNumberingAfterBreak="0">
    <w:nsid w:val="769A32AB"/>
    <w:multiLevelType w:val="hybridMultilevel"/>
    <w:tmpl w:val="9B604B20"/>
    <w:lvl w:ilvl="0" w:tplc="97E242EA">
      <w:start w:val="108"/>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15:restartNumberingAfterBreak="0">
    <w:nsid w:val="78DB32FA"/>
    <w:multiLevelType w:val="hybridMultilevel"/>
    <w:tmpl w:val="8AAED984"/>
    <w:lvl w:ilvl="0" w:tplc="97E242EA">
      <w:start w:val="108"/>
      <w:numFmt w:val="bullet"/>
      <w:lvlText w:val="-"/>
      <w:lvlJc w:val="left"/>
      <w:pPr>
        <w:ind w:left="720" w:hanging="360"/>
      </w:pPr>
      <w:rPr>
        <w:rFonts w:ascii="Lato" w:eastAsiaTheme="minorHAnsi" w:hAnsi="Lato" w:cstheme="minorBid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15:restartNumberingAfterBreak="0">
    <w:nsid w:val="7990506D"/>
    <w:multiLevelType w:val="hybridMultilevel"/>
    <w:tmpl w:val="4178FA3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15:restartNumberingAfterBreak="0">
    <w:nsid w:val="7A9446E3"/>
    <w:multiLevelType w:val="hybridMultilevel"/>
    <w:tmpl w:val="54C0CD5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15:restartNumberingAfterBreak="0">
    <w:nsid w:val="7C407D95"/>
    <w:multiLevelType w:val="hybridMultilevel"/>
    <w:tmpl w:val="9690A16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15:restartNumberingAfterBreak="0">
    <w:nsid w:val="7D2D0562"/>
    <w:multiLevelType w:val="hybridMultilevel"/>
    <w:tmpl w:val="1D2A50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451585589">
    <w:abstractNumId w:val="17"/>
  </w:num>
  <w:num w:numId="2" w16cid:durableId="128207606">
    <w:abstractNumId w:val="7"/>
  </w:num>
  <w:num w:numId="3" w16cid:durableId="1208104168">
    <w:abstractNumId w:val="5"/>
  </w:num>
  <w:num w:numId="4" w16cid:durableId="1763915376">
    <w:abstractNumId w:val="16"/>
  </w:num>
  <w:num w:numId="5" w16cid:durableId="785581498">
    <w:abstractNumId w:val="15"/>
  </w:num>
  <w:num w:numId="6" w16cid:durableId="1387140445">
    <w:abstractNumId w:val="1"/>
  </w:num>
  <w:num w:numId="7" w16cid:durableId="851263113">
    <w:abstractNumId w:val="21"/>
  </w:num>
  <w:num w:numId="8" w16cid:durableId="1027413091">
    <w:abstractNumId w:val="4"/>
  </w:num>
  <w:num w:numId="9" w16cid:durableId="1595897254">
    <w:abstractNumId w:val="22"/>
  </w:num>
  <w:num w:numId="10" w16cid:durableId="1125926383">
    <w:abstractNumId w:val="18"/>
  </w:num>
  <w:num w:numId="11" w16cid:durableId="947927001">
    <w:abstractNumId w:val="9"/>
  </w:num>
  <w:num w:numId="12" w16cid:durableId="1136680842">
    <w:abstractNumId w:val="23"/>
  </w:num>
  <w:num w:numId="13" w16cid:durableId="998659002">
    <w:abstractNumId w:val="14"/>
  </w:num>
  <w:num w:numId="14" w16cid:durableId="569774502">
    <w:abstractNumId w:val="6"/>
  </w:num>
  <w:num w:numId="15" w16cid:durableId="814030696">
    <w:abstractNumId w:val="2"/>
  </w:num>
  <w:num w:numId="16" w16cid:durableId="435372237">
    <w:abstractNumId w:val="10"/>
  </w:num>
  <w:num w:numId="17" w16cid:durableId="1300452362">
    <w:abstractNumId w:val="12"/>
  </w:num>
  <w:num w:numId="18" w16cid:durableId="29840353">
    <w:abstractNumId w:val="8"/>
  </w:num>
  <w:num w:numId="19" w16cid:durableId="904413773">
    <w:abstractNumId w:val="11"/>
  </w:num>
  <w:num w:numId="20" w16cid:durableId="198056056">
    <w:abstractNumId w:val="13"/>
  </w:num>
  <w:num w:numId="21" w16cid:durableId="1196847055">
    <w:abstractNumId w:val="3"/>
  </w:num>
  <w:num w:numId="22" w16cid:durableId="513812235">
    <w:abstractNumId w:val="0"/>
  </w:num>
  <w:num w:numId="23" w16cid:durableId="1663270141">
    <w:abstractNumId w:val="19"/>
  </w:num>
  <w:num w:numId="24" w16cid:durableId="471946243">
    <w:abstractNumId w:val="20"/>
  </w:num>
  <w:num w:numId="25" w16cid:durableId="9471582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022C"/>
    <w:rsid w:val="00003AF9"/>
    <w:rsid w:val="00007EB1"/>
    <w:rsid w:val="00015513"/>
    <w:rsid w:val="00020487"/>
    <w:rsid w:val="000251AF"/>
    <w:rsid w:val="00033B6A"/>
    <w:rsid w:val="00050625"/>
    <w:rsid w:val="00054C1D"/>
    <w:rsid w:val="00057237"/>
    <w:rsid w:val="00057C58"/>
    <w:rsid w:val="00064C5F"/>
    <w:rsid w:val="000666A5"/>
    <w:rsid w:val="00072BBD"/>
    <w:rsid w:val="00083C0E"/>
    <w:rsid w:val="000876CD"/>
    <w:rsid w:val="0009502B"/>
    <w:rsid w:val="00095E42"/>
    <w:rsid w:val="0009627F"/>
    <w:rsid w:val="000971CE"/>
    <w:rsid w:val="000C6660"/>
    <w:rsid w:val="000D5214"/>
    <w:rsid w:val="000D6427"/>
    <w:rsid w:val="000D6449"/>
    <w:rsid w:val="000E193D"/>
    <w:rsid w:val="000E217D"/>
    <w:rsid w:val="000E7876"/>
    <w:rsid w:val="000E79B2"/>
    <w:rsid w:val="000F4101"/>
    <w:rsid w:val="00113C25"/>
    <w:rsid w:val="00125247"/>
    <w:rsid w:val="001260E0"/>
    <w:rsid w:val="00137769"/>
    <w:rsid w:val="0014073E"/>
    <w:rsid w:val="00145D8A"/>
    <w:rsid w:val="0016386B"/>
    <w:rsid w:val="00166BB9"/>
    <w:rsid w:val="0017373A"/>
    <w:rsid w:val="00175909"/>
    <w:rsid w:val="00176F06"/>
    <w:rsid w:val="001774C8"/>
    <w:rsid w:val="00186FB0"/>
    <w:rsid w:val="00194746"/>
    <w:rsid w:val="001A21A7"/>
    <w:rsid w:val="001A22D9"/>
    <w:rsid w:val="001B4F93"/>
    <w:rsid w:val="001C0D4F"/>
    <w:rsid w:val="001C3A3D"/>
    <w:rsid w:val="001C4E8E"/>
    <w:rsid w:val="001C727C"/>
    <w:rsid w:val="001D492C"/>
    <w:rsid w:val="001F05A2"/>
    <w:rsid w:val="0021569C"/>
    <w:rsid w:val="00226847"/>
    <w:rsid w:val="00234E40"/>
    <w:rsid w:val="0024342F"/>
    <w:rsid w:val="00253682"/>
    <w:rsid w:val="0025573D"/>
    <w:rsid w:val="002606AB"/>
    <w:rsid w:val="00270761"/>
    <w:rsid w:val="002743A5"/>
    <w:rsid w:val="00296A7A"/>
    <w:rsid w:val="00296ED0"/>
    <w:rsid w:val="002B4F49"/>
    <w:rsid w:val="002C1D34"/>
    <w:rsid w:val="002C47E8"/>
    <w:rsid w:val="002C53B3"/>
    <w:rsid w:val="002E0EB7"/>
    <w:rsid w:val="002E1A78"/>
    <w:rsid w:val="002E5A05"/>
    <w:rsid w:val="002F0858"/>
    <w:rsid w:val="002F2940"/>
    <w:rsid w:val="0030022C"/>
    <w:rsid w:val="00304171"/>
    <w:rsid w:val="003151C3"/>
    <w:rsid w:val="003500C2"/>
    <w:rsid w:val="003568E5"/>
    <w:rsid w:val="0036609A"/>
    <w:rsid w:val="00373E66"/>
    <w:rsid w:val="0038099C"/>
    <w:rsid w:val="003933F8"/>
    <w:rsid w:val="003935A8"/>
    <w:rsid w:val="0039451F"/>
    <w:rsid w:val="003976EB"/>
    <w:rsid w:val="003B10D5"/>
    <w:rsid w:val="003B4EA1"/>
    <w:rsid w:val="003D27F6"/>
    <w:rsid w:val="003D541F"/>
    <w:rsid w:val="003E2074"/>
    <w:rsid w:val="00401999"/>
    <w:rsid w:val="00410435"/>
    <w:rsid w:val="004119EB"/>
    <w:rsid w:val="00415C4D"/>
    <w:rsid w:val="00420B18"/>
    <w:rsid w:val="00420FA3"/>
    <w:rsid w:val="00425AF2"/>
    <w:rsid w:val="00430E25"/>
    <w:rsid w:val="004469E4"/>
    <w:rsid w:val="00457AF3"/>
    <w:rsid w:val="004770EB"/>
    <w:rsid w:val="004817CC"/>
    <w:rsid w:val="00487025"/>
    <w:rsid w:val="004937FC"/>
    <w:rsid w:val="004976D3"/>
    <w:rsid w:val="004A31E1"/>
    <w:rsid w:val="004A3EFB"/>
    <w:rsid w:val="004A654A"/>
    <w:rsid w:val="004B3A35"/>
    <w:rsid w:val="004C125E"/>
    <w:rsid w:val="004E139F"/>
    <w:rsid w:val="004E33F0"/>
    <w:rsid w:val="004E5F1A"/>
    <w:rsid w:val="004F235D"/>
    <w:rsid w:val="004F3489"/>
    <w:rsid w:val="00502F6C"/>
    <w:rsid w:val="005041F0"/>
    <w:rsid w:val="00505473"/>
    <w:rsid w:val="00520801"/>
    <w:rsid w:val="00527A49"/>
    <w:rsid w:val="00531DB1"/>
    <w:rsid w:val="00531E37"/>
    <w:rsid w:val="00546FFA"/>
    <w:rsid w:val="00552C07"/>
    <w:rsid w:val="0056497D"/>
    <w:rsid w:val="00566269"/>
    <w:rsid w:val="00566ACA"/>
    <w:rsid w:val="0058602C"/>
    <w:rsid w:val="005A146F"/>
    <w:rsid w:val="005B3CC5"/>
    <w:rsid w:val="005C6DD7"/>
    <w:rsid w:val="005D3D37"/>
    <w:rsid w:val="005D3F67"/>
    <w:rsid w:val="005E3780"/>
    <w:rsid w:val="005F00A0"/>
    <w:rsid w:val="005F0DE0"/>
    <w:rsid w:val="005F22DD"/>
    <w:rsid w:val="00607D72"/>
    <w:rsid w:val="00616704"/>
    <w:rsid w:val="0062736E"/>
    <w:rsid w:val="00637AB8"/>
    <w:rsid w:val="00654D40"/>
    <w:rsid w:val="00654FC8"/>
    <w:rsid w:val="00677950"/>
    <w:rsid w:val="00687B85"/>
    <w:rsid w:val="00690E6F"/>
    <w:rsid w:val="00695182"/>
    <w:rsid w:val="006A0791"/>
    <w:rsid w:val="006A0983"/>
    <w:rsid w:val="006B4870"/>
    <w:rsid w:val="006B6E43"/>
    <w:rsid w:val="006B7CDF"/>
    <w:rsid w:val="006C2377"/>
    <w:rsid w:val="006D371A"/>
    <w:rsid w:val="006E5BEC"/>
    <w:rsid w:val="006E5EFF"/>
    <w:rsid w:val="006F19C2"/>
    <w:rsid w:val="006F35C9"/>
    <w:rsid w:val="00725586"/>
    <w:rsid w:val="007266C0"/>
    <w:rsid w:val="00733D1A"/>
    <w:rsid w:val="00737381"/>
    <w:rsid w:val="00741A31"/>
    <w:rsid w:val="00741B2C"/>
    <w:rsid w:val="007442A7"/>
    <w:rsid w:val="00744899"/>
    <w:rsid w:val="00750463"/>
    <w:rsid w:val="00751392"/>
    <w:rsid w:val="0075646E"/>
    <w:rsid w:val="007656F1"/>
    <w:rsid w:val="00765D0E"/>
    <w:rsid w:val="00784A41"/>
    <w:rsid w:val="00791A86"/>
    <w:rsid w:val="00791CC0"/>
    <w:rsid w:val="007A0CC7"/>
    <w:rsid w:val="007A3CC9"/>
    <w:rsid w:val="007B2E63"/>
    <w:rsid w:val="007B3A27"/>
    <w:rsid w:val="007C2674"/>
    <w:rsid w:val="00802DFA"/>
    <w:rsid w:val="00820CF1"/>
    <w:rsid w:val="00827900"/>
    <w:rsid w:val="00853E8C"/>
    <w:rsid w:val="008671A5"/>
    <w:rsid w:val="00873ABE"/>
    <w:rsid w:val="00887237"/>
    <w:rsid w:val="00895CA1"/>
    <w:rsid w:val="008960D3"/>
    <w:rsid w:val="008B472F"/>
    <w:rsid w:val="008B77C7"/>
    <w:rsid w:val="008C0B63"/>
    <w:rsid w:val="008D5F12"/>
    <w:rsid w:val="008E272E"/>
    <w:rsid w:val="00921735"/>
    <w:rsid w:val="0092216C"/>
    <w:rsid w:val="00935577"/>
    <w:rsid w:val="00940EFC"/>
    <w:rsid w:val="00944178"/>
    <w:rsid w:val="00947277"/>
    <w:rsid w:val="009536F6"/>
    <w:rsid w:val="0095394B"/>
    <w:rsid w:val="00973EEA"/>
    <w:rsid w:val="00980846"/>
    <w:rsid w:val="00985CAF"/>
    <w:rsid w:val="00987F3F"/>
    <w:rsid w:val="009A37DC"/>
    <w:rsid w:val="009B322E"/>
    <w:rsid w:val="009D1514"/>
    <w:rsid w:val="009D338F"/>
    <w:rsid w:val="009E2C02"/>
    <w:rsid w:val="009F6247"/>
    <w:rsid w:val="00A05B22"/>
    <w:rsid w:val="00A20D2A"/>
    <w:rsid w:val="00A55CB1"/>
    <w:rsid w:val="00A564BF"/>
    <w:rsid w:val="00A61D87"/>
    <w:rsid w:val="00A65E6A"/>
    <w:rsid w:val="00A7684F"/>
    <w:rsid w:val="00A80737"/>
    <w:rsid w:val="00A81CE5"/>
    <w:rsid w:val="00A85A81"/>
    <w:rsid w:val="00A93001"/>
    <w:rsid w:val="00AA4D6B"/>
    <w:rsid w:val="00AA65ED"/>
    <w:rsid w:val="00AB090C"/>
    <w:rsid w:val="00AC015E"/>
    <w:rsid w:val="00AC0651"/>
    <w:rsid w:val="00AC52CA"/>
    <w:rsid w:val="00AD0152"/>
    <w:rsid w:val="00B1272C"/>
    <w:rsid w:val="00B15D9C"/>
    <w:rsid w:val="00B161EE"/>
    <w:rsid w:val="00B30284"/>
    <w:rsid w:val="00B354BB"/>
    <w:rsid w:val="00B4065F"/>
    <w:rsid w:val="00B406D8"/>
    <w:rsid w:val="00B41205"/>
    <w:rsid w:val="00B54B7D"/>
    <w:rsid w:val="00B60B84"/>
    <w:rsid w:val="00B94BA0"/>
    <w:rsid w:val="00BB05CA"/>
    <w:rsid w:val="00BB0F7B"/>
    <w:rsid w:val="00BB17C5"/>
    <w:rsid w:val="00BB4F1B"/>
    <w:rsid w:val="00BD5005"/>
    <w:rsid w:val="00C01D76"/>
    <w:rsid w:val="00C110A5"/>
    <w:rsid w:val="00C11E0E"/>
    <w:rsid w:val="00C1518B"/>
    <w:rsid w:val="00C21945"/>
    <w:rsid w:val="00C24B0D"/>
    <w:rsid w:val="00C269BE"/>
    <w:rsid w:val="00C3211E"/>
    <w:rsid w:val="00C32150"/>
    <w:rsid w:val="00C33019"/>
    <w:rsid w:val="00C35F59"/>
    <w:rsid w:val="00C37B0D"/>
    <w:rsid w:val="00C40807"/>
    <w:rsid w:val="00C817E0"/>
    <w:rsid w:val="00C9505B"/>
    <w:rsid w:val="00C95246"/>
    <w:rsid w:val="00CA1AA1"/>
    <w:rsid w:val="00CB7ED1"/>
    <w:rsid w:val="00CC1751"/>
    <w:rsid w:val="00CE2A13"/>
    <w:rsid w:val="00CE2C79"/>
    <w:rsid w:val="00CF4212"/>
    <w:rsid w:val="00CF5A46"/>
    <w:rsid w:val="00D049ED"/>
    <w:rsid w:val="00D26B6E"/>
    <w:rsid w:val="00D33746"/>
    <w:rsid w:val="00D35F88"/>
    <w:rsid w:val="00D52E78"/>
    <w:rsid w:val="00D63A52"/>
    <w:rsid w:val="00D839A9"/>
    <w:rsid w:val="00D90F0D"/>
    <w:rsid w:val="00D92AB3"/>
    <w:rsid w:val="00D950AA"/>
    <w:rsid w:val="00D962E9"/>
    <w:rsid w:val="00D9764E"/>
    <w:rsid w:val="00DA4B24"/>
    <w:rsid w:val="00DB2B78"/>
    <w:rsid w:val="00DC5B50"/>
    <w:rsid w:val="00DD09EC"/>
    <w:rsid w:val="00DD75ED"/>
    <w:rsid w:val="00DE347C"/>
    <w:rsid w:val="00DE7F2C"/>
    <w:rsid w:val="00E1090A"/>
    <w:rsid w:val="00E27DC6"/>
    <w:rsid w:val="00E53B7C"/>
    <w:rsid w:val="00E6371B"/>
    <w:rsid w:val="00E737B2"/>
    <w:rsid w:val="00E829D3"/>
    <w:rsid w:val="00E84E12"/>
    <w:rsid w:val="00E96C70"/>
    <w:rsid w:val="00EA1D7F"/>
    <w:rsid w:val="00EA302D"/>
    <w:rsid w:val="00EE10BA"/>
    <w:rsid w:val="00EE2D3C"/>
    <w:rsid w:val="00EE3A0D"/>
    <w:rsid w:val="00EE686E"/>
    <w:rsid w:val="00EF4AD8"/>
    <w:rsid w:val="00F01C80"/>
    <w:rsid w:val="00F22A03"/>
    <w:rsid w:val="00F23D91"/>
    <w:rsid w:val="00F255A2"/>
    <w:rsid w:val="00F37E77"/>
    <w:rsid w:val="00F46F9B"/>
    <w:rsid w:val="00F57CF4"/>
    <w:rsid w:val="00F62D8F"/>
    <w:rsid w:val="00F62FDC"/>
    <w:rsid w:val="00F659B5"/>
    <w:rsid w:val="00F71667"/>
    <w:rsid w:val="00F75811"/>
    <w:rsid w:val="00F77954"/>
    <w:rsid w:val="00F77DAE"/>
    <w:rsid w:val="00F82515"/>
    <w:rsid w:val="00F82B3C"/>
    <w:rsid w:val="00FA01B6"/>
    <w:rsid w:val="00FB0ADD"/>
    <w:rsid w:val="00FB53B4"/>
    <w:rsid w:val="00FC380F"/>
    <w:rsid w:val="00FC7A6E"/>
    <w:rsid w:val="00FD2021"/>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8EFC14"/>
  <w15:chartTrackingRefBased/>
  <w15:docId w15:val="{97FD331B-74D3-42BF-8A23-3CA7626E5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954"/>
  </w:style>
  <w:style w:type="paragraph" w:styleId="Titre1">
    <w:name w:val="heading 1"/>
    <w:basedOn w:val="Normal"/>
    <w:next w:val="Normal"/>
    <w:link w:val="Titre1Car"/>
    <w:uiPriority w:val="9"/>
    <w:qFormat/>
    <w:rsid w:val="003002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0022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30022C"/>
    <w:pPr>
      <w:outlineLvl w:val="9"/>
    </w:pPr>
    <w:rPr>
      <w:kern w:val="0"/>
      <w:lang w:eastAsia="fr-CA"/>
      <w14:ligatures w14:val="none"/>
    </w:rPr>
  </w:style>
  <w:style w:type="paragraph" w:styleId="TM1">
    <w:name w:val="toc 1"/>
    <w:basedOn w:val="Normal"/>
    <w:next w:val="Normal"/>
    <w:autoRedefine/>
    <w:uiPriority w:val="39"/>
    <w:unhideWhenUsed/>
    <w:rsid w:val="0030022C"/>
    <w:pPr>
      <w:spacing w:after="100"/>
    </w:pPr>
    <w:rPr>
      <w:rFonts w:eastAsiaTheme="minorEastAsia" w:cs="Times New Roman"/>
      <w:kern w:val="0"/>
      <w:lang w:eastAsia="fr-CA"/>
      <w14:ligatures w14:val="none"/>
    </w:rPr>
  </w:style>
  <w:style w:type="character" w:styleId="Lienhypertexte">
    <w:name w:val="Hyperlink"/>
    <w:basedOn w:val="Policepardfaut"/>
    <w:uiPriority w:val="99"/>
    <w:unhideWhenUsed/>
    <w:rsid w:val="004937FC"/>
    <w:rPr>
      <w:color w:val="0563C1" w:themeColor="hyperlink"/>
      <w:u w:val="single"/>
    </w:rPr>
  </w:style>
  <w:style w:type="character" w:styleId="Mentionnonrsolue">
    <w:name w:val="Unresolved Mention"/>
    <w:basedOn w:val="Policepardfaut"/>
    <w:uiPriority w:val="99"/>
    <w:semiHidden/>
    <w:unhideWhenUsed/>
    <w:rsid w:val="004937FC"/>
    <w:rPr>
      <w:color w:val="605E5C"/>
      <w:shd w:val="clear" w:color="auto" w:fill="E1DFDD"/>
    </w:rPr>
  </w:style>
  <w:style w:type="paragraph" w:styleId="Paragraphedeliste">
    <w:name w:val="List Paragraph"/>
    <w:basedOn w:val="Normal"/>
    <w:uiPriority w:val="34"/>
    <w:qFormat/>
    <w:rsid w:val="00502F6C"/>
    <w:pPr>
      <w:ind w:left="720"/>
      <w:contextualSpacing/>
    </w:pPr>
    <w:rPr>
      <w:kern w:val="0"/>
      <w14:ligatures w14:val="none"/>
    </w:rPr>
  </w:style>
  <w:style w:type="paragraph" w:styleId="NormalWeb">
    <w:name w:val="Normal (Web)"/>
    <w:basedOn w:val="Normal"/>
    <w:uiPriority w:val="99"/>
    <w:unhideWhenUsed/>
    <w:rsid w:val="00566ACA"/>
    <w:pPr>
      <w:spacing w:before="100" w:beforeAutospacing="1" w:after="100" w:afterAutospacing="1" w:line="240" w:lineRule="auto"/>
    </w:pPr>
    <w:rPr>
      <w:rFonts w:ascii="Times New Roman" w:eastAsia="Times New Roman" w:hAnsi="Times New Roman" w:cs="Times New Roman"/>
      <w:kern w:val="0"/>
      <w:sz w:val="24"/>
      <w:szCs w:val="24"/>
      <w:lang w:eastAsia="fr-CA"/>
      <w14:ligatures w14:val="none"/>
    </w:rPr>
  </w:style>
  <w:style w:type="paragraph" w:styleId="En-tte">
    <w:name w:val="header"/>
    <w:basedOn w:val="Normal"/>
    <w:link w:val="En-tteCar"/>
    <w:uiPriority w:val="99"/>
    <w:unhideWhenUsed/>
    <w:rsid w:val="00CE2C79"/>
    <w:pPr>
      <w:tabs>
        <w:tab w:val="center" w:pos="4320"/>
        <w:tab w:val="right" w:pos="8640"/>
      </w:tabs>
      <w:spacing w:after="0" w:line="240" w:lineRule="auto"/>
    </w:pPr>
  </w:style>
  <w:style w:type="character" w:customStyle="1" w:styleId="En-tteCar">
    <w:name w:val="En-tête Car"/>
    <w:basedOn w:val="Policepardfaut"/>
    <w:link w:val="En-tte"/>
    <w:uiPriority w:val="99"/>
    <w:rsid w:val="00CE2C79"/>
  </w:style>
  <w:style w:type="paragraph" w:styleId="Pieddepage">
    <w:name w:val="footer"/>
    <w:basedOn w:val="Normal"/>
    <w:link w:val="PieddepageCar"/>
    <w:uiPriority w:val="99"/>
    <w:unhideWhenUsed/>
    <w:rsid w:val="00CE2C7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CE2C79"/>
  </w:style>
  <w:style w:type="character" w:styleId="Lienhypertextesuivivisit">
    <w:name w:val="FollowedHyperlink"/>
    <w:basedOn w:val="Policepardfaut"/>
    <w:uiPriority w:val="99"/>
    <w:semiHidden/>
    <w:unhideWhenUsed/>
    <w:rsid w:val="00FD20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364302">
      <w:bodyDiv w:val="1"/>
      <w:marLeft w:val="0"/>
      <w:marRight w:val="0"/>
      <w:marTop w:val="0"/>
      <w:marBottom w:val="0"/>
      <w:divBdr>
        <w:top w:val="none" w:sz="0" w:space="0" w:color="auto"/>
        <w:left w:val="none" w:sz="0" w:space="0" w:color="auto"/>
        <w:bottom w:val="none" w:sz="0" w:space="0" w:color="auto"/>
        <w:right w:val="none" w:sz="0" w:space="0" w:color="auto"/>
      </w:divBdr>
      <w:divsChild>
        <w:div w:id="1098720842">
          <w:marLeft w:val="0"/>
          <w:marRight w:val="0"/>
          <w:marTop w:val="0"/>
          <w:marBottom w:val="0"/>
          <w:divBdr>
            <w:top w:val="none" w:sz="0" w:space="0" w:color="auto"/>
            <w:left w:val="none" w:sz="0" w:space="0" w:color="auto"/>
            <w:bottom w:val="none" w:sz="0" w:space="0" w:color="auto"/>
            <w:right w:val="none" w:sz="0" w:space="0" w:color="auto"/>
          </w:divBdr>
          <w:divsChild>
            <w:div w:id="1555504592">
              <w:marLeft w:val="0"/>
              <w:marRight w:val="0"/>
              <w:marTop w:val="0"/>
              <w:marBottom w:val="0"/>
              <w:divBdr>
                <w:top w:val="none" w:sz="0" w:space="0" w:color="auto"/>
                <w:left w:val="none" w:sz="0" w:space="0" w:color="auto"/>
                <w:bottom w:val="none" w:sz="0" w:space="0" w:color="auto"/>
                <w:right w:val="none" w:sz="0" w:space="0" w:color="auto"/>
              </w:divBdr>
              <w:divsChild>
                <w:div w:id="1114137559">
                  <w:marLeft w:val="0"/>
                  <w:marRight w:val="0"/>
                  <w:marTop w:val="0"/>
                  <w:marBottom w:val="0"/>
                  <w:divBdr>
                    <w:top w:val="none" w:sz="0" w:space="0" w:color="auto"/>
                    <w:left w:val="none" w:sz="0" w:space="0" w:color="auto"/>
                    <w:bottom w:val="none" w:sz="0" w:space="0" w:color="auto"/>
                    <w:right w:val="none" w:sz="0" w:space="0" w:color="auto"/>
                  </w:divBdr>
                  <w:divsChild>
                    <w:div w:id="1094862234">
                      <w:marLeft w:val="0"/>
                      <w:marRight w:val="0"/>
                      <w:marTop w:val="0"/>
                      <w:marBottom w:val="0"/>
                      <w:divBdr>
                        <w:top w:val="none" w:sz="0" w:space="0" w:color="auto"/>
                        <w:left w:val="none" w:sz="0" w:space="0" w:color="auto"/>
                        <w:bottom w:val="none" w:sz="0" w:space="0" w:color="auto"/>
                        <w:right w:val="none" w:sz="0" w:space="0" w:color="auto"/>
                      </w:divBdr>
                      <w:divsChild>
                        <w:div w:id="169896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606656">
          <w:marLeft w:val="0"/>
          <w:marRight w:val="0"/>
          <w:marTop w:val="0"/>
          <w:marBottom w:val="0"/>
          <w:divBdr>
            <w:top w:val="none" w:sz="0" w:space="0" w:color="auto"/>
            <w:left w:val="none" w:sz="0" w:space="0" w:color="auto"/>
            <w:bottom w:val="none" w:sz="0" w:space="0" w:color="auto"/>
            <w:right w:val="none" w:sz="0" w:space="0" w:color="auto"/>
          </w:divBdr>
          <w:divsChild>
            <w:div w:id="2068843587">
              <w:marLeft w:val="0"/>
              <w:marRight w:val="0"/>
              <w:marTop w:val="0"/>
              <w:marBottom w:val="0"/>
              <w:divBdr>
                <w:top w:val="none" w:sz="0" w:space="0" w:color="auto"/>
                <w:left w:val="none" w:sz="0" w:space="0" w:color="auto"/>
                <w:bottom w:val="none" w:sz="0" w:space="0" w:color="auto"/>
                <w:right w:val="none" w:sz="0" w:space="0" w:color="auto"/>
              </w:divBdr>
              <w:divsChild>
                <w:div w:id="1102260309">
                  <w:marLeft w:val="0"/>
                  <w:marRight w:val="857"/>
                  <w:marTop w:val="0"/>
                  <w:marBottom w:val="0"/>
                  <w:divBdr>
                    <w:top w:val="none" w:sz="0" w:space="0" w:color="auto"/>
                    <w:left w:val="none" w:sz="0" w:space="0" w:color="auto"/>
                    <w:bottom w:val="none" w:sz="0" w:space="0" w:color="auto"/>
                    <w:right w:val="none" w:sz="0" w:space="0" w:color="auto"/>
                  </w:divBdr>
                  <w:divsChild>
                    <w:div w:id="1184326801">
                      <w:marLeft w:val="0"/>
                      <w:marRight w:val="0"/>
                      <w:marTop w:val="0"/>
                      <w:marBottom w:val="0"/>
                      <w:divBdr>
                        <w:top w:val="none" w:sz="0" w:space="0" w:color="auto"/>
                        <w:left w:val="none" w:sz="0" w:space="0" w:color="auto"/>
                        <w:bottom w:val="none" w:sz="0" w:space="0" w:color="auto"/>
                        <w:right w:val="none" w:sz="0" w:space="0" w:color="auto"/>
                      </w:divBdr>
                      <w:divsChild>
                        <w:div w:id="17603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8349">
                  <w:marLeft w:val="0"/>
                  <w:marRight w:val="0"/>
                  <w:marTop w:val="0"/>
                  <w:marBottom w:val="0"/>
                  <w:divBdr>
                    <w:top w:val="none" w:sz="0" w:space="0" w:color="auto"/>
                    <w:left w:val="none" w:sz="0" w:space="0" w:color="auto"/>
                    <w:bottom w:val="none" w:sz="0" w:space="0" w:color="auto"/>
                    <w:right w:val="none" w:sz="0" w:space="0" w:color="auto"/>
                  </w:divBdr>
                  <w:divsChild>
                    <w:div w:id="1946182313">
                      <w:marLeft w:val="0"/>
                      <w:marRight w:val="0"/>
                      <w:marTop w:val="0"/>
                      <w:marBottom w:val="0"/>
                      <w:divBdr>
                        <w:top w:val="none" w:sz="0" w:space="0" w:color="auto"/>
                        <w:left w:val="none" w:sz="0" w:space="0" w:color="auto"/>
                        <w:bottom w:val="none" w:sz="0" w:space="0" w:color="auto"/>
                        <w:right w:val="none" w:sz="0" w:space="0" w:color="auto"/>
                      </w:divBdr>
                      <w:divsChild>
                        <w:div w:id="1601983942">
                          <w:marLeft w:val="0"/>
                          <w:marRight w:val="0"/>
                          <w:marTop w:val="0"/>
                          <w:marBottom w:val="0"/>
                          <w:divBdr>
                            <w:top w:val="none" w:sz="0" w:space="0" w:color="auto"/>
                            <w:left w:val="none" w:sz="0" w:space="0" w:color="auto"/>
                            <w:bottom w:val="none" w:sz="0" w:space="0" w:color="auto"/>
                            <w:right w:val="none" w:sz="0" w:space="0" w:color="auto"/>
                          </w:divBdr>
                        </w:div>
                        <w:div w:id="47206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3646548">
          <w:marLeft w:val="0"/>
          <w:marRight w:val="0"/>
          <w:marTop w:val="0"/>
          <w:marBottom w:val="0"/>
          <w:divBdr>
            <w:top w:val="none" w:sz="0" w:space="0" w:color="auto"/>
            <w:left w:val="none" w:sz="0" w:space="0" w:color="auto"/>
            <w:bottom w:val="none" w:sz="0" w:space="0" w:color="auto"/>
            <w:right w:val="none" w:sz="0" w:space="0" w:color="auto"/>
          </w:divBdr>
          <w:divsChild>
            <w:div w:id="1189903682">
              <w:marLeft w:val="0"/>
              <w:marRight w:val="0"/>
              <w:marTop w:val="0"/>
              <w:marBottom w:val="0"/>
              <w:divBdr>
                <w:top w:val="none" w:sz="0" w:space="0" w:color="auto"/>
                <w:left w:val="none" w:sz="0" w:space="0" w:color="auto"/>
                <w:bottom w:val="none" w:sz="0" w:space="0" w:color="auto"/>
                <w:right w:val="none" w:sz="0" w:space="0" w:color="auto"/>
              </w:divBdr>
              <w:divsChild>
                <w:div w:id="1620064850">
                  <w:marLeft w:val="0"/>
                  <w:marRight w:val="839"/>
                  <w:marTop w:val="0"/>
                  <w:marBottom w:val="0"/>
                  <w:divBdr>
                    <w:top w:val="none" w:sz="0" w:space="0" w:color="auto"/>
                    <w:left w:val="none" w:sz="0" w:space="0" w:color="auto"/>
                    <w:bottom w:val="none" w:sz="0" w:space="0" w:color="auto"/>
                    <w:right w:val="none" w:sz="0" w:space="0" w:color="auto"/>
                  </w:divBdr>
                  <w:divsChild>
                    <w:div w:id="1653675512">
                      <w:marLeft w:val="0"/>
                      <w:marRight w:val="0"/>
                      <w:marTop w:val="0"/>
                      <w:marBottom w:val="0"/>
                      <w:divBdr>
                        <w:top w:val="none" w:sz="0" w:space="0" w:color="auto"/>
                        <w:left w:val="none" w:sz="0" w:space="0" w:color="auto"/>
                        <w:bottom w:val="none" w:sz="0" w:space="0" w:color="auto"/>
                        <w:right w:val="none" w:sz="0" w:space="0" w:color="auto"/>
                      </w:divBdr>
                      <w:divsChild>
                        <w:div w:id="97186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529559">
                  <w:marLeft w:val="0"/>
                  <w:marRight w:val="839"/>
                  <w:marTop w:val="0"/>
                  <w:marBottom w:val="0"/>
                  <w:divBdr>
                    <w:top w:val="none" w:sz="0" w:space="0" w:color="auto"/>
                    <w:left w:val="none" w:sz="0" w:space="0" w:color="auto"/>
                    <w:bottom w:val="none" w:sz="0" w:space="0" w:color="auto"/>
                    <w:right w:val="none" w:sz="0" w:space="0" w:color="auto"/>
                  </w:divBdr>
                  <w:divsChild>
                    <w:div w:id="271401894">
                      <w:marLeft w:val="0"/>
                      <w:marRight w:val="0"/>
                      <w:marTop w:val="0"/>
                      <w:marBottom w:val="0"/>
                      <w:divBdr>
                        <w:top w:val="none" w:sz="0" w:space="0" w:color="auto"/>
                        <w:left w:val="none" w:sz="0" w:space="0" w:color="auto"/>
                        <w:bottom w:val="none" w:sz="0" w:space="0" w:color="auto"/>
                        <w:right w:val="none" w:sz="0" w:space="0" w:color="auto"/>
                      </w:divBdr>
                      <w:divsChild>
                        <w:div w:id="167360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38851">
                  <w:marLeft w:val="0"/>
                  <w:marRight w:val="0"/>
                  <w:marTop w:val="0"/>
                  <w:marBottom w:val="0"/>
                  <w:divBdr>
                    <w:top w:val="none" w:sz="0" w:space="0" w:color="auto"/>
                    <w:left w:val="none" w:sz="0" w:space="0" w:color="auto"/>
                    <w:bottom w:val="none" w:sz="0" w:space="0" w:color="auto"/>
                    <w:right w:val="none" w:sz="0" w:space="0" w:color="auto"/>
                  </w:divBdr>
                  <w:divsChild>
                    <w:div w:id="509492564">
                      <w:marLeft w:val="0"/>
                      <w:marRight w:val="0"/>
                      <w:marTop w:val="0"/>
                      <w:marBottom w:val="0"/>
                      <w:divBdr>
                        <w:top w:val="none" w:sz="0" w:space="0" w:color="auto"/>
                        <w:left w:val="none" w:sz="0" w:space="0" w:color="auto"/>
                        <w:bottom w:val="none" w:sz="0" w:space="0" w:color="auto"/>
                        <w:right w:val="none" w:sz="0" w:space="0" w:color="auto"/>
                      </w:divBdr>
                      <w:divsChild>
                        <w:div w:id="752167412">
                          <w:marLeft w:val="0"/>
                          <w:marRight w:val="0"/>
                          <w:marTop w:val="0"/>
                          <w:marBottom w:val="0"/>
                          <w:divBdr>
                            <w:top w:val="none" w:sz="0" w:space="0" w:color="auto"/>
                            <w:left w:val="none" w:sz="0" w:space="0" w:color="auto"/>
                            <w:bottom w:val="none" w:sz="0" w:space="0" w:color="auto"/>
                            <w:right w:val="none" w:sz="0" w:space="0" w:color="auto"/>
                          </w:divBdr>
                        </w:div>
                        <w:div w:id="8037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793507">
          <w:marLeft w:val="0"/>
          <w:marRight w:val="0"/>
          <w:marTop w:val="0"/>
          <w:marBottom w:val="0"/>
          <w:divBdr>
            <w:top w:val="none" w:sz="0" w:space="0" w:color="auto"/>
            <w:left w:val="none" w:sz="0" w:space="0" w:color="auto"/>
            <w:bottom w:val="none" w:sz="0" w:space="0" w:color="auto"/>
            <w:right w:val="none" w:sz="0" w:space="0" w:color="auto"/>
          </w:divBdr>
          <w:divsChild>
            <w:div w:id="1878203334">
              <w:marLeft w:val="0"/>
              <w:marRight w:val="0"/>
              <w:marTop w:val="0"/>
              <w:marBottom w:val="0"/>
              <w:divBdr>
                <w:top w:val="none" w:sz="0" w:space="0" w:color="auto"/>
                <w:left w:val="none" w:sz="0" w:space="0" w:color="auto"/>
                <w:bottom w:val="none" w:sz="0" w:space="0" w:color="auto"/>
                <w:right w:val="none" w:sz="0" w:space="0" w:color="auto"/>
              </w:divBdr>
              <w:divsChild>
                <w:div w:id="1654405350">
                  <w:marLeft w:val="0"/>
                  <w:marRight w:val="839"/>
                  <w:marTop w:val="0"/>
                  <w:marBottom w:val="0"/>
                  <w:divBdr>
                    <w:top w:val="none" w:sz="0" w:space="0" w:color="auto"/>
                    <w:left w:val="none" w:sz="0" w:space="0" w:color="auto"/>
                    <w:bottom w:val="none" w:sz="0" w:space="0" w:color="auto"/>
                    <w:right w:val="none" w:sz="0" w:space="0" w:color="auto"/>
                  </w:divBdr>
                  <w:divsChild>
                    <w:div w:id="574626460">
                      <w:marLeft w:val="0"/>
                      <w:marRight w:val="0"/>
                      <w:marTop w:val="0"/>
                      <w:marBottom w:val="0"/>
                      <w:divBdr>
                        <w:top w:val="none" w:sz="0" w:space="0" w:color="auto"/>
                        <w:left w:val="none" w:sz="0" w:space="0" w:color="auto"/>
                        <w:bottom w:val="none" w:sz="0" w:space="0" w:color="auto"/>
                        <w:right w:val="none" w:sz="0" w:space="0" w:color="auto"/>
                      </w:divBdr>
                    </w:div>
                  </w:divsChild>
                </w:div>
                <w:div w:id="1797945240">
                  <w:marLeft w:val="0"/>
                  <w:marRight w:val="839"/>
                  <w:marTop w:val="0"/>
                  <w:marBottom w:val="0"/>
                  <w:divBdr>
                    <w:top w:val="none" w:sz="0" w:space="0" w:color="auto"/>
                    <w:left w:val="none" w:sz="0" w:space="0" w:color="auto"/>
                    <w:bottom w:val="none" w:sz="0" w:space="0" w:color="auto"/>
                    <w:right w:val="none" w:sz="0" w:space="0" w:color="auto"/>
                  </w:divBdr>
                  <w:divsChild>
                    <w:div w:id="416487542">
                      <w:marLeft w:val="0"/>
                      <w:marRight w:val="0"/>
                      <w:marTop w:val="0"/>
                      <w:marBottom w:val="0"/>
                      <w:divBdr>
                        <w:top w:val="none" w:sz="0" w:space="0" w:color="auto"/>
                        <w:left w:val="none" w:sz="0" w:space="0" w:color="auto"/>
                        <w:bottom w:val="none" w:sz="0" w:space="0" w:color="auto"/>
                        <w:right w:val="none" w:sz="0" w:space="0" w:color="auto"/>
                      </w:divBdr>
                      <w:divsChild>
                        <w:div w:id="1619218581">
                          <w:marLeft w:val="0"/>
                          <w:marRight w:val="0"/>
                          <w:marTop w:val="0"/>
                          <w:marBottom w:val="0"/>
                          <w:divBdr>
                            <w:top w:val="none" w:sz="0" w:space="0" w:color="auto"/>
                            <w:left w:val="none" w:sz="0" w:space="0" w:color="auto"/>
                            <w:bottom w:val="none" w:sz="0" w:space="0" w:color="auto"/>
                            <w:right w:val="none" w:sz="0" w:space="0" w:color="auto"/>
                          </w:divBdr>
                        </w:div>
                        <w:div w:id="1457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785394">
                  <w:marLeft w:val="0"/>
                  <w:marRight w:val="0"/>
                  <w:marTop w:val="0"/>
                  <w:marBottom w:val="0"/>
                  <w:divBdr>
                    <w:top w:val="none" w:sz="0" w:space="0" w:color="auto"/>
                    <w:left w:val="none" w:sz="0" w:space="0" w:color="auto"/>
                    <w:bottom w:val="none" w:sz="0" w:space="0" w:color="auto"/>
                    <w:right w:val="none" w:sz="0" w:space="0" w:color="auto"/>
                  </w:divBdr>
                  <w:divsChild>
                    <w:div w:id="106903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538549">
          <w:marLeft w:val="0"/>
          <w:marRight w:val="0"/>
          <w:marTop w:val="0"/>
          <w:marBottom w:val="0"/>
          <w:divBdr>
            <w:top w:val="none" w:sz="0" w:space="0" w:color="auto"/>
            <w:left w:val="none" w:sz="0" w:space="0" w:color="auto"/>
            <w:bottom w:val="none" w:sz="0" w:space="0" w:color="auto"/>
            <w:right w:val="none" w:sz="0" w:space="0" w:color="auto"/>
          </w:divBdr>
          <w:divsChild>
            <w:div w:id="167255549">
              <w:marLeft w:val="0"/>
              <w:marRight w:val="0"/>
              <w:marTop w:val="0"/>
              <w:marBottom w:val="0"/>
              <w:divBdr>
                <w:top w:val="none" w:sz="0" w:space="0" w:color="auto"/>
                <w:left w:val="none" w:sz="0" w:space="0" w:color="auto"/>
                <w:bottom w:val="none" w:sz="0" w:space="0" w:color="auto"/>
                <w:right w:val="none" w:sz="0" w:space="0" w:color="auto"/>
              </w:divBdr>
              <w:divsChild>
                <w:div w:id="1881286508">
                  <w:marLeft w:val="0"/>
                  <w:marRight w:val="851"/>
                  <w:marTop w:val="0"/>
                  <w:marBottom w:val="0"/>
                  <w:divBdr>
                    <w:top w:val="none" w:sz="0" w:space="0" w:color="auto"/>
                    <w:left w:val="none" w:sz="0" w:space="0" w:color="auto"/>
                    <w:bottom w:val="none" w:sz="0" w:space="0" w:color="auto"/>
                    <w:right w:val="none" w:sz="0" w:space="0" w:color="auto"/>
                  </w:divBdr>
                  <w:divsChild>
                    <w:div w:id="1693846812">
                      <w:marLeft w:val="0"/>
                      <w:marRight w:val="0"/>
                      <w:marTop w:val="0"/>
                      <w:marBottom w:val="0"/>
                      <w:divBdr>
                        <w:top w:val="none" w:sz="0" w:space="0" w:color="auto"/>
                        <w:left w:val="none" w:sz="0" w:space="0" w:color="auto"/>
                        <w:bottom w:val="none" w:sz="0" w:space="0" w:color="auto"/>
                        <w:right w:val="none" w:sz="0" w:space="0" w:color="auto"/>
                      </w:divBdr>
                      <w:divsChild>
                        <w:div w:id="1243219134">
                          <w:marLeft w:val="0"/>
                          <w:marRight w:val="0"/>
                          <w:marTop w:val="0"/>
                          <w:marBottom w:val="0"/>
                          <w:divBdr>
                            <w:top w:val="none" w:sz="0" w:space="0" w:color="auto"/>
                            <w:left w:val="none" w:sz="0" w:space="0" w:color="auto"/>
                            <w:bottom w:val="none" w:sz="0" w:space="0" w:color="auto"/>
                            <w:right w:val="none" w:sz="0" w:space="0" w:color="auto"/>
                          </w:divBdr>
                          <w:divsChild>
                            <w:div w:id="1382941064">
                              <w:marLeft w:val="0"/>
                              <w:marRight w:val="0"/>
                              <w:marTop w:val="0"/>
                              <w:marBottom w:val="0"/>
                              <w:divBdr>
                                <w:top w:val="none" w:sz="0" w:space="0" w:color="auto"/>
                                <w:left w:val="none" w:sz="0" w:space="0" w:color="auto"/>
                                <w:bottom w:val="none" w:sz="0" w:space="0" w:color="auto"/>
                                <w:right w:val="none" w:sz="0" w:space="0" w:color="auto"/>
                              </w:divBdr>
                              <w:divsChild>
                                <w:div w:id="2067990936">
                                  <w:marLeft w:val="0"/>
                                  <w:marRight w:val="0"/>
                                  <w:marTop w:val="0"/>
                                  <w:marBottom w:val="0"/>
                                  <w:divBdr>
                                    <w:top w:val="none" w:sz="0" w:space="0" w:color="auto"/>
                                    <w:left w:val="none" w:sz="0" w:space="0" w:color="auto"/>
                                    <w:bottom w:val="none" w:sz="0" w:space="0" w:color="auto"/>
                                    <w:right w:val="none" w:sz="0" w:space="0" w:color="auto"/>
                                  </w:divBdr>
                                </w:div>
                                <w:div w:id="1540127554">
                                  <w:marLeft w:val="0"/>
                                  <w:marRight w:val="0"/>
                                  <w:marTop w:val="0"/>
                                  <w:marBottom w:val="600"/>
                                  <w:divBdr>
                                    <w:top w:val="none" w:sz="0" w:space="0" w:color="auto"/>
                                    <w:left w:val="none" w:sz="0" w:space="0" w:color="auto"/>
                                    <w:bottom w:val="none" w:sz="0" w:space="0" w:color="auto"/>
                                    <w:right w:val="none" w:sz="0" w:space="0" w:color="auto"/>
                                  </w:divBdr>
                                  <w:divsChild>
                                    <w:div w:id="109782201">
                                      <w:marLeft w:val="0"/>
                                      <w:marRight w:val="0"/>
                                      <w:marTop w:val="0"/>
                                      <w:marBottom w:val="0"/>
                                      <w:divBdr>
                                        <w:top w:val="none" w:sz="0" w:space="0" w:color="auto"/>
                                        <w:left w:val="none" w:sz="0" w:space="0" w:color="auto"/>
                                        <w:bottom w:val="none" w:sz="0" w:space="0" w:color="auto"/>
                                        <w:right w:val="none" w:sz="0" w:space="0" w:color="auto"/>
                                      </w:divBdr>
                                      <w:divsChild>
                                        <w:div w:id="287442180">
                                          <w:marLeft w:val="0"/>
                                          <w:marRight w:val="0"/>
                                          <w:marTop w:val="0"/>
                                          <w:marBottom w:val="0"/>
                                          <w:divBdr>
                                            <w:top w:val="none" w:sz="0" w:space="0" w:color="auto"/>
                                            <w:left w:val="none" w:sz="0" w:space="0" w:color="auto"/>
                                            <w:bottom w:val="none" w:sz="0" w:space="0" w:color="auto"/>
                                            <w:right w:val="none" w:sz="0" w:space="0" w:color="auto"/>
                                          </w:divBdr>
                                          <w:divsChild>
                                            <w:div w:id="907612702">
                                              <w:marLeft w:val="0"/>
                                              <w:marRight w:val="420"/>
                                              <w:marTop w:val="0"/>
                                              <w:marBottom w:val="0"/>
                                              <w:divBdr>
                                                <w:top w:val="none" w:sz="0" w:space="0" w:color="auto"/>
                                                <w:left w:val="none" w:sz="0" w:space="0" w:color="auto"/>
                                                <w:bottom w:val="none" w:sz="0" w:space="0" w:color="auto"/>
                                                <w:right w:val="none" w:sz="0" w:space="0" w:color="auto"/>
                                              </w:divBdr>
                                              <w:divsChild>
                                                <w:div w:id="338577951">
                                                  <w:marLeft w:val="0"/>
                                                  <w:marRight w:val="0"/>
                                                  <w:marTop w:val="0"/>
                                                  <w:marBottom w:val="0"/>
                                                  <w:divBdr>
                                                    <w:top w:val="none" w:sz="0" w:space="0" w:color="auto"/>
                                                    <w:left w:val="none" w:sz="0" w:space="0" w:color="auto"/>
                                                    <w:bottom w:val="none" w:sz="0" w:space="0" w:color="auto"/>
                                                    <w:right w:val="none" w:sz="0" w:space="0" w:color="auto"/>
                                                  </w:divBdr>
                                                </w:div>
                                              </w:divsChild>
                                            </w:div>
                                            <w:div w:id="1627154490">
                                              <w:marLeft w:val="0"/>
                                              <w:marRight w:val="420"/>
                                              <w:marTop w:val="0"/>
                                              <w:marBottom w:val="0"/>
                                              <w:divBdr>
                                                <w:top w:val="none" w:sz="0" w:space="0" w:color="auto"/>
                                                <w:left w:val="none" w:sz="0" w:space="0" w:color="auto"/>
                                                <w:bottom w:val="none" w:sz="0" w:space="0" w:color="auto"/>
                                                <w:right w:val="none" w:sz="0" w:space="0" w:color="auto"/>
                                              </w:divBdr>
                                              <w:divsChild>
                                                <w:div w:id="138227070">
                                                  <w:marLeft w:val="0"/>
                                                  <w:marRight w:val="0"/>
                                                  <w:marTop w:val="0"/>
                                                  <w:marBottom w:val="0"/>
                                                  <w:divBdr>
                                                    <w:top w:val="none" w:sz="0" w:space="0" w:color="auto"/>
                                                    <w:left w:val="none" w:sz="0" w:space="0" w:color="auto"/>
                                                    <w:bottom w:val="none" w:sz="0" w:space="0" w:color="auto"/>
                                                    <w:right w:val="none" w:sz="0" w:space="0" w:color="auto"/>
                                                  </w:divBdr>
                                                </w:div>
                                              </w:divsChild>
                                            </w:div>
                                            <w:div w:id="870336874">
                                              <w:marLeft w:val="0"/>
                                              <w:marRight w:val="420"/>
                                              <w:marTop w:val="0"/>
                                              <w:marBottom w:val="0"/>
                                              <w:divBdr>
                                                <w:top w:val="none" w:sz="0" w:space="0" w:color="auto"/>
                                                <w:left w:val="none" w:sz="0" w:space="0" w:color="auto"/>
                                                <w:bottom w:val="none" w:sz="0" w:space="0" w:color="auto"/>
                                                <w:right w:val="none" w:sz="0" w:space="0" w:color="auto"/>
                                              </w:divBdr>
                                              <w:divsChild>
                                                <w:div w:id="38345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023549">
                  <w:marLeft w:val="0"/>
                  <w:marRight w:val="0"/>
                  <w:marTop w:val="0"/>
                  <w:marBottom w:val="0"/>
                  <w:divBdr>
                    <w:top w:val="none" w:sz="0" w:space="0" w:color="auto"/>
                    <w:left w:val="none" w:sz="0" w:space="0" w:color="auto"/>
                    <w:bottom w:val="none" w:sz="0" w:space="0" w:color="auto"/>
                    <w:right w:val="none" w:sz="0" w:space="0" w:color="auto"/>
                  </w:divBdr>
                  <w:divsChild>
                    <w:div w:id="617033448">
                      <w:marLeft w:val="0"/>
                      <w:marRight w:val="0"/>
                      <w:marTop w:val="0"/>
                      <w:marBottom w:val="0"/>
                      <w:divBdr>
                        <w:top w:val="none" w:sz="0" w:space="0" w:color="auto"/>
                        <w:left w:val="none" w:sz="0" w:space="0" w:color="auto"/>
                        <w:bottom w:val="none" w:sz="0" w:space="0" w:color="auto"/>
                        <w:right w:val="none" w:sz="0" w:space="0" w:color="auto"/>
                      </w:divBdr>
                      <w:divsChild>
                        <w:div w:id="168201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942004">
      <w:bodyDiv w:val="1"/>
      <w:marLeft w:val="0"/>
      <w:marRight w:val="0"/>
      <w:marTop w:val="0"/>
      <w:marBottom w:val="0"/>
      <w:divBdr>
        <w:top w:val="none" w:sz="0" w:space="0" w:color="auto"/>
        <w:left w:val="none" w:sz="0" w:space="0" w:color="auto"/>
        <w:bottom w:val="none" w:sz="0" w:space="0" w:color="auto"/>
        <w:right w:val="none" w:sz="0" w:space="0" w:color="auto"/>
      </w:divBdr>
      <w:divsChild>
        <w:div w:id="1825924259">
          <w:marLeft w:val="0"/>
          <w:marRight w:val="0"/>
          <w:marTop w:val="0"/>
          <w:marBottom w:val="0"/>
          <w:divBdr>
            <w:top w:val="none" w:sz="0" w:space="0" w:color="auto"/>
            <w:left w:val="none" w:sz="0" w:space="0" w:color="auto"/>
            <w:bottom w:val="none" w:sz="0" w:space="0" w:color="auto"/>
            <w:right w:val="none" w:sz="0" w:space="0" w:color="auto"/>
          </w:divBdr>
        </w:div>
        <w:div w:id="1699813212">
          <w:marLeft w:val="0"/>
          <w:marRight w:val="0"/>
          <w:marTop w:val="0"/>
          <w:marBottom w:val="0"/>
          <w:divBdr>
            <w:top w:val="none" w:sz="0" w:space="0" w:color="auto"/>
            <w:left w:val="none" w:sz="0" w:space="0" w:color="auto"/>
            <w:bottom w:val="none" w:sz="0" w:space="0" w:color="auto"/>
            <w:right w:val="none" w:sz="0" w:space="0" w:color="auto"/>
          </w:divBdr>
        </w:div>
      </w:divsChild>
    </w:div>
    <w:div w:id="616526219">
      <w:bodyDiv w:val="1"/>
      <w:marLeft w:val="0"/>
      <w:marRight w:val="0"/>
      <w:marTop w:val="0"/>
      <w:marBottom w:val="0"/>
      <w:divBdr>
        <w:top w:val="none" w:sz="0" w:space="0" w:color="auto"/>
        <w:left w:val="none" w:sz="0" w:space="0" w:color="auto"/>
        <w:bottom w:val="none" w:sz="0" w:space="0" w:color="auto"/>
        <w:right w:val="none" w:sz="0" w:space="0" w:color="auto"/>
      </w:divBdr>
    </w:div>
    <w:div w:id="741298277">
      <w:bodyDiv w:val="1"/>
      <w:marLeft w:val="0"/>
      <w:marRight w:val="0"/>
      <w:marTop w:val="0"/>
      <w:marBottom w:val="0"/>
      <w:divBdr>
        <w:top w:val="none" w:sz="0" w:space="0" w:color="auto"/>
        <w:left w:val="none" w:sz="0" w:space="0" w:color="auto"/>
        <w:bottom w:val="none" w:sz="0" w:space="0" w:color="auto"/>
        <w:right w:val="none" w:sz="0" w:space="0" w:color="auto"/>
      </w:divBdr>
      <w:divsChild>
        <w:div w:id="1189876984">
          <w:marLeft w:val="0"/>
          <w:marRight w:val="0"/>
          <w:marTop w:val="0"/>
          <w:marBottom w:val="0"/>
          <w:divBdr>
            <w:top w:val="none" w:sz="0" w:space="0" w:color="auto"/>
            <w:left w:val="none" w:sz="0" w:space="0" w:color="auto"/>
            <w:bottom w:val="none" w:sz="0" w:space="0" w:color="auto"/>
            <w:right w:val="none" w:sz="0" w:space="0" w:color="auto"/>
          </w:divBdr>
        </w:div>
        <w:div w:id="2101220618">
          <w:marLeft w:val="0"/>
          <w:marRight w:val="0"/>
          <w:marTop w:val="0"/>
          <w:marBottom w:val="0"/>
          <w:divBdr>
            <w:top w:val="none" w:sz="0" w:space="0" w:color="auto"/>
            <w:left w:val="none" w:sz="0" w:space="0" w:color="auto"/>
            <w:bottom w:val="none" w:sz="0" w:space="0" w:color="auto"/>
            <w:right w:val="none" w:sz="0" w:space="0" w:color="auto"/>
          </w:divBdr>
          <w:divsChild>
            <w:div w:id="126516388">
              <w:marLeft w:val="0"/>
              <w:marRight w:val="150"/>
              <w:marTop w:val="0"/>
              <w:marBottom w:val="0"/>
              <w:divBdr>
                <w:top w:val="none" w:sz="0" w:space="0" w:color="auto"/>
                <w:left w:val="none" w:sz="0" w:space="0" w:color="auto"/>
                <w:bottom w:val="none" w:sz="0" w:space="0" w:color="auto"/>
                <w:right w:val="none" w:sz="0" w:space="0" w:color="auto"/>
              </w:divBdr>
              <w:divsChild>
                <w:div w:id="2051369688">
                  <w:marLeft w:val="0"/>
                  <w:marRight w:val="0"/>
                  <w:marTop w:val="0"/>
                  <w:marBottom w:val="0"/>
                  <w:divBdr>
                    <w:top w:val="none" w:sz="0" w:space="0" w:color="auto"/>
                    <w:left w:val="none" w:sz="0" w:space="0" w:color="auto"/>
                    <w:bottom w:val="none" w:sz="0" w:space="0" w:color="auto"/>
                    <w:right w:val="none" w:sz="0" w:space="0" w:color="auto"/>
                  </w:divBdr>
                  <w:divsChild>
                    <w:div w:id="2122216374">
                      <w:marLeft w:val="0"/>
                      <w:marRight w:val="0"/>
                      <w:marTop w:val="0"/>
                      <w:marBottom w:val="0"/>
                      <w:divBdr>
                        <w:top w:val="none" w:sz="0" w:space="0" w:color="auto"/>
                        <w:left w:val="none" w:sz="0" w:space="0" w:color="auto"/>
                        <w:bottom w:val="none" w:sz="0" w:space="0" w:color="auto"/>
                        <w:right w:val="none" w:sz="0" w:space="0" w:color="auto"/>
                      </w:divBdr>
                    </w:div>
                    <w:div w:id="643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435111">
              <w:marLeft w:val="0"/>
              <w:marRight w:val="150"/>
              <w:marTop w:val="0"/>
              <w:marBottom w:val="0"/>
              <w:divBdr>
                <w:top w:val="none" w:sz="0" w:space="0" w:color="auto"/>
                <w:left w:val="none" w:sz="0" w:space="0" w:color="auto"/>
                <w:bottom w:val="none" w:sz="0" w:space="0" w:color="auto"/>
                <w:right w:val="none" w:sz="0" w:space="0" w:color="auto"/>
              </w:divBdr>
              <w:divsChild>
                <w:div w:id="2026203651">
                  <w:marLeft w:val="0"/>
                  <w:marRight w:val="0"/>
                  <w:marTop w:val="0"/>
                  <w:marBottom w:val="0"/>
                  <w:divBdr>
                    <w:top w:val="none" w:sz="0" w:space="0" w:color="auto"/>
                    <w:left w:val="none" w:sz="0" w:space="0" w:color="auto"/>
                    <w:bottom w:val="none" w:sz="0" w:space="0" w:color="auto"/>
                    <w:right w:val="none" w:sz="0" w:space="0" w:color="auto"/>
                  </w:divBdr>
                  <w:divsChild>
                    <w:div w:id="1566185243">
                      <w:marLeft w:val="0"/>
                      <w:marRight w:val="0"/>
                      <w:marTop w:val="0"/>
                      <w:marBottom w:val="0"/>
                      <w:divBdr>
                        <w:top w:val="none" w:sz="0" w:space="0" w:color="auto"/>
                        <w:left w:val="none" w:sz="0" w:space="0" w:color="auto"/>
                        <w:bottom w:val="none" w:sz="0" w:space="0" w:color="auto"/>
                        <w:right w:val="none" w:sz="0" w:space="0" w:color="auto"/>
                      </w:divBdr>
                    </w:div>
                    <w:div w:id="21273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425517">
              <w:marLeft w:val="0"/>
              <w:marRight w:val="150"/>
              <w:marTop w:val="0"/>
              <w:marBottom w:val="0"/>
              <w:divBdr>
                <w:top w:val="none" w:sz="0" w:space="0" w:color="auto"/>
                <w:left w:val="none" w:sz="0" w:space="0" w:color="auto"/>
                <w:bottom w:val="none" w:sz="0" w:space="0" w:color="auto"/>
                <w:right w:val="none" w:sz="0" w:space="0" w:color="auto"/>
              </w:divBdr>
              <w:divsChild>
                <w:div w:id="368918180">
                  <w:marLeft w:val="0"/>
                  <w:marRight w:val="0"/>
                  <w:marTop w:val="0"/>
                  <w:marBottom w:val="0"/>
                  <w:divBdr>
                    <w:top w:val="none" w:sz="0" w:space="0" w:color="auto"/>
                    <w:left w:val="none" w:sz="0" w:space="0" w:color="auto"/>
                    <w:bottom w:val="none" w:sz="0" w:space="0" w:color="auto"/>
                    <w:right w:val="none" w:sz="0" w:space="0" w:color="auto"/>
                  </w:divBdr>
                  <w:divsChild>
                    <w:div w:id="59839506">
                      <w:marLeft w:val="0"/>
                      <w:marRight w:val="0"/>
                      <w:marTop w:val="0"/>
                      <w:marBottom w:val="0"/>
                      <w:divBdr>
                        <w:top w:val="none" w:sz="0" w:space="0" w:color="auto"/>
                        <w:left w:val="none" w:sz="0" w:space="0" w:color="auto"/>
                        <w:bottom w:val="none" w:sz="0" w:space="0" w:color="auto"/>
                        <w:right w:val="none" w:sz="0" w:space="0" w:color="auto"/>
                      </w:divBdr>
                    </w:div>
                    <w:div w:id="1961952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54508">
              <w:marLeft w:val="0"/>
              <w:marRight w:val="0"/>
              <w:marTop w:val="0"/>
              <w:marBottom w:val="0"/>
              <w:divBdr>
                <w:top w:val="none" w:sz="0" w:space="0" w:color="auto"/>
                <w:left w:val="none" w:sz="0" w:space="0" w:color="auto"/>
                <w:bottom w:val="none" w:sz="0" w:space="0" w:color="auto"/>
                <w:right w:val="none" w:sz="0" w:space="0" w:color="auto"/>
              </w:divBdr>
              <w:divsChild>
                <w:div w:id="205605900">
                  <w:marLeft w:val="0"/>
                  <w:marRight w:val="0"/>
                  <w:marTop w:val="0"/>
                  <w:marBottom w:val="0"/>
                  <w:divBdr>
                    <w:top w:val="none" w:sz="0" w:space="0" w:color="auto"/>
                    <w:left w:val="none" w:sz="0" w:space="0" w:color="auto"/>
                    <w:bottom w:val="none" w:sz="0" w:space="0" w:color="auto"/>
                    <w:right w:val="none" w:sz="0" w:space="0" w:color="auto"/>
                  </w:divBdr>
                  <w:divsChild>
                    <w:div w:id="412629735">
                      <w:marLeft w:val="0"/>
                      <w:marRight w:val="0"/>
                      <w:marTop w:val="0"/>
                      <w:marBottom w:val="0"/>
                      <w:divBdr>
                        <w:top w:val="none" w:sz="0" w:space="0" w:color="auto"/>
                        <w:left w:val="none" w:sz="0" w:space="0" w:color="auto"/>
                        <w:bottom w:val="none" w:sz="0" w:space="0" w:color="auto"/>
                        <w:right w:val="none" w:sz="0" w:space="0" w:color="auto"/>
                      </w:divBdr>
                    </w:div>
                    <w:div w:id="11315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43782">
      <w:bodyDiv w:val="1"/>
      <w:marLeft w:val="0"/>
      <w:marRight w:val="0"/>
      <w:marTop w:val="0"/>
      <w:marBottom w:val="0"/>
      <w:divBdr>
        <w:top w:val="none" w:sz="0" w:space="0" w:color="auto"/>
        <w:left w:val="none" w:sz="0" w:space="0" w:color="auto"/>
        <w:bottom w:val="none" w:sz="0" w:space="0" w:color="auto"/>
        <w:right w:val="none" w:sz="0" w:space="0" w:color="auto"/>
      </w:divBdr>
    </w:div>
    <w:div w:id="1423991465">
      <w:bodyDiv w:val="1"/>
      <w:marLeft w:val="0"/>
      <w:marRight w:val="0"/>
      <w:marTop w:val="0"/>
      <w:marBottom w:val="0"/>
      <w:divBdr>
        <w:top w:val="none" w:sz="0" w:space="0" w:color="auto"/>
        <w:left w:val="none" w:sz="0" w:space="0" w:color="auto"/>
        <w:bottom w:val="none" w:sz="0" w:space="0" w:color="auto"/>
        <w:right w:val="none" w:sz="0" w:space="0" w:color="auto"/>
      </w:divBdr>
    </w:div>
    <w:div w:id="1496721974">
      <w:bodyDiv w:val="1"/>
      <w:marLeft w:val="0"/>
      <w:marRight w:val="0"/>
      <w:marTop w:val="0"/>
      <w:marBottom w:val="0"/>
      <w:divBdr>
        <w:top w:val="none" w:sz="0" w:space="0" w:color="auto"/>
        <w:left w:val="none" w:sz="0" w:space="0" w:color="auto"/>
        <w:bottom w:val="none" w:sz="0" w:space="0" w:color="auto"/>
        <w:right w:val="none" w:sz="0" w:space="0" w:color="auto"/>
      </w:divBdr>
      <w:divsChild>
        <w:div w:id="1983580398">
          <w:marLeft w:val="0"/>
          <w:marRight w:val="0"/>
          <w:marTop w:val="0"/>
          <w:marBottom w:val="0"/>
          <w:divBdr>
            <w:top w:val="none" w:sz="0" w:space="0" w:color="auto"/>
            <w:left w:val="none" w:sz="0" w:space="0" w:color="auto"/>
            <w:bottom w:val="none" w:sz="0" w:space="0" w:color="auto"/>
            <w:right w:val="none" w:sz="0" w:space="0" w:color="auto"/>
          </w:divBdr>
        </w:div>
        <w:div w:id="337317841">
          <w:marLeft w:val="0"/>
          <w:marRight w:val="0"/>
          <w:marTop w:val="0"/>
          <w:marBottom w:val="0"/>
          <w:divBdr>
            <w:top w:val="none" w:sz="0" w:space="0" w:color="auto"/>
            <w:left w:val="none" w:sz="0" w:space="0" w:color="auto"/>
            <w:bottom w:val="none" w:sz="0" w:space="0" w:color="auto"/>
            <w:right w:val="none" w:sz="0" w:space="0" w:color="auto"/>
          </w:divBdr>
        </w:div>
      </w:divsChild>
    </w:div>
    <w:div w:id="1841118341">
      <w:bodyDiv w:val="1"/>
      <w:marLeft w:val="0"/>
      <w:marRight w:val="0"/>
      <w:marTop w:val="0"/>
      <w:marBottom w:val="0"/>
      <w:divBdr>
        <w:top w:val="none" w:sz="0" w:space="0" w:color="auto"/>
        <w:left w:val="none" w:sz="0" w:space="0" w:color="auto"/>
        <w:bottom w:val="none" w:sz="0" w:space="0" w:color="auto"/>
        <w:right w:val="none" w:sz="0" w:space="0" w:color="auto"/>
      </w:divBdr>
      <w:divsChild>
        <w:div w:id="148137594">
          <w:marLeft w:val="0"/>
          <w:marRight w:val="0"/>
          <w:marTop w:val="0"/>
          <w:marBottom w:val="0"/>
          <w:divBdr>
            <w:top w:val="none" w:sz="0" w:space="0" w:color="auto"/>
            <w:left w:val="none" w:sz="0" w:space="0" w:color="auto"/>
            <w:bottom w:val="none" w:sz="0" w:space="0" w:color="auto"/>
            <w:right w:val="none" w:sz="0" w:space="0" w:color="auto"/>
          </w:divBdr>
          <w:divsChild>
            <w:div w:id="80184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505053">
      <w:bodyDiv w:val="1"/>
      <w:marLeft w:val="0"/>
      <w:marRight w:val="0"/>
      <w:marTop w:val="0"/>
      <w:marBottom w:val="0"/>
      <w:divBdr>
        <w:top w:val="none" w:sz="0" w:space="0" w:color="auto"/>
        <w:left w:val="none" w:sz="0" w:space="0" w:color="auto"/>
        <w:bottom w:val="none" w:sz="0" w:space="0" w:color="auto"/>
        <w:right w:val="none" w:sz="0" w:space="0" w:color="auto"/>
      </w:divBdr>
    </w:div>
    <w:div w:id="2108575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www.asf-quebec.org/sdga2022/" TargetMode="External"/><Relationship Id="rId26" Type="http://schemas.openxmlformats.org/officeDocument/2006/relationships/hyperlink" Target="https://www.asf-quebec.org/catalogue-architecture-itinerance-ang-fr/" TargetMode="External"/><Relationship Id="rId39" Type="http://schemas.openxmlformats.org/officeDocument/2006/relationships/hyperlink" Target="https://www.asf-quebec.org/nos-programmes/education-architecturale/" TargetMode="External"/><Relationship Id="rId21" Type="http://schemas.openxmlformats.org/officeDocument/2006/relationships/hyperlink" Target="https://www.asf-quebec.org/conference-habitations-inondations-pourquoi-et-comment-sadapter/" TargetMode="External"/><Relationship Id="rId34" Type="http://schemas.openxmlformats.org/officeDocument/2006/relationships/hyperlink" Target="https://www.asf-quebec.org/nos-programmes/habitat-autochtone/" TargetMode="External"/><Relationship Id="rId42" Type="http://schemas.openxmlformats.org/officeDocument/2006/relationships/hyperlink" Target="https://www.asf-quebec.org/a-propos/" TargetMode="External"/><Relationship Id="rId47" Type="http://schemas.openxmlformats.org/officeDocument/2006/relationships/image" Target="media/image5.png"/><Relationship Id="rId50" Type="http://schemas.openxmlformats.org/officeDocument/2006/relationships/footer" Target="footer1.xml"/><Relationship Id="rId7" Type="http://schemas.openxmlformats.org/officeDocument/2006/relationships/hyperlink" Target="https://www.asf-quebec.org/" TargetMode="External"/><Relationship Id="rId2" Type="http://schemas.openxmlformats.org/officeDocument/2006/relationships/styles" Target="styles.xml"/><Relationship Id="rId16" Type="http://schemas.openxmlformats.org/officeDocument/2006/relationships/hyperlink" Target="https://www.asf-quebec.org/catalogue-architecture-itinerance-ang-fr/" TargetMode="External"/><Relationship Id="rId29" Type="http://schemas.openxmlformats.org/officeDocument/2006/relationships/hyperlink" Target="https://www.asf-quebec.org/ecole-en-tanzanie-le-chantier-se-prepare/" TargetMode="External"/><Relationship Id="rId11" Type="http://schemas.openxmlformats.org/officeDocument/2006/relationships/image" Target="media/image1.png"/><Relationship Id="rId24" Type="http://schemas.openxmlformats.org/officeDocument/2006/relationships/hyperlink" Target="https://www.asf-quebec.org/elisabeth-liston-mourad-bendjennet-et-louis-paul-lemieux-se-joignent-au-ca-dasfq/" TargetMode="External"/><Relationship Id="rId32" Type="http://schemas.openxmlformats.org/officeDocument/2006/relationships/hyperlink" Target="https://www.asf-quebec.org/nos-programmes/" TargetMode="External"/><Relationship Id="rId37" Type="http://schemas.openxmlformats.org/officeDocument/2006/relationships/hyperlink" Target="https://www.asf-quebec.org/nos-programmes/economie-circulaire/" TargetMode="External"/><Relationship Id="rId40" Type="http://schemas.openxmlformats.org/officeDocument/2006/relationships/hyperlink" Target="https://www.asf-quebec.org/a-propos/" TargetMode="External"/><Relationship Id="rId45"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asf-quebec.org/actualites/" TargetMode="External"/><Relationship Id="rId23" Type="http://schemas.openxmlformats.org/officeDocument/2006/relationships/hyperlink" Target="https://www.asf-quebec.org/asfq-vous-invite-au-fifa-2023-et-a-la-projection-du-big-ears-listen-with-feet/" TargetMode="External"/><Relationship Id="rId28" Type="http://schemas.openxmlformats.org/officeDocument/2006/relationships/hyperlink" Target="https://www.asf-quebec.org/participez-sondage-pour-ameliorer-ladaptation-des-batiments-aux-inondations/" TargetMode="External"/><Relationship Id="rId36" Type="http://schemas.openxmlformats.org/officeDocument/2006/relationships/hyperlink" Target="https://www.asf-quebec.org/nos-programmes/resilience-climatique/" TargetMode="External"/><Relationship Id="rId49" Type="http://schemas.openxmlformats.org/officeDocument/2006/relationships/hyperlink" Target="https://www.asf-quebec.org/patate/" TargetMode="External"/><Relationship Id="rId10" Type="http://schemas.openxmlformats.org/officeDocument/2006/relationships/hyperlink" Target="https://www.asf-quebec.org/nos-programmes/" TargetMode="External"/><Relationship Id="rId19" Type="http://schemas.openxmlformats.org/officeDocument/2006/relationships/hyperlink" Target="https://www.asf-quebec.org/architecture-et-design-catalyseurs-dimpact-social/" TargetMode="External"/><Relationship Id="rId31" Type="http://schemas.openxmlformats.org/officeDocument/2006/relationships/hyperlink" Target="https://www.asf-quebec.org/architecture-et-design-catalyseurs-dimpact-social/" TargetMode="External"/><Relationship Id="rId44" Type="http://schemas.openxmlformats.org/officeDocument/2006/relationships/image" Target="media/image3.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sf-quebec.org/a-propos/" TargetMode="External"/><Relationship Id="rId14" Type="http://schemas.openxmlformats.org/officeDocument/2006/relationships/hyperlink" Target="https://www.asf-quebec.org/wp-content/uploads/2019/09/OAQ_LogoRenverseFooter.png" TargetMode="External"/><Relationship Id="rId22" Type="http://schemas.openxmlformats.org/officeDocument/2006/relationships/hyperlink" Target="https://www.asf-quebec.org/colloque-architecture-itinerance/" TargetMode="External"/><Relationship Id="rId27" Type="http://schemas.openxmlformats.org/officeDocument/2006/relationships/hyperlink" Target="https://www.asf-quebec.org/merci-a-deux-architectes-volontaires-extraordinaires/" TargetMode="External"/><Relationship Id="rId30" Type="http://schemas.openxmlformats.org/officeDocument/2006/relationships/hyperlink" Target="https://www.asf-quebec.org/economie-circulaire-asfq-ouvrira-un-centre-de-reemploi-de-materiaux-de-10-000-pi2-a-montreal/" TargetMode="External"/><Relationship Id="rId35" Type="http://schemas.openxmlformats.org/officeDocument/2006/relationships/hyperlink" Target="https://www.asf-quebec.org/nos-programmes/solidarite-urbaine/" TargetMode="External"/><Relationship Id="rId43" Type="http://schemas.openxmlformats.org/officeDocument/2006/relationships/hyperlink" Target="http://asffrance.org/historique/" TargetMode="External"/><Relationship Id="rId48" Type="http://schemas.openxmlformats.org/officeDocument/2006/relationships/image" Target="media/image6.png"/><Relationship Id="rId8" Type="http://schemas.openxmlformats.org/officeDocument/2006/relationships/hyperlink" Target="https://www.asf-quebec.org/asfq-souligne-son-15e-anniversaire/" TargetMode="External"/><Relationship Id="rId51"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hyperlink" Target="https://www.asf-quebec.org/" TargetMode="External"/><Relationship Id="rId17" Type="http://schemas.openxmlformats.org/officeDocument/2006/relationships/hyperlink" Target="https://www.asf-quebec.org/colloque-architecture-habiter-22-novembre/" TargetMode="External"/><Relationship Id="rId25" Type="http://schemas.openxmlformats.org/officeDocument/2006/relationships/hyperlink" Target="https://www.asf-quebec.org/appel-a-projets-accompagnement-pour-projets-darchitecture-en-cooperation-internationale/" TargetMode="External"/><Relationship Id="rId33" Type="http://schemas.openxmlformats.org/officeDocument/2006/relationships/hyperlink" Target="https://www.asf-quebec.org/nos-programmes/habitat-autochtone/" TargetMode="External"/><Relationship Id="rId38" Type="http://schemas.openxmlformats.org/officeDocument/2006/relationships/hyperlink" Target="https://forms.gle/BywUnZPGRE7kW5Du6" TargetMode="External"/><Relationship Id="rId46" Type="http://schemas.openxmlformats.org/officeDocument/2006/relationships/hyperlink" Target="https://www.asfint.org/" TargetMode="External"/><Relationship Id="rId20" Type="http://schemas.openxmlformats.org/officeDocument/2006/relationships/hyperlink" Target="https://www.asf-quebec.org/assemblee-generale/" TargetMode="External"/><Relationship Id="rId41" Type="http://schemas.openxmlformats.org/officeDocument/2006/relationships/hyperlink" Target="https://www.asf-quebec.org/a-propos/notre-equipe/"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478</TotalTime>
  <Pages>9</Pages>
  <Words>21692</Words>
  <Characters>119308</Characters>
  <Application>Microsoft Office Word</Application>
  <DocSecurity>0</DocSecurity>
  <Lines>994</Lines>
  <Paragraphs>281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140719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 Antoine</dc:creator>
  <cp:keywords/>
  <dc:description/>
  <cp:lastModifiedBy>Dion, Antoine</cp:lastModifiedBy>
  <cp:revision>320</cp:revision>
  <dcterms:created xsi:type="dcterms:W3CDTF">2023-09-22T22:14:00Z</dcterms:created>
  <dcterms:modified xsi:type="dcterms:W3CDTF">2023-09-25T15:36:00Z</dcterms:modified>
</cp:coreProperties>
</file>