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927BB" w14:textId="77777777" w:rsidR="00AB2597" w:rsidRPr="00234BFB" w:rsidRDefault="00234BFB" w:rsidP="00A92FE8">
      <w:pPr>
        <w:pStyle w:val="Rubrik1"/>
        <w:jc w:val="center"/>
        <w:rPr>
          <w:sz w:val="28"/>
          <w:szCs w:val="28"/>
          <w:lang w:val="en-US"/>
        </w:rPr>
      </w:pPr>
      <w:r>
        <w:rPr>
          <w:sz w:val="28"/>
          <w:szCs w:val="28"/>
          <w:lang w:val="en-US"/>
        </w:rPr>
        <w:t>O</w:t>
      </w:r>
      <w:r w:rsidR="00AB2597" w:rsidRPr="00234BFB">
        <w:rPr>
          <w:sz w:val="28"/>
          <w:szCs w:val="28"/>
          <w:lang w:val="en-US"/>
        </w:rPr>
        <w:t>n</w:t>
      </w:r>
      <w:r>
        <w:rPr>
          <w:sz w:val="28"/>
          <w:szCs w:val="28"/>
          <w:lang w:val="en-US"/>
        </w:rPr>
        <w:t>line scheduling platform Doodle expands to Nordics</w:t>
      </w:r>
      <w:r w:rsidR="00FC1A50" w:rsidRPr="00234BFB">
        <w:rPr>
          <w:sz w:val="28"/>
          <w:szCs w:val="28"/>
          <w:lang w:val="en-US"/>
        </w:rPr>
        <w:t xml:space="preserve"> </w:t>
      </w:r>
      <w:r>
        <w:rPr>
          <w:sz w:val="28"/>
          <w:szCs w:val="28"/>
          <w:lang w:val="en-US"/>
        </w:rPr>
        <w:t xml:space="preserve">through partnership with </w:t>
      </w:r>
      <w:r w:rsidR="00FC1A50" w:rsidRPr="00234BFB">
        <w:rPr>
          <w:sz w:val="28"/>
          <w:szCs w:val="28"/>
          <w:lang w:val="en-US"/>
        </w:rPr>
        <w:t>Sellbranch</w:t>
      </w:r>
    </w:p>
    <w:p w14:paraId="03B6036F" w14:textId="77777777" w:rsidR="0006369C" w:rsidRPr="00234BFB" w:rsidRDefault="0006369C" w:rsidP="0006369C">
      <w:pPr>
        <w:widowControl w:val="0"/>
        <w:autoSpaceDE w:val="0"/>
        <w:autoSpaceDN w:val="0"/>
        <w:adjustRightInd w:val="0"/>
        <w:jc w:val="both"/>
        <w:rPr>
          <w:rFonts w:asciiTheme="majorHAnsi" w:eastAsiaTheme="majorEastAsia" w:hAnsiTheme="majorHAnsi" w:cs="Times New Roman"/>
          <w:b/>
          <w:bCs/>
          <w:color w:val="345A8A" w:themeColor="accent1" w:themeShade="B5"/>
          <w:lang w:val="en-US"/>
        </w:rPr>
      </w:pPr>
    </w:p>
    <w:p w14:paraId="78AE6C46" w14:textId="6B1B5C06" w:rsidR="00AB2597" w:rsidRPr="00234BFB" w:rsidRDefault="00AB2597" w:rsidP="0006369C">
      <w:pPr>
        <w:widowControl w:val="0"/>
        <w:autoSpaceDE w:val="0"/>
        <w:autoSpaceDN w:val="0"/>
        <w:adjustRightInd w:val="0"/>
        <w:jc w:val="both"/>
        <w:rPr>
          <w:rFonts w:asciiTheme="majorHAnsi" w:hAnsiTheme="majorHAnsi" w:cs="Times New Roman"/>
          <w:b/>
          <w:lang w:val="en-US"/>
        </w:rPr>
      </w:pPr>
      <w:r w:rsidRPr="00234BFB">
        <w:rPr>
          <w:rFonts w:asciiTheme="majorHAnsi" w:hAnsiTheme="majorHAnsi" w:cs="Times New Roman"/>
          <w:b/>
          <w:lang w:val="en-US"/>
        </w:rPr>
        <w:t>Doodle as the leading global online scheduling platform now comes to the Nordics. Nordic Doodle users have helped grow the platform to be one of the rising</w:t>
      </w:r>
      <w:r w:rsidR="00234BFB">
        <w:rPr>
          <w:rFonts w:asciiTheme="majorHAnsi" w:hAnsiTheme="majorHAnsi" w:cs="Times New Roman"/>
          <w:b/>
          <w:lang w:val="en-US"/>
        </w:rPr>
        <w:t xml:space="preserve"> stars in the Nordic</w:t>
      </w:r>
      <w:r w:rsidRPr="00234BFB">
        <w:rPr>
          <w:rFonts w:asciiTheme="majorHAnsi" w:hAnsiTheme="majorHAnsi" w:cs="Times New Roman"/>
          <w:b/>
          <w:lang w:val="en-US"/>
        </w:rPr>
        <w:t xml:space="preserve"> internet scene, with yearly growth rates of more than 30%.</w:t>
      </w:r>
      <w:r w:rsidR="00FC1A50" w:rsidRPr="00234BFB">
        <w:rPr>
          <w:rFonts w:asciiTheme="majorHAnsi" w:hAnsiTheme="majorHAnsi" w:cs="Times New Roman"/>
          <w:b/>
          <w:lang w:val="en-US"/>
        </w:rPr>
        <w:t xml:space="preserve"> </w:t>
      </w:r>
      <w:r w:rsidR="008806A5">
        <w:rPr>
          <w:rFonts w:asciiTheme="majorHAnsi" w:hAnsiTheme="majorHAnsi" w:cs="Times New Roman"/>
          <w:b/>
          <w:lang w:val="en-US"/>
        </w:rPr>
        <w:t>Sellbranch will help monetiz</w:t>
      </w:r>
      <w:r w:rsidRPr="00234BFB">
        <w:rPr>
          <w:rFonts w:asciiTheme="majorHAnsi" w:hAnsiTheme="majorHAnsi" w:cs="Times New Roman"/>
          <w:b/>
          <w:lang w:val="en-US"/>
        </w:rPr>
        <w:t>e the valuable traffic millions of Doodle users are generating month by month. </w:t>
      </w:r>
    </w:p>
    <w:p w14:paraId="567CA70C" w14:textId="77777777" w:rsidR="00AB2597" w:rsidRPr="00234BFB" w:rsidRDefault="00AB2597" w:rsidP="0006369C">
      <w:pPr>
        <w:widowControl w:val="0"/>
        <w:autoSpaceDE w:val="0"/>
        <w:autoSpaceDN w:val="0"/>
        <w:adjustRightInd w:val="0"/>
        <w:jc w:val="both"/>
        <w:rPr>
          <w:rFonts w:asciiTheme="majorHAnsi" w:hAnsiTheme="majorHAnsi" w:cs="Times New Roman"/>
          <w:lang w:val="en-US"/>
        </w:rPr>
      </w:pPr>
      <w:r w:rsidRPr="00234BFB">
        <w:rPr>
          <w:rFonts w:asciiTheme="majorHAnsi" w:hAnsiTheme="majorHAnsi" w:cs="Times New Roman"/>
          <w:lang w:val="en-US"/>
        </w:rPr>
        <w:t> </w:t>
      </w:r>
    </w:p>
    <w:p w14:paraId="07216DAD" w14:textId="22059235" w:rsidR="00E54CA2" w:rsidRPr="00234BFB" w:rsidRDefault="00E54CA2" w:rsidP="0006369C">
      <w:pPr>
        <w:widowControl w:val="0"/>
        <w:autoSpaceDE w:val="0"/>
        <w:autoSpaceDN w:val="0"/>
        <w:adjustRightInd w:val="0"/>
        <w:jc w:val="both"/>
        <w:rPr>
          <w:rFonts w:asciiTheme="majorHAnsi" w:hAnsiTheme="majorHAnsi" w:cs="Times New Roman"/>
          <w:lang w:val="en-US"/>
        </w:rPr>
      </w:pPr>
      <w:r w:rsidRPr="00234BFB">
        <w:rPr>
          <w:rFonts w:asciiTheme="majorHAnsi" w:hAnsiTheme="majorHAnsi" w:cs="Times New Roman"/>
          <w:lang w:val="en-US"/>
        </w:rPr>
        <w:t xml:space="preserve">Michael </w:t>
      </w:r>
      <w:r w:rsidR="0006369C" w:rsidRPr="00234BFB">
        <w:rPr>
          <w:rFonts w:asciiTheme="majorHAnsi" w:hAnsiTheme="majorHAnsi" w:cs="Times New Roman"/>
          <w:lang w:val="en-US"/>
        </w:rPr>
        <w:t>Brecht, CEO of Doodle explains ”</w:t>
      </w:r>
      <w:r w:rsidRPr="00234BFB">
        <w:rPr>
          <w:rFonts w:asciiTheme="majorHAnsi" w:hAnsiTheme="majorHAnsi" w:cs="Times New Roman"/>
          <w:lang w:val="en-US"/>
        </w:rPr>
        <w:t>I am really happy about the partnership between the leading Swedish online advertising agency Sellbranch and Doodle as the global standard for online scheduling, as we will jointly offer our highly interesting ads invento</w:t>
      </w:r>
      <w:r w:rsidR="00233D75">
        <w:rPr>
          <w:rFonts w:asciiTheme="majorHAnsi" w:hAnsiTheme="majorHAnsi" w:cs="Times New Roman"/>
          <w:lang w:val="en-US"/>
        </w:rPr>
        <w:t>ry to Nordic clients/corporates.</w:t>
      </w:r>
      <w:r w:rsidR="003F784E">
        <w:rPr>
          <w:rFonts w:asciiTheme="majorHAnsi" w:hAnsiTheme="majorHAnsi" w:cs="Times New Roman"/>
          <w:lang w:val="en-US"/>
        </w:rPr>
        <w:t>”</w:t>
      </w:r>
    </w:p>
    <w:p w14:paraId="2879320F" w14:textId="77777777" w:rsidR="00E54CA2" w:rsidRPr="00234BFB" w:rsidRDefault="00E54CA2" w:rsidP="0006369C">
      <w:pPr>
        <w:widowControl w:val="0"/>
        <w:autoSpaceDE w:val="0"/>
        <w:autoSpaceDN w:val="0"/>
        <w:adjustRightInd w:val="0"/>
        <w:jc w:val="both"/>
        <w:rPr>
          <w:rFonts w:asciiTheme="majorHAnsi" w:hAnsiTheme="majorHAnsi" w:cs="Times New Roman"/>
          <w:lang w:val="en-US"/>
        </w:rPr>
      </w:pPr>
    </w:p>
    <w:p w14:paraId="4C82235E" w14:textId="77777777" w:rsidR="00E54CA2" w:rsidRDefault="00AB2597" w:rsidP="0006369C">
      <w:pPr>
        <w:widowControl w:val="0"/>
        <w:autoSpaceDE w:val="0"/>
        <w:autoSpaceDN w:val="0"/>
        <w:adjustRightInd w:val="0"/>
        <w:jc w:val="both"/>
        <w:rPr>
          <w:rFonts w:asciiTheme="majorHAnsi" w:hAnsiTheme="majorHAnsi" w:cs="Times New Roman"/>
          <w:lang w:val="en-US"/>
        </w:rPr>
      </w:pPr>
      <w:r w:rsidRPr="00234BFB">
        <w:rPr>
          <w:rFonts w:asciiTheme="majorHAnsi" w:hAnsiTheme="majorHAnsi" w:cs="Times New Roman"/>
          <w:lang w:val="en-US"/>
        </w:rPr>
        <w:t>Doodle is attractive for corporate clients as the company offers highly-affine branding solutions for advertisers, all situated around the poll, the Do</w:t>
      </w:r>
      <w:r w:rsidR="00FC1A50" w:rsidRPr="00234BFB">
        <w:rPr>
          <w:rFonts w:asciiTheme="majorHAnsi" w:hAnsiTheme="majorHAnsi" w:cs="Times New Roman"/>
          <w:lang w:val="en-US"/>
        </w:rPr>
        <w:t xml:space="preserve">odle users are creating. </w:t>
      </w:r>
    </w:p>
    <w:p w14:paraId="3793B6A6" w14:textId="77777777" w:rsidR="00234BFB" w:rsidRPr="00234BFB" w:rsidRDefault="00234BFB" w:rsidP="0006369C">
      <w:pPr>
        <w:widowControl w:val="0"/>
        <w:autoSpaceDE w:val="0"/>
        <w:autoSpaceDN w:val="0"/>
        <w:adjustRightInd w:val="0"/>
        <w:jc w:val="both"/>
        <w:rPr>
          <w:rFonts w:asciiTheme="majorHAnsi" w:hAnsiTheme="majorHAnsi" w:cs="Times New Roman"/>
          <w:lang w:val="en-US"/>
        </w:rPr>
      </w:pPr>
    </w:p>
    <w:p w14:paraId="38D2CE8E" w14:textId="6B6FB19A" w:rsidR="00AB2597" w:rsidRPr="00234BFB" w:rsidRDefault="00234BFB" w:rsidP="0006369C">
      <w:pPr>
        <w:widowControl w:val="0"/>
        <w:autoSpaceDE w:val="0"/>
        <w:autoSpaceDN w:val="0"/>
        <w:adjustRightInd w:val="0"/>
        <w:jc w:val="both"/>
        <w:rPr>
          <w:rFonts w:asciiTheme="majorHAnsi" w:hAnsiTheme="majorHAnsi" w:cs="Calibri"/>
          <w:color w:val="18376A"/>
          <w:lang w:val="en-US"/>
        </w:rPr>
      </w:pPr>
      <w:r>
        <w:rPr>
          <w:rFonts w:asciiTheme="majorHAnsi" w:hAnsiTheme="majorHAnsi" w:cs="Times New Roman"/>
          <w:lang w:val="en-US"/>
        </w:rPr>
        <w:t>-</w:t>
      </w:r>
      <w:r w:rsidR="008806A5">
        <w:rPr>
          <w:rFonts w:asciiTheme="majorHAnsi" w:hAnsiTheme="majorHAnsi" w:cs="Times New Roman"/>
          <w:lang w:val="en-US"/>
        </w:rPr>
        <w:t xml:space="preserve"> </w:t>
      </w:r>
      <w:r w:rsidR="00AB2597" w:rsidRPr="00234BFB">
        <w:rPr>
          <w:rFonts w:asciiTheme="majorHAnsi" w:hAnsiTheme="majorHAnsi" w:cs="Calibri"/>
          <w:lang w:val="en-US"/>
        </w:rPr>
        <w:t xml:space="preserve">We </w:t>
      </w:r>
      <w:r>
        <w:rPr>
          <w:rFonts w:asciiTheme="majorHAnsi" w:hAnsiTheme="majorHAnsi" w:cs="Calibri"/>
          <w:lang w:val="en-US"/>
        </w:rPr>
        <w:t xml:space="preserve">really </w:t>
      </w:r>
      <w:r w:rsidR="00AB2597" w:rsidRPr="00234BFB">
        <w:rPr>
          <w:rFonts w:asciiTheme="majorHAnsi" w:hAnsiTheme="majorHAnsi" w:cs="Calibri"/>
          <w:lang w:val="en-US"/>
        </w:rPr>
        <w:t>look</w:t>
      </w:r>
      <w:r>
        <w:rPr>
          <w:rFonts w:asciiTheme="majorHAnsi" w:hAnsiTheme="majorHAnsi" w:cs="Calibri"/>
          <w:lang w:val="en-US"/>
        </w:rPr>
        <w:t xml:space="preserve">ing </w:t>
      </w:r>
      <w:r w:rsidRPr="003F784E">
        <w:rPr>
          <w:rFonts w:asciiTheme="majorHAnsi" w:hAnsiTheme="majorHAnsi" w:cs="Calibri"/>
          <w:lang w:val="en-US"/>
        </w:rPr>
        <w:t>forward to</w:t>
      </w:r>
      <w:r w:rsidR="003F784E" w:rsidRPr="003F784E">
        <w:rPr>
          <w:rFonts w:asciiTheme="majorHAnsi" w:hAnsiTheme="majorHAnsi" w:cs="Calibri"/>
          <w:lang w:val="en-US"/>
        </w:rPr>
        <w:t xml:space="preserve"> launch</w:t>
      </w:r>
      <w:r w:rsidR="003F784E">
        <w:rPr>
          <w:rFonts w:asciiTheme="majorHAnsi" w:hAnsiTheme="majorHAnsi" w:cs="Calibri"/>
          <w:color w:val="FF0000"/>
          <w:lang w:val="en-US"/>
        </w:rPr>
        <w:t xml:space="preserve"> </w:t>
      </w:r>
      <w:r w:rsidR="00AB2597" w:rsidRPr="00234BFB">
        <w:rPr>
          <w:rFonts w:asciiTheme="majorHAnsi" w:hAnsiTheme="majorHAnsi" w:cs="Calibri"/>
          <w:lang w:val="en-US"/>
        </w:rPr>
        <w:t>Doodle in the Nordics. Doodl</w:t>
      </w:r>
      <w:r>
        <w:rPr>
          <w:rFonts w:asciiTheme="majorHAnsi" w:hAnsiTheme="majorHAnsi" w:cs="Calibri"/>
          <w:lang w:val="en-US"/>
        </w:rPr>
        <w:t>e has</w:t>
      </w:r>
      <w:r w:rsidR="00AB2597" w:rsidRPr="00234BFB">
        <w:rPr>
          <w:rFonts w:asciiTheme="majorHAnsi" w:hAnsiTheme="majorHAnsi" w:cs="Calibri"/>
          <w:lang w:val="en-US"/>
        </w:rPr>
        <w:t xml:space="preserve"> fantastic advertising solutions</w:t>
      </w:r>
      <w:r>
        <w:rPr>
          <w:rFonts w:asciiTheme="majorHAnsi" w:hAnsiTheme="majorHAnsi" w:cs="Calibri"/>
          <w:lang w:val="en-US"/>
        </w:rPr>
        <w:t xml:space="preserve"> which we</w:t>
      </w:r>
      <w:r w:rsidR="00AB2597" w:rsidRPr="00234BFB">
        <w:rPr>
          <w:rFonts w:asciiTheme="majorHAnsi" w:hAnsiTheme="majorHAnsi" w:cs="Calibri"/>
          <w:lang w:val="en-US"/>
        </w:rPr>
        <w:t xml:space="preserve"> look forward to bring to the market. Combining Doodle’s high end users with Sellbranch programmatic technology and sales force I’m confident that we will deliver high value</w:t>
      </w:r>
      <w:r w:rsidR="0006369C" w:rsidRPr="00234BFB">
        <w:rPr>
          <w:rFonts w:asciiTheme="majorHAnsi" w:hAnsiTheme="majorHAnsi" w:cs="Calibri"/>
          <w:lang w:val="en-US"/>
        </w:rPr>
        <w:t>s for advertisers and consumers</w:t>
      </w:r>
      <w:r w:rsidR="00E54CA2" w:rsidRPr="00234BFB">
        <w:rPr>
          <w:rFonts w:asciiTheme="majorHAnsi" w:hAnsiTheme="majorHAnsi" w:cs="Times New Roman"/>
          <w:lang w:val="en-US"/>
        </w:rPr>
        <w:t>”</w:t>
      </w:r>
      <w:r w:rsidR="0006369C" w:rsidRPr="00234BFB">
        <w:rPr>
          <w:rFonts w:asciiTheme="majorHAnsi" w:hAnsiTheme="majorHAnsi" w:cs="Times New Roman"/>
          <w:lang w:val="en-US"/>
        </w:rPr>
        <w:t xml:space="preserve"> </w:t>
      </w:r>
      <w:r w:rsidR="0006369C" w:rsidRPr="00234BFB">
        <w:rPr>
          <w:rFonts w:asciiTheme="majorHAnsi" w:hAnsiTheme="majorHAnsi" w:cs="Calibri"/>
          <w:lang w:val="en-US"/>
        </w:rPr>
        <w:t>says</w:t>
      </w:r>
      <w:r w:rsidR="00E54CA2" w:rsidRPr="00234BFB">
        <w:rPr>
          <w:rFonts w:asciiTheme="majorHAnsi" w:hAnsiTheme="majorHAnsi" w:cs="Calibri"/>
          <w:lang w:val="en-US"/>
        </w:rPr>
        <w:t xml:space="preserve"> Marcus Ericson, Program</w:t>
      </w:r>
      <w:r w:rsidR="007243FF">
        <w:rPr>
          <w:rFonts w:asciiTheme="majorHAnsi" w:hAnsiTheme="majorHAnsi" w:cs="Calibri"/>
          <w:lang w:val="en-US"/>
        </w:rPr>
        <w:t>m</w:t>
      </w:r>
      <w:r w:rsidR="00E54CA2" w:rsidRPr="00234BFB">
        <w:rPr>
          <w:rFonts w:asciiTheme="majorHAnsi" w:hAnsiTheme="majorHAnsi" w:cs="Calibri"/>
          <w:lang w:val="en-US"/>
        </w:rPr>
        <w:t xml:space="preserve">atic Director </w:t>
      </w:r>
      <w:r>
        <w:rPr>
          <w:rFonts w:asciiTheme="majorHAnsi" w:hAnsiTheme="majorHAnsi" w:cs="Calibri"/>
          <w:lang w:val="en-US"/>
        </w:rPr>
        <w:t xml:space="preserve">at </w:t>
      </w:r>
      <w:r w:rsidR="00E54CA2" w:rsidRPr="00234BFB">
        <w:rPr>
          <w:rFonts w:asciiTheme="majorHAnsi" w:hAnsiTheme="majorHAnsi" w:cs="Calibri"/>
          <w:lang w:val="en-US"/>
        </w:rPr>
        <w:t xml:space="preserve">Sellbranch. </w:t>
      </w:r>
      <w:r w:rsidR="00AB2597" w:rsidRPr="00234BFB">
        <w:rPr>
          <w:rFonts w:asciiTheme="majorHAnsi" w:hAnsiTheme="majorHAnsi" w:cs="Calibri"/>
          <w:color w:val="18376A"/>
          <w:lang w:val="en-US"/>
        </w:rPr>
        <w:t> </w:t>
      </w:r>
    </w:p>
    <w:p w14:paraId="0A4AE5AC" w14:textId="77777777" w:rsidR="007758B3" w:rsidRDefault="007758B3" w:rsidP="007758B3">
      <w:pPr>
        <w:widowControl w:val="0"/>
        <w:autoSpaceDE w:val="0"/>
        <w:autoSpaceDN w:val="0"/>
        <w:adjustRightInd w:val="0"/>
        <w:jc w:val="both"/>
        <w:rPr>
          <w:rFonts w:asciiTheme="majorHAnsi" w:hAnsiTheme="majorHAnsi" w:cs="Calibri"/>
          <w:lang w:val="en-US"/>
        </w:rPr>
      </w:pPr>
    </w:p>
    <w:p w14:paraId="7659A0EB" w14:textId="2E691FCE" w:rsidR="00234BFB" w:rsidRPr="007758B3" w:rsidRDefault="00234BFB" w:rsidP="007758B3">
      <w:pPr>
        <w:widowControl w:val="0"/>
        <w:autoSpaceDE w:val="0"/>
        <w:autoSpaceDN w:val="0"/>
        <w:adjustRightInd w:val="0"/>
        <w:jc w:val="both"/>
        <w:rPr>
          <w:rFonts w:asciiTheme="majorHAnsi" w:hAnsiTheme="majorHAnsi" w:cs="Calibri"/>
          <w:lang w:val="en-US"/>
        </w:rPr>
      </w:pPr>
      <w:r w:rsidRPr="007758B3">
        <w:rPr>
          <w:rFonts w:asciiTheme="majorHAnsi" w:hAnsiTheme="majorHAnsi" w:cs="Calibri"/>
          <w:lang w:val="en-US"/>
        </w:rPr>
        <w:t xml:space="preserve">Advertiser solutions </w:t>
      </w:r>
      <w:r w:rsidR="007758B3">
        <w:rPr>
          <w:rFonts w:asciiTheme="majorHAnsi" w:hAnsiTheme="majorHAnsi" w:cs="Calibri"/>
          <w:lang w:val="en-US"/>
        </w:rPr>
        <w:t xml:space="preserve">and road show </w:t>
      </w:r>
      <w:r w:rsidRPr="007758B3">
        <w:rPr>
          <w:rFonts w:asciiTheme="majorHAnsi" w:hAnsiTheme="majorHAnsi" w:cs="Calibri"/>
          <w:lang w:val="en-US"/>
        </w:rPr>
        <w:t xml:space="preserve">are being launched </w:t>
      </w:r>
      <w:r w:rsidR="00150692">
        <w:rPr>
          <w:rFonts w:asciiTheme="majorHAnsi" w:hAnsiTheme="majorHAnsi" w:cs="Calibri"/>
          <w:lang w:val="en-US"/>
        </w:rPr>
        <w:t>throughout March</w:t>
      </w:r>
      <w:r w:rsidR="007758B3">
        <w:rPr>
          <w:rFonts w:asciiTheme="majorHAnsi" w:hAnsiTheme="majorHAnsi" w:cs="Calibri"/>
          <w:lang w:val="en-US"/>
        </w:rPr>
        <w:t xml:space="preserve">. </w:t>
      </w:r>
      <w:r w:rsidRPr="007758B3">
        <w:rPr>
          <w:rFonts w:asciiTheme="majorHAnsi" w:hAnsiTheme="majorHAnsi" w:cs="Calibri"/>
          <w:lang w:val="en-US"/>
        </w:rPr>
        <w:t xml:space="preserve"> </w:t>
      </w:r>
    </w:p>
    <w:p w14:paraId="677F425E" w14:textId="77777777" w:rsidR="007758B3" w:rsidRPr="00234BFB" w:rsidRDefault="007758B3" w:rsidP="007758B3">
      <w:pPr>
        <w:pStyle w:val="Rubrik2"/>
        <w:jc w:val="both"/>
        <w:rPr>
          <w:b w:val="0"/>
          <w:sz w:val="24"/>
          <w:szCs w:val="24"/>
          <w:lang w:val="en-US"/>
        </w:rPr>
      </w:pPr>
      <w:r>
        <w:rPr>
          <w:b w:val="0"/>
          <w:sz w:val="24"/>
          <w:szCs w:val="24"/>
          <w:lang w:val="en-US"/>
        </w:rPr>
        <w:t>About Doodle</w:t>
      </w:r>
      <w:r w:rsidRPr="00234BFB">
        <w:rPr>
          <w:b w:val="0"/>
          <w:sz w:val="24"/>
          <w:szCs w:val="24"/>
          <w:lang w:val="en-US"/>
        </w:rPr>
        <w:t xml:space="preserve"> </w:t>
      </w:r>
    </w:p>
    <w:p w14:paraId="7EF0C9AF" w14:textId="52D6E3F5" w:rsidR="00150692" w:rsidRDefault="00150692" w:rsidP="006274E5">
      <w:pPr>
        <w:jc w:val="both"/>
        <w:rPr>
          <w:rStyle w:val="Hyperlnk"/>
          <w:rFonts w:ascii="Arial" w:hAnsi="Arial" w:cs="Arial"/>
          <w:b/>
          <w:sz w:val="20"/>
          <w:szCs w:val="20"/>
        </w:rPr>
      </w:pPr>
      <w:r w:rsidRPr="00150692">
        <w:rPr>
          <w:rFonts w:asciiTheme="majorHAnsi" w:eastAsia="Times New Roman" w:hAnsiTheme="majorHAnsi" w:cs="Times New Roman"/>
          <w:lang w:val="en-US"/>
        </w:rPr>
        <w:t>Doodle is a social scheduling tool. It hugely simplifies the process of scheduling events, whether they’re dinners with fri</w:t>
      </w:r>
      <w:r>
        <w:rPr>
          <w:rFonts w:asciiTheme="majorHAnsi" w:eastAsia="Times New Roman" w:hAnsiTheme="majorHAnsi" w:cs="Times New Roman"/>
          <w:lang w:val="en-US"/>
        </w:rPr>
        <w:t xml:space="preserve">ends, reunions, weekend trips, </w:t>
      </w:r>
      <w:r w:rsidRPr="00150692">
        <w:rPr>
          <w:rFonts w:asciiTheme="majorHAnsi" w:eastAsia="Times New Roman" w:hAnsiTheme="majorHAnsi" w:cs="Times New Roman"/>
          <w:lang w:val="en-US"/>
        </w:rPr>
        <w:t xml:space="preserve">board or team meetings, or anything else. </w:t>
      </w:r>
      <w:r>
        <w:rPr>
          <w:rFonts w:asciiTheme="majorHAnsi" w:eastAsia="Times New Roman" w:hAnsiTheme="majorHAnsi" w:cs="Times New Roman"/>
          <w:lang w:val="en-US"/>
        </w:rPr>
        <w:t xml:space="preserve">With more than 25 million people using Doodle </w:t>
      </w:r>
      <w:r w:rsidR="007243FF" w:rsidRPr="00A92FE8">
        <w:rPr>
          <w:rFonts w:asciiTheme="majorHAnsi" w:eastAsia="Times New Roman" w:hAnsiTheme="majorHAnsi" w:cs="Times New Roman"/>
          <w:lang w:val="en-US"/>
        </w:rPr>
        <w:t>around the world</w:t>
      </w:r>
      <w:r w:rsidR="007243FF">
        <w:rPr>
          <w:rFonts w:asciiTheme="majorHAnsi" w:eastAsia="Times New Roman" w:hAnsiTheme="majorHAnsi" w:cs="Times New Roman"/>
          <w:lang w:val="en-US"/>
        </w:rPr>
        <w:t xml:space="preserve"> </w:t>
      </w:r>
      <w:r>
        <w:rPr>
          <w:rFonts w:asciiTheme="majorHAnsi" w:eastAsia="Times New Roman" w:hAnsiTheme="majorHAnsi" w:cs="Times New Roman"/>
          <w:lang w:val="en-US"/>
        </w:rPr>
        <w:t xml:space="preserve">every month, the application has become the global standard for online group scheduling. </w:t>
      </w:r>
      <w:r w:rsidRPr="00150692">
        <w:rPr>
          <w:rFonts w:asciiTheme="majorHAnsi" w:eastAsia="Times New Roman" w:hAnsiTheme="majorHAnsi" w:cs="Times New Roman"/>
          <w:lang w:val="en-US"/>
        </w:rPr>
        <w:t>For more information:</w:t>
      </w:r>
      <w:r w:rsidRPr="0063182D">
        <w:rPr>
          <w:rFonts w:ascii="Arial" w:hAnsi="Arial" w:cs="Arial"/>
          <w:sz w:val="20"/>
          <w:szCs w:val="20"/>
        </w:rPr>
        <w:t xml:space="preserve"> </w:t>
      </w:r>
      <w:hyperlink r:id="rId8" w:history="1">
        <w:r w:rsidRPr="00A92FE8">
          <w:rPr>
            <w:rStyle w:val="Hyperlnk"/>
            <w:rFonts w:cs="Arial"/>
          </w:rPr>
          <w:t>www.doodle.com</w:t>
        </w:r>
      </w:hyperlink>
      <w:bookmarkStart w:id="0" w:name="_GoBack"/>
      <w:bookmarkEnd w:id="0"/>
    </w:p>
    <w:p w14:paraId="6A4DC73B" w14:textId="77777777" w:rsidR="00BD61CE" w:rsidRDefault="00BD61CE" w:rsidP="0006369C">
      <w:pPr>
        <w:pStyle w:val="Rubrik2"/>
        <w:jc w:val="both"/>
        <w:rPr>
          <w:b w:val="0"/>
          <w:sz w:val="24"/>
          <w:szCs w:val="24"/>
          <w:lang w:val="en-US"/>
        </w:rPr>
      </w:pPr>
      <w:r w:rsidRPr="00234BFB">
        <w:rPr>
          <w:b w:val="0"/>
          <w:sz w:val="24"/>
          <w:szCs w:val="24"/>
          <w:lang w:val="en-US"/>
        </w:rPr>
        <w:t xml:space="preserve">About Sellbranch </w:t>
      </w:r>
    </w:p>
    <w:p w14:paraId="19F520DE" w14:textId="60FC3BFE" w:rsidR="00A92FE8" w:rsidRDefault="00A92FE8" w:rsidP="00A92FE8">
      <w:pPr>
        <w:jc w:val="both"/>
        <w:rPr>
          <w:lang w:val="en-US"/>
        </w:rPr>
      </w:pPr>
      <w:r>
        <w:rPr>
          <w:lang w:val="en-US"/>
        </w:rPr>
        <w:t>Sellbranch is a Swedish initiative taken by Fredrik Sellgren and Ola Ahlvarsson, founded 2009. With Improve Digital’s SSP-technology Sellbranch help publishers with their programmatic strategy and sales across the Nordics. Sellbranch is the official sales house for large international partners such as Twitter, Yahoo and SpilGames. During 2014 Sellbranch was bought by PubliGroupe.</w:t>
      </w:r>
    </w:p>
    <w:p w14:paraId="6BFAB532" w14:textId="77777777" w:rsidR="00A92FE8" w:rsidRPr="008651A0" w:rsidRDefault="00A92FE8" w:rsidP="00A92FE8">
      <w:pPr>
        <w:rPr>
          <w:lang w:val="en-US"/>
        </w:rPr>
      </w:pPr>
      <w:r>
        <w:rPr>
          <w:lang w:val="en-US"/>
        </w:rPr>
        <w:t xml:space="preserve">Read more about Sellbranch: </w:t>
      </w:r>
      <w:hyperlink r:id="rId9" w:history="1">
        <w:r w:rsidRPr="00446779">
          <w:rPr>
            <w:rStyle w:val="Hyperlnk"/>
            <w:lang w:val="en-US"/>
          </w:rPr>
          <w:t>www.sellbranch.com</w:t>
        </w:r>
      </w:hyperlink>
      <w:r>
        <w:rPr>
          <w:lang w:val="en-US"/>
        </w:rPr>
        <w:t xml:space="preserve"> </w:t>
      </w:r>
    </w:p>
    <w:p w14:paraId="5E1531B4" w14:textId="77777777" w:rsidR="00A92FE8" w:rsidRPr="00A92FE8" w:rsidRDefault="00A92FE8" w:rsidP="00A92FE8"/>
    <w:p w14:paraId="026E0593" w14:textId="77777777" w:rsidR="00FC1A50" w:rsidRPr="00234BFB" w:rsidRDefault="00FC1A50" w:rsidP="0006369C">
      <w:pPr>
        <w:pStyle w:val="Normalwebb"/>
        <w:shd w:val="clear" w:color="auto" w:fill="FFFFFF"/>
        <w:spacing w:before="0" w:beforeAutospacing="0" w:after="135" w:afterAutospacing="0" w:line="270" w:lineRule="atLeast"/>
        <w:rPr>
          <w:rFonts w:asciiTheme="majorHAnsi" w:hAnsiTheme="majorHAnsi"/>
          <w:sz w:val="24"/>
          <w:szCs w:val="24"/>
          <w:lang w:val="en-US"/>
        </w:rPr>
      </w:pPr>
      <w:r w:rsidRPr="00234BFB">
        <w:rPr>
          <w:rStyle w:val="Betoning2"/>
          <w:rFonts w:asciiTheme="majorHAnsi" w:hAnsiTheme="majorHAnsi"/>
          <w:sz w:val="24"/>
          <w:szCs w:val="24"/>
          <w:lang w:val="en-US"/>
        </w:rPr>
        <w:t>For further enquiries:</w:t>
      </w:r>
    </w:p>
    <w:p w14:paraId="69B81ABA" w14:textId="77777777" w:rsidR="00A92FE8" w:rsidRDefault="00A92FE8" w:rsidP="0006369C">
      <w:pPr>
        <w:pStyle w:val="Normalwebb"/>
        <w:shd w:val="clear" w:color="auto" w:fill="FFFFFF"/>
        <w:spacing w:before="0" w:beforeAutospacing="0" w:after="135" w:afterAutospacing="0" w:line="270" w:lineRule="atLeast"/>
        <w:rPr>
          <w:rStyle w:val="Betoning2"/>
          <w:rFonts w:asciiTheme="majorHAnsi" w:hAnsiTheme="majorHAnsi"/>
          <w:lang w:val="en-US"/>
        </w:rPr>
        <w:sectPr w:rsidR="00A92FE8" w:rsidSect="00BD221C">
          <w:headerReference w:type="default" r:id="rId10"/>
          <w:pgSz w:w="11900" w:h="16840"/>
          <w:pgMar w:top="1417" w:right="1417" w:bottom="1417" w:left="1417" w:header="708" w:footer="708" w:gutter="0"/>
          <w:cols w:space="708"/>
          <w:docGrid w:linePitch="360"/>
        </w:sectPr>
      </w:pPr>
    </w:p>
    <w:p w14:paraId="51D899E4" w14:textId="488ACF0E" w:rsidR="00FC1A50" w:rsidRPr="00A92FE8" w:rsidRDefault="00FC1A50" w:rsidP="0006369C">
      <w:pPr>
        <w:pStyle w:val="Normalwebb"/>
        <w:shd w:val="clear" w:color="auto" w:fill="FFFFFF"/>
        <w:spacing w:before="0" w:beforeAutospacing="0" w:after="135" w:afterAutospacing="0" w:line="270" w:lineRule="atLeast"/>
        <w:rPr>
          <w:rStyle w:val="Hyperlnk"/>
          <w:rFonts w:asciiTheme="minorHAnsi" w:hAnsiTheme="minorHAnsi"/>
          <w:color w:val="auto"/>
          <w:lang w:val="en-US"/>
        </w:rPr>
      </w:pPr>
      <w:r w:rsidRPr="00A92FE8">
        <w:rPr>
          <w:rStyle w:val="Betoning2"/>
          <w:rFonts w:asciiTheme="minorHAnsi" w:hAnsiTheme="minorHAnsi"/>
          <w:lang w:val="en-US"/>
        </w:rPr>
        <w:lastRenderedPageBreak/>
        <w:t>Sellbranch AB</w:t>
      </w:r>
      <w:r w:rsidR="00A92FE8" w:rsidRPr="00A92FE8">
        <w:rPr>
          <w:rStyle w:val="Betoning2"/>
          <w:rFonts w:asciiTheme="minorHAnsi" w:hAnsiTheme="minorHAnsi"/>
          <w:lang w:val="en-US"/>
        </w:rPr>
        <w:tab/>
      </w:r>
      <w:r w:rsidR="00A92FE8" w:rsidRPr="00A92FE8">
        <w:rPr>
          <w:rStyle w:val="Betoning2"/>
          <w:rFonts w:asciiTheme="minorHAnsi" w:hAnsiTheme="minorHAnsi"/>
          <w:lang w:val="en-US"/>
        </w:rPr>
        <w:tab/>
      </w:r>
      <w:r w:rsidR="00A92FE8" w:rsidRPr="00A92FE8">
        <w:rPr>
          <w:rStyle w:val="Betoning2"/>
          <w:rFonts w:asciiTheme="minorHAnsi" w:hAnsiTheme="minorHAnsi"/>
          <w:lang w:val="en-US"/>
        </w:rPr>
        <w:tab/>
      </w:r>
      <w:r w:rsidRPr="00A92FE8">
        <w:rPr>
          <w:rFonts w:asciiTheme="minorHAnsi" w:hAnsiTheme="minorHAnsi"/>
          <w:lang w:val="en-US"/>
        </w:rPr>
        <w:br/>
        <w:t>Fredrik Sellgren</w:t>
      </w:r>
      <w:r w:rsidRPr="00A92FE8">
        <w:rPr>
          <w:rFonts w:asciiTheme="minorHAnsi" w:hAnsiTheme="minorHAnsi"/>
          <w:lang w:val="en-US"/>
        </w:rPr>
        <w:br/>
        <w:t>Founder &amp; CEO </w:t>
      </w:r>
      <w:r w:rsidRPr="00A92FE8">
        <w:rPr>
          <w:rFonts w:asciiTheme="minorHAnsi" w:hAnsiTheme="minorHAnsi"/>
          <w:lang w:val="en-US"/>
        </w:rPr>
        <w:br/>
        <w:t>Tel: +46 (0) 708 636 363 </w:t>
      </w:r>
      <w:r w:rsidRPr="00A92FE8">
        <w:rPr>
          <w:rFonts w:asciiTheme="minorHAnsi" w:hAnsiTheme="minorHAnsi"/>
          <w:lang w:val="en-US"/>
        </w:rPr>
        <w:br/>
        <w:t>E-Mail:</w:t>
      </w:r>
      <w:r w:rsidRPr="00A92FE8">
        <w:rPr>
          <w:rStyle w:val="apple-converted-space"/>
          <w:rFonts w:asciiTheme="minorHAnsi" w:hAnsiTheme="minorHAnsi"/>
          <w:lang w:val="en-US"/>
        </w:rPr>
        <w:t> </w:t>
      </w:r>
      <w:hyperlink r:id="rId11" w:history="1">
        <w:proofErr w:type="gramStart"/>
        <w:r w:rsidRPr="006274E5">
          <w:rPr>
            <w:rStyle w:val="Hyperlnk"/>
            <w:rFonts w:asciiTheme="minorHAnsi" w:hAnsiTheme="minorHAnsi"/>
            <w:color w:val="auto"/>
            <w:u w:val="none"/>
            <w:lang w:val="en-US"/>
          </w:rPr>
          <w:t>fredrik.sellgren(</w:t>
        </w:r>
        <w:proofErr w:type="gramEnd"/>
        <w:r w:rsidRPr="006274E5">
          <w:rPr>
            <w:rStyle w:val="Hyperlnk"/>
            <w:rFonts w:asciiTheme="minorHAnsi" w:hAnsiTheme="minorHAnsi"/>
            <w:color w:val="auto"/>
            <w:u w:val="none"/>
            <w:lang w:val="en-US"/>
          </w:rPr>
          <w:t>at)sellbranch.com</w:t>
        </w:r>
      </w:hyperlink>
      <w:r w:rsidR="00A92FE8">
        <w:rPr>
          <w:rStyle w:val="Hyperlnk"/>
          <w:rFonts w:asciiTheme="minorHAnsi" w:hAnsiTheme="minorHAnsi"/>
          <w:color w:val="auto"/>
          <w:lang w:val="en-US"/>
        </w:rPr>
        <w:t xml:space="preserve"> </w:t>
      </w:r>
    </w:p>
    <w:p w14:paraId="710893AB" w14:textId="77777777" w:rsidR="00A92FE8" w:rsidRPr="00A92FE8" w:rsidRDefault="00A92FE8" w:rsidP="00A92FE8">
      <w:pPr>
        <w:rPr>
          <w:rStyle w:val="Betoning2"/>
          <w:sz w:val="20"/>
          <w:szCs w:val="20"/>
        </w:rPr>
      </w:pPr>
      <w:r w:rsidRPr="00A92FE8">
        <w:rPr>
          <w:rStyle w:val="Betoning2"/>
          <w:sz w:val="20"/>
          <w:szCs w:val="20"/>
        </w:rPr>
        <w:lastRenderedPageBreak/>
        <w:t>Doodle AG</w:t>
      </w:r>
    </w:p>
    <w:p w14:paraId="71160659" w14:textId="77777777" w:rsidR="00A92FE8" w:rsidRPr="00A92FE8" w:rsidRDefault="00A92FE8" w:rsidP="00A92FE8">
      <w:pPr>
        <w:spacing w:line="276" w:lineRule="auto"/>
        <w:rPr>
          <w:rFonts w:cs="Arial"/>
          <w:sz w:val="20"/>
          <w:szCs w:val="20"/>
        </w:rPr>
      </w:pPr>
      <w:r w:rsidRPr="00A92FE8">
        <w:rPr>
          <w:rFonts w:cs="Arial"/>
          <w:sz w:val="20"/>
          <w:szCs w:val="20"/>
        </w:rPr>
        <w:t>Michael Brecht</w:t>
      </w:r>
    </w:p>
    <w:p w14:paraId="74FE6EA7" w14:textId="77777777" w:rsidR="00A92FE8" w:rsidRPr="00A92FE8" w:rsidRDefault="00A92FE8" w:rsidP="00A92FE8">
      <w:pPr>
        <w:spacing w:line="276" w:lineRule="auto"/>
        <w:rPr>
          <w:rFonts w:cs="Arial"/>
          <w:sz w:val="20"/>
          <w:szCs w:val="20"/>
        </w:rPr>
      </w:pPr>
      <w:r w:rsidRPr="00A92FE8">
        <w:rPr>
          <w:rFonts w:cs="Arial"/>
          <w:sz w:val="20"/>
          <w:szCs w:val="20"/>
        </w:rPr>
        <w:t>CEO</w:t>
      </w:r>
    </w:p>
    <w:p w14:paraId="5FE7F347" w14:textId="77777777" w:rsidR="00A92FE8" w:rsidRPr="00A92FE8" w:rsidRDefault="00A92FE8" w:rsidP="00A92FE8">
      <w:pPr>
        <w:spacing w:line="276" w:lineRule="auto"/>
        <w:rPr>
          <w:rFonts w:cs="Arial"/>
          <w:sz w:val="20"/>
          <w:szCs w:val="20"/>
        </w:rPr>
      </w:pPr>
      <w:r w:rsidRPr="00A92FE8">
        <w:rPr>
          <w:rFonts w:cs="Arial"/>
          <w:sz w:val="20"/>
          <w:szCs w:val="20"/>
        </w:rPr>
        <w:t>T: +41 (0)44 271 2070</w:t>
      </w:r>
    </w:p>
    <w:p w14:paraId="58D11928" w14:textId="289DEB49" w:rsidR="00A92FE8" w:rsidRPr="00A92FE8" w:rsidRDefault="00A92FE8" w:rsidP="00A92FE8">
      <w:pPr>
        <w:spacing w:line="276" w:lineRule="auto"/>
        <w:rPr>
          <w:rFonts w:cs="Arial"/>
          <w:sz w:val="20"/>
          <w:szCs w:val="20"/>
        </w:rPr>
        <w:sectPr w:rsidR="00A92FE8" w:rsidRPr="00A92FE8" w:rsidSect="00A92FE8">
          <w:type w:val="continuous"/>
          <w:pgSz w:w="11900" w:h="16840"/>
          <w:pgMar w:top="1417" w:right="1417" w:bottom="1417" w:left="1417" w:header="708" w:footer="708" w:gutter="0"/>
          <w:cols w:num="2" w:space="708"/>
          <w:docGrid w:linePitch="360"/>
        </w:sectPr>
      </w:pPr>
      <w:r w:rsidRPr="00A92FE8">
        <w:rPr>
          <w:rFonts w:cs="Arial"/>
          <w:sz w:val="20"/>
          <w:szCs w:val="20"/>
        </w:rPr>
        <w:t>E</w:t>
      </w:r>
      <w:r>
        <w:rPr>
          <w:rFonts w:cs="Arial"/>
          <w:sz w:val="20"/>
          <w:szCs w:val="20"/>
        </w:rPr>
        <w:t>-Mail: contact(at) doodle.com</w:t>
      </w:r>
    </w:p>
    <w:p w14:paraId="5B6DC92E" w14:textId="56E636CC" w:rsidR="00A92FE8" w:rsidRPr="00234BFB" w:rsidRDefault="00A92FE8" w:rsidP="0006369C">
      <w:pPr>
        <w:pStyle w:val="Normalwebb"/>
        <w:shd w:val="clear" w:color="auto" w:fill="FFFFFF"/>
        <w:spacing w:before="0" w:beforeAutospacing="0" w:after="135" w:afterAutospacing="0" w:line="270" w:lineRule="atLeast"/>
        <w:rPr>
          <w:rFonts w:asciiTheme="majorHAnsi" w:hAnsiTheme="majorHAnsi"/>
          <w:lang w:val="en-US"/>
        </w:rPr>
      </w:pPr>
    </w:p>
    <w:sectPr w:rsidR="00A92FE8" w:rsidRPr="00234BFB" w:rsidSect="00A92FE8">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A27F4" w14:textId="77777777" w:rsidR="004A39B0" w:rsidRDefault="004A39B0" w:rsidP="00FC1A50">
      <w:r>
        <w:separator/>
      </w:r>
    </w:p>
  </w:endnote>
  <w:endnote w:type="continuationSeparator" w:id="0">
    <w:p w14:paraId="0B147A22" w14:textId="77777777" w:rsidR="004A39B0" w:rsidRDefault="004A39B0" w:rsidP="00FC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4903A" w14:textId="77777777" w:rsidR="004A39B0" w:rsidRDefault="004A39B0" w:rsidP="00FC1A50">
      <w:r>
        <w:separator/>
      </w:r>
    </w:p>
  </w:footnote>
  <w:footnote w:type="continuationSeparator" w:id="0">
    <w:p w14:paraId="5F53CD48" w14:textId="77777777" w:rsidR="004A39B0" w:rsidRDefault="004A39B0" w:rsidP="00FC1A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595DB" w14:textId="380C0026" w:rsidR="0006369C" w:rsidRDefault="0006369C">
    <w:pPr>
      <w:pStyle w:val="Sidhuvud"/>
    </w:pPr>
    <w:r>
      <w:rPr>
        <w:noProof/>
      </w:rPr>
      <w:drawing>
        <wp:inline distT="0" distB="0" distL="0" distR="0" wp14:anchorId="56ADC4C4" wp14:editId="636268EB">
          <wp:extent cx="818100" cy="677545"/>
          <wp:effectExtent l="0" t="0" r="0" b="825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branch logo.pdf"/>
                  <pic:cNvPicPr/>
                </pic:nvPicPr>
                <pic:blipFill>
                  <a:blip r:embed="rId1">
                    <a:extLst>
                      <a:ext uri="{28A0092B-C50C-407E-A947-70E740481C1C}">
                        <a14:useLocalDpi xmlns:a14="http://schemas.microsoft.com/office/drawing/2010/main" val="0"/>
                      </a:ext>
                    </a:extLst>
                  </a:blip>
                  <a:stretch>
                    <a:fillRect/>
                  </a:stretch>
                </pic:blipFill>
                <pic:spPr>
                  <a:xfrm>
                    <a:off x="0" y="0"/>
                    <a:ext cx="818100" cy="677545"/>
                  </a:xfrm>
                  <a:prstGeom prst="rect">
                    <a:avLst/>
                  </a:prstGeom>
                </pic:spPr>
              </pic:pic>
            </a:graphicData>
          </a:graphic>
        </wp:inline>
      </w:drawing>
    </w:r>
    <w:r>
      <w:tab/>
    </w:r>
    <w:r>
      <w:tab/>
    </w:r>
    <w:r w:rsidR="00A92FE8">
      <w:rPr>
        <w:rFonts w:asciiTheme="majorHAnsi" w:hAnsiTheme="majorHAnsi"/>
        <w:sz w:val="20"/>
        <w:szCs w:val="20"/>
      </w:rPr>
      <w:t>Stockholm 2015-03-13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97"/>
    <w:rsid w:val="0006369C"/>
    <w:rsid w:val="00150692"/>
    <w:rsid w:val="00233D75"/>
    <w:rsid w:val="00234BFB"/>
    <w:rsid w:val="003F784E"/>
    <w:rsid w:val="004A39B0"/>
    <w:rsid w:val="006274E5"/>
    <w:rsid w:val="007243FF"/>
    <w:rsid w:val="0075316F"/>
    <w:rsid w:val="007656F1"/>
    <w:rsid w:val="007758B3"/>
    <w:rsid w:val="00793BCE"/>
    <w:rsid w:val="008806A5"/>
    <w:rsid w:val="008F3AA6"/>
    <w:rsid w:val="00A92FE8"/>
    <w:rsid w:val="00AB2597"/>
    <w:rsid w:val="00BD221C"/>
    <w:rsid w:val="00BD61CE"/>
    <w:rsid w:val="00C1122B"/>
    <w:rsid w:val="00D90884"/>
    <w:rsid w:val="00E54CA2"/>
    <w:rsid w:val="00FC1A5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B189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C1A50"/>
    <w:pPr>
      <w:keepNext/>
      <w:keepLines/>
      <w:spacing w:before="480"/>
      <w:outlineLvl w:val="0"/>
    </w:pPr>
    <w:rPr>
      <w:rFonts w:asciiTheme="majorHAnsi" w:eastAsiaTheme="majorEastAsia" w:hAnsiTheme="majorHAnsi" w:cstheme="majorBidi"/>
      <w:b/>
      <w:bCs/>
      <w:color w:val="345A8A" w:themeColor="accent1" w:themeShade="B5"/>
    </w:rPr>
  </w:style>
  <w:style w:type="paragraph" w:styleId="Rubrik2">
    <w:name w:val="heading 2"/>
    <w:basedOn w:val="Normal"/>
    <w:next w:val="Normal"/>
    <w:link w:val="Rubrik2Char"/>
    <w:uiPriority w:val="9"/>
    <w:unhideWhenUsed/>
    <w:qFormat/>
    <w:rsid w:val="00BD61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6369C"/>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ypsnitt"/>
    <w:link w:val="Rubrik2"/>
    <w:uiPriority w:val="9"/>
    <w:rsid w:val="00BD61CE"/>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FC1A50"/>
    <w:rPr>
      <w:color w:val="0000FF" w:themeColor="hyperlink"/>
      <w:u w:val="single"/>
    </w:rPr>
  </w:style>
  <w:style w:type="paragraph" w:styleId="Normalwebb">
    <w:name w:val="Normal (Web)"/>
    <w:basedOn w:val="Normal"/>
    <w:uiPriority w:val="99"/>
    <w:unhideWhenUsed/>
    <w:rsid w:val="00FC1A50"/>
    <w:pPr>
      <w:spacing w:before="100" w:beforeAutospacing="1" w:after="100" w:afterAutospacing="1"/>
    </w:pPr>
    <w:rPr>
      <w:rFonts w:ascii="Times" w:hAnsi="Times" w:cs="Times New Roman"/>
      <w:sz w:val="20"/>
      <w:szCs w:val="20"/>
    </w:rPr>
  </w:style>
  <w:style w:type="character" w:styleId="Betoning2">
    <w:name w:val="Strong"/>
    <w:basedOn w:val="Standardstycketypsnitt"/>
    <w:uiPriority w:val="22"/>
    <w:qFormat/>
    <w:rsid w:val="00FC1A50"/>
    <w:rPr>
      <w:b/>
      <w:bCs/>
    </w:rPr>
  </w:style>
  <w:style w:type="character" w:customStyle="1" w:styleId="apple-converted-space">
    <w:name w:val="apple-converted-space"/>
    <w:basedOn w:val="Standardstycketypsnitt"/>
    <w:rsid w:val="00FC1A50"/>
  </w:style>
  <w:style w:type="paragraph" w:customStyle="1" w:styleId="last">
    <w:name w:val="last"/>
    <w:basedOn w:val="Normal"/>
    <w:rsid w:val="00FC1A50"/>
    <w:pPr>
      <w:spacing w:before="100" w:beforeAutospacing="1" w:after="100" w:afterAutospacing="1"/>
    </w:pPr>
    <w:rPr>
      <w:rFonts w:ascii="Times" w:hAnsi="Times"/>
      <w:sz w:val="20"/>
      <w:szCs w:val="20"/>
    </w:rPr>
  </w:style>
  <w:style w:type="character" w:customStyle="1" w:styleId="Rubrik1Char">
    <w:name w:val="Rubrik 1 Char"/>
    <w:basedOn w:val="Standardstycketypsnitt"/>
    <w:link w:val="Rubrik1"/>
    <w:uiPriority w:val="9"/>
    <w:rsid w:val="00FC1A50"/>
    <w:rPr>
      <w:rFonts w:asciiTheme="majorHAnsi" w:eastAsiaTheme="majorEastAsia" w:hAnsiTheme="majorHAnsi" w:cstheme="majorBidi"/>
      <w:b/>
      <w:bCs/>
      <w:color w:val="345A8A" w:themeColor="accent1" w:themeShade="B5"/>
    </w:rPr>
  </w:style>
  <w:style w:type="paragraph" w:styleId="Sidhuvud">
    <w:name w:val="header"/>
    <w:basedOn w:val="Normal"/>
    <w:link w:val="SidhuvudChar"/>
    <w:uiPriority w:val="99"/>
    <w:unhideWhenUsed/>
    <w:rsid w:val="00FC1A50"/>
    <w:pPr>
      <w:tabs>
        <w:tab w:val="center" w:pos="4536"/>
        <w:tab w:val="right" w:pos="9072"/>
      </w:tabs>
    </w:pPr>
  </w:style>
  <w:style w:type="character" w:customStyle="1" w:styleId="SidhuvudChar">
    <w:name w:val="Sidhuvud Char"/>
    <w:basedOn w:val="Standardstycketypsnitt"/>
    <w:link w:val="Sidhuvud"/>
    <w:uiPriority w:val="99"/>
    <w:rsid w:val="00FC1A50"/>
  </w:style>
  <w:style w:type="paragraph" w:styleId="Sidfot">
    <w:name w:val="footer"/>
    <w:basedOn w:val="Normal"/>
    <w:link w:val="SidfotChar"/>
    <w:uiPriority w:val="99"/>
    <w:unhideWhenUsed/>
    <w:rsid w:val="00FC1A50"/>
    <w:pPr>
      <w:tabs>
        <w:tab w:val="center" w:pos="4536"/>
        <w:tab w:val="right" w:pos="9072"/>
      </w:tabs>
    </w:pPr>
  </w:style>
  <w:style w:type="character" w:customStyle="1" w:styleId="SidfotChar">
    <w:name w:val="Sidfot Char"/>
    <w:basedOn w:val="Standardstycketypsnitt"/>
    <w:link w:val="Sidfot"/>
    <w:uiPriority w:val="99"/>
    <w:rsid w:val="00FC1A50"/>
  </w:style>
  <w:style w:type="paragraph" w:styleId="Bubbeltext">
    <w:name w:val="Balloon Text"/>
    <w:basedOn w:val="Normal"/>
    <w:link w:val="BubbeltextChar"/>
    <w:uiPriority w:val="99"/>
    <w:semiHidden/>
    <w:unhideWhenUsed/>
    <w:rsid w:val="00FC1A5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FC1A50"/>
    <w:rPr>
      <w:rFonts w:ascii="Lucida Grande" w:hAnsi="Lucida Grande" w:cs="Lucida Grande"/>
      <w:sz w:val="18"/>
      <w:szCs w:val="18"/>
    </w:rPr>
  </w:style>
  <w:style w:type="paragraph" w:styleId="Ingetavstnd">
    <w:name w:val="No Spacing"/>
    <w:uiPriority w:val="1"/>
    <w:qFormat/>
    <w:rsid w:val="00FC1A50"/>
  </w:style>
  <w:style w:type="paragraph" w:styleId="Rubrik">
    <w:name w:val="Title"/>
    <w:basedOn w:val="Normal"/>
    <w:next w:val="Normal"/>
    <w:link w:val="RubrikChar"/>
    <w:uiPriority w:val="10"/>
    <w:qFormat/>
    <w:rsid w:val="000636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06369C"/>
    <w:rPr>
      <w:rFonts w:asciiTheme="majorHAnsi" w:eastAsiaTheme="majorEastAsia" w:hAnsiTheme="majorHAnsi" w:cstheme="majorBidi"/>
      <w:color w:val="17365D" w:themeColor="text2" w:themeShade="BF"/>
      <w:spacing w:val="5"/>
      <w:kern w:val="28"/>
      <w:sz w:val="52"/>
      <w:szCs w:val="52"/>
    </w:rPr>
  </w:style>
  <w:style w:type="character" w:customStyle="1" w:styleId="Rubrik3Char">
    <w:name w:val="Rubrik 3 Char"/>
    <w:basedOn w:val="Standardstycketypsnitt"/>
    <w:link w:val="Rubrik3"/>
    <w:uiPriority w:val="9"/>
    <w:rsid w:val="000636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C1A50"/>
    <w:pPr>
      <w:keepNext/>
      <w:keepLines/>
      <w:spacing w:before="480"/>
      <w:outlineLvl w:val="0"/>
    </w:pPr>
    <w:rPr>
      <w:rFonts w:asciiTheme="majorHAnsi" w:eastAsiaTheme="majorEastAsia" w:hAnsiTheme="majorHAnsi" w:cstheme="majorBidi"/>
      <w:b/>
      <w:bCs/>
      <w:color w:val="345A8A" w:themeColor="accent1" w:themeShade="B5"/>
    </w:rPr>
  </w:style>
  <w:style w:type="paragraph" w:styleId="Rubrik2">
    <w:name w:val="heading 2"/>
    <w:basedOn w:val="Normal"/>
    <w:next w:val="Normal"/>
    <w:link w:val="Rubrik2Char"/>
    <w:uiPriority w:val="9"/>
    <w:unhideWhenUsed/>
    <w:qFormat/>
    <w:rsid w:val="00BD61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6369C"/>
    <w:pPr>
      <w:keepNext/>
      <w:keepLines/>
      <w:spacing w:before="20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ypsnitt"/>
    <w:link w:val="Rubrik2"/>
    <w:uiPriority w:val="9"/>
    <w:rsid w:val="00BD61CE"/>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FC1A50"/>
    <w:rPr>
      <w:color w:val="0000FF" w:themeColor="hyperlink"/>
      <w:u w:val="single"/>
    </w:rPr>
  </w:style>
  <w:style w:type="paragraph" w:styleId="Normalwebb">
    <w:name w:val="Normal (Web)"/>
    <w:basedOn w:val="Normal"/>
    <w:uiPriority w:val="99"/>
    <w:unhideWhenUsed/>
    <w:rsid w:val="00FC1A50"/>
    <w:pPr>
      <w:spacing w:before="100" w:beforeAutospacing="1" w:after="100" w:afterAutospacing="1"/>
    </w:pPr>
    <w:rPr>
      <w:rFonts w:ascii="Times" w:hAnsi="Times" w:cs="Times New Roman"/>
      <w:sz w:val="20"/>
      <w:szCs w:val="20"/>
    </w:rPr>
  </w:style>
  <w:style w:type="character" w:styleId="Betoning2">
    <w:name w:val="Strong"/>
    <w:basedOn w:val="Standardstycketypsnitt"/>
    <w:uiPriority w:val="22"/>
    <w:qFormat/>
    <w:rsid w:val="00FC1A50"/>
    <w:rPr>
      <w:b/>
      <w:bCs/>
    </w:rPr>
  </w:style>
  <w:style w:type="character" w:customStyle="1" w:styleId="apple-converted-space">
    <w:name w:val="apple-converted-space"/>
    <w:basedOn w:val="Standardstycketypsnitt"/>
    <w:rsid w:val="00FC1A50"/>
  </w:style>
  <w:style w:type="paragraph" w:customStyle="1" w:styleId="last">
    <w:name w:val="last"/>
    <w:basedOn w:val="Normal"/>
    <w:rsid w:val="00FC1A50"/>
    <w:pPr>
      <w:spacing w:before="100" w:beforeAutospacing="1" w:after="100" w:afterAutospacing="1"/>
    </w:pPr>
    <w:rPr>
      <w:rFonts w:ascii="Times" w:hAnsi="Times"/>
      <w:sz w:val="20"/>
      <w:szCs w:val="20"/>
    </w:rPr>
  </w:style>
  <w:style w:type="character" w:customStyle="1" w:styleId="Rubrik1Char">
    <w:name w:val="Rubrik 1 Char"/>
    <w:basedOn w:val="Standardstycketypsnitt"/>
    <w:link w:val="Rubrik1"/>
    <w:uiPriority w:val="9"/>
    <w:rsid w:val="00FC1A50"/>
    <w:rPr>
      <w:rFonts w:asciiTheme="majorHAnsi" w:eastAsiaTheme="majorEastAsia" w:hAnsiTheme="majorHAnsi" w:cstheme="majorBidi"/>
      <w:b/>
      <w:bCs/>
      <w:color w:val="345A8A" w:themeColor="accent1" w:themeShade="B5"/>
    </w:rPr>
  </w:style>
  <w:style w:type="paragraph" w:styleId="Sidhuvud">
    <w:name w:val="header"/>
    <w:basedOn w:val="Normal"/>
    <w:link w:val="SidhuvudChar"/>
    <w:uiPriority w:val="99"/>
    <w:unhideWhenUsed/>
    <w:rsid w:val="00FC1A50"/>
    <w:pPr>
      <w:tabs>
        <w:tab w:val="center" w:pos="4536"/>
        <w:tab w:val="right" w:pos="9072"/>
      </w:tabs>
    </w:pPr>
  </w:style>
  <w:style w:type="character" w:customStyle="1" w:styleId="SidhuvudChar">
    <w:name w:val="Sidhuvud Char"/>
    <w:basedOn w:val="Standardstycketypsnitt"/>
    <w:link w:val="Sidhuvud"/>
    <w:uiPriority w:val="99"/>
    <w:rsid w:val="00FC1A50"/>
  </w:style>
  <w:style w:type="paragraph" w:styleId="Sidfot">
    <w:name w:val="footer"/>
    <w:basedOn w:val="Normal"/>
    <w:link w:val="SidfotChar"/>
    <w:uiPriority w:val="99"/>
    <w:unhideWhenUsed/>
    <w:rsid w:val="00FC1A50"/>
    <w:pPr>
      <w:tabs>
        <w:tab w:val="center" w:pos="4536"/>
        <w:tab w:val="right" w:pos="9072"/>
      </w:tabs>
    </w:pPr>
  </w:style>
  <w:style w:type="character" w:customStyle="1" w:styleId="SidfotChar">
    <w:name w:val="Sidfot Char"/>
    <w:basedOn w:val="Standardstycketypsnitt"/>
    <w:link w:val="Sidfot"/>
    <w:uiPriority w:val="99"/>
    <w:rsid w:val="00FC1A50"/>
  </w:style>
  <w:style w:type="paragraph" w:styleId="Bubbeltext">
    <w:name w:val="Balloon Text"/>
    <w:basedOn w:val="Normal"/>
    <w:link w:val="BubbeltextChar"/>
    <w:uiPriority w:val="99"/>
    <w:semiHidden/>
    <w:unhideWhenUsed/>
    <w:rsid w:val="00FC1A5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FC1A50"/>
    <w:rPr>
      <w:rFonts w:ascii="Lucida Grande" w:hAnsi="Lucida Grande" w:cs="Lucida Grande"/>
      <w:sz w:val="18"/>
      <w:szCs w:val="18"/>
    </w:rPr>
  </w:style>
  <w:style w:type="paragraph" w:styleId="Ingetavstnd">
    <w:name w:val="No Spacing"/>
    <w:uiPriority w:val="1"/>
    <w:qFormat/>
    <w:rsid w:val="00FC1A50"/>
  </w:style>
  <w:style w:type="paragraph" w:styleId="Rubrik">
    <w:name w:val="Title"/>
    <w:basedOn w:val="Normal"/>
    <w:next w:val="Normal"/>
    <w:link w:val="RubrikChar"/>
    <w:uiPriority w:val="10"/>
    <w:qFormat/>
    <w:rsid w:val="000636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06369C"/>
    <w:rPr>
      <w:rFonts w:asciiTheme="majorHAnsi" w:eastAsiaTheme="majorEastAsia" w:hAnsiTheme="majorHAnsi" w:cstheme="majorBidi"/>
      <w:color w:val="17365D" w:themeColor="text2" w:themeShade="BF"/>
      <w:spacing w:val="5"/>
      <w:kern w:val="28"/>
      <w:sz w:val="52"/>
      <w:szCs w:val="52"/>
    </w:rPr>
  </w:style>
  <w:style w:type="character" w:customStyle="1" w:styleId="Rubrik3Char">
    <w:name w:val="Rubrik 3 Char"/>
    <w:basedOn w:val="Standardstycketypsnitt"/>
    <w:link w:val="Rubrik3"/>
    <w:uiPriority w:val="9"/>
    <w:rsid w:val="000636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4164">
      <w:bodyDiv w:val="1"/>
      <w:marLeft w:val="0"/>
      <w:marRight w:val="0"/>
      <w:marTop w:val="0"/>
      <w:marBottom w:val="0"/>
      <w:divBdr>
        <w:top w:val="none" w:sz="0" w:space="0" w:color="auto"/>
        <w:left w:val="none" w:sz="0" w:space="0" w:color="auto"/>
        <w:bottom w:val="none" w:sz="0" w:space="0" w:color="auto"/>
        <w:right w:val="none" w:sz="0" w:space="0" w:color="auto"/>
      </w:divBdr>
    </w:div>
    <w:div w:id="222453016">
      <w:bodyDiv w:val="1"/>
      <w:marLeft w:val="0"/>
      <w:marRight w:val="0"/>
      <w:marTop w:val="0"/>
      <w:marBottom w:val="0"/>
      <w:divBdr>
        <w:top w:val="none" w:sz="0" w:space="0" w:color="auto"/>
        <w:left w:val="none" w:sz="0" w:space="0" w:color="auto"/>
        <w:bottom w:val="none" w:sz="0" w:space="0" w:color="auto"/>
        <w:right w:val="none" w:sz="0" w:space="0" w:color="auto"/>
      </w:divBdr>
    </w:div>
    <w:div w:id="1490370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linkTo_UnCryptMailto('qempxs.jvihvmo2wippkvirDwippfvergl2gsq');"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oodle.com" TargetMode="External"/><Relationship Id="rId9" Type="http://schemas.openxmlformats.org/officeDocument/2006/relationships/hyperlink" Target="http://www.sellbranch.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A0B24-0BA5-1442-9D2E-D4F389BCD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2195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Alesund</dc:creator>
  <cp:keywords/>
  <dc:description/>
  <cp:lastModifiedBy>Isabelle Alesund</cp:lastModifiedBy>
  <cp:revision>3</cp:revision>
  <dcterms:created xsi:type="dcterms:W3CDTF">2015-03-13T10:42:00Z</dcterms:created>
  <dcterms:modified xsi:type="dcterms:W3CDTF">2015-03-13T13:38:00Z</dcterms:modified>
</cp:coreProperties>
</file>