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8436"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CUMPLIMIENTO NORMATIVO MEXICANO</w:t>
      </w:r>
    </w:p>
    <w:p w14:paraId="0E25EB4E" w14:textId="77777777" w:rsidR="0022387E" w:rsidRPr="0022387E" w:rsidRDefault="0022387E" w:rsidP="0022387E">
      <w:pPr>
        <w:spacing w:before="100" w:beforeAutospacing="1" w:after="240"/>
        <w:jc w:val="center"/>
        <w:outlineLvl w:val="0"/>
        <w:rPr>
          <w:rFonts w:ascii="Calibri" w:eastAsia="Times New Roman" w:hAnsi="Calibri" w:cs="Calibri"/>
          <w:b/>
          <w:bCs/>
          <w:color w:val="2F5597"/>
          <w:kern w:val="36"/>
          <w:sz w:val="32"/>
          <w:szCs w:val="32"/>
          <w:lang w:eastAsia="es-MX"/>
          <w14:ligatures w14:val="none"/>
        </w:rPr>
      </w:pPr>
      <w:r w:rsidRPr="0022387E">
        <w:rPr>
          <w:rFonts w:ascii="Calibri" w:eastAsia="Times New Roman" w:hAnsi="Calibri" w:cs="Calibri"/>
          <w:b/>
          <w:bCs/>
          <w:color w:val="2F5597"/>
          <w:kern w:val="36"/>
          <w:sz w:val="32"/>
          <w:szCs w:val="32"/>
          <w:lang w:eastAsia="es-MX"/>
          <w14:ligatures w14:val="none"/>
        </w:rPr>
        <w:t>ARA - MARCO LEGAL TELEFÓNICO</w:t>
      </w:r>
    </w:p>
    <w:p w14:paraId="5FC0C116" w14:textId="77777777" w:rsidR="0022387E" w:rsidRPr="0022387E" w:rsidRDefault="0022387E" w:rsidP="0022387E">
      <w:pPr>
        <w:shd w:val="clear" w:color="auto" w:fill="E7F3FF"/>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Palabras clave:</w:t>
      </w:r>
      <w:r w:rsidRPr="0022387E">
        <w:rPr>
          <w:rFonts w:ascii="Calibri" w:eastAsia="Times New Roman" w:hAnsi="Calibri" w:cs="Calibri"/>
          <w:color w:val="000000"/>
          <w:kern w:val="0"/>
          <w:sz w:val="22"/>
          <w:szCs w:val="22"/>
          <w:lang w:eastAsia="es-MX"/>
          <w14:ligatures w14:val="none"/>
        </w:rPr>
        <w:t> legal telefónico, disclaimer oral, normativa, sin transferencias</w:t>
      </w:r>
    </w:p>
    <w:p w14:paraId="00BC5A37"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MARCO LEGAL EMPRESARIAL</w:t>
      </w:r>
    </w:p>
    <w:p w14:paraId="54DD8EB3"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Autorización y Cumplimiento (Versión Oral)</w:t>
      </w:r>
    </w:p>
    <w:p w14:paraId="52B85500"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Mensaje telefónico:</w:t>
      </w:r>
      <w:r w:rsidRPr="0022387E">
        <w:rPr>
          <w:rFonts w:ascii="Calibri" w:eastAsia="Times New Roman" w:hAnsi="Calibri" w:cs="Calibri"/>
          <w:color w:val="000000"/>
          <w:kern w:val="0"/>
          <w:sz w:val="22"/>
          <w:szCs w:val="22"/>
          <w:lang w:eastAsia="es-MX"/>
          <w14:ligatures w14:val="none"/>
        </w:rPr>
        <w:br/>
        <w:t>"Somos una empresa 100% legal, tenemos autorizaciones sanitarias y amparos judiciales. Todos nuestros productos están registrados en DIGIPRIS y cumplen con la Ley General de Salud mexicana."</w:t>
      </w:r>
    </w:p>
    <w:p w14:paraId="04A1BC7E"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Respaldo Documental</w:t>
      </w:r>
    </w:p>
    <w:p w14:paraId="4BC8D8EF"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Por teléfono mencionar:</w:t>
      </w:r>
      <w:r w:rsidRPr="0022387E">
        <w:rPr>
          <w:rFonts w:ascii="Calibri" w:eastAsia="Times New Roman" w:hAnsi="Calibri" w:cs="Calibri"/>
          <w:color w:val="000000"/>
          <w:kern w:val="0"/>
          <w:sz w:val="22"/>
          <w:szCs w:val="22"/>
          <w:lang w:eastAsia="es-MX"/>
          <w14:ligatures w14:val="none"/>
        </w:rPr>
        <w:br/>
        <w:t>"Te voy a enviar por WhatsApp toda la documentación: análisis completos, COAs verificados y trazabilidad QR para que veas que todo está en regla."</w:t>
      </w:r>
    </w:p>
    <w:p w14:paraId="73371446"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DISCLAIMERS PARA LLAMADAS TELEFÓNICAS</w:t>
      </w:r>
    </w:p>
    <w:p w14:paraId="2311BE43"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Disclaimer Principal (Versión Oral Corta)</w:t>
      </w:r>
    </w:p>
    <w:p w14:paraId="7ABCDB57" w14:textId="77777777" w:rsidR="0022387E" w:rsidRPr="0022387E" w:rsidRDefault="0022387E" w:rsidP="0022387E">
      <w:pPr>
        <w:shd w:val="clear" w:color="auto" w:fill="FFE6E6"/>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Usar SIEMPRE en llamadas:</w:t>
      </w:r>
      <w:r w:rsidRPr="0022387E">
        <w:rPr>
          <w:rFonts w:ascii="Calibri" w:eastAsia="Times New Roman" w:hAnsi="Calibri" w:cs="Calibri"/>
          <w:color w:val="000000"/>
          <w:kern w:val="0"/>
          <w:sz w:val="22"/>
          <w:szCs w:val="22"/>
          <w:lang w:eastAsia="es-MX"/>
          <w14:ligatures w14:val="none"/>
        </w:rPr>
        <w:br/>
        <w:t>"Como empresa regulada, no hacemos recomendaciones médicas específicas ni prometemos efectos, pero te puedo explicar cómo otros clientes han usado estos productos dentro del marco legal."</w:t>
      </w:r>
    </w:p>
    <w:p w14:paraId="3A3791FD"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Versión Extendida (Si es Necesario)</w:t>
      </w:r>
    </w:p>
    <w:p w14:paraId="00E87AA5" w14:textId="77777777" w:rsidR="0022387E" w:rsidRPr="0022387E" w:rsidRDefault="0022387E" w:rsidP="0022387E">
      <w:pPr>
        <w:shd w:val="clear" w:color="auto" w:fill="FFE6E6"/>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Para clientes que preguntan por efectos:</w:t>
      </w:r>
      <w:r w:rsidRPr="0022387E">
        <w:rPr>
          <w:rFonts w:ascii="Calibri" w:eastAsia="Times New Roman" w:hAnsi="Calibri" w:cs="Calibri"/>
          <w:color w:val="000000"/>
          <w:kern w:val="0"/>
          <w:sz w:val="22"/>
          <w:szCs w:val="22"/>
          <w:lang w:eastAsia="es-MX"/>
          <w14:ligatures w14:val="none"/>
        </w:rPr>
        <w:br/>
        <w:t>"Por cumplimiento normativo, cada organismo es diferente y las experiencias pueden variar. Lo que sí te puedo asegurar es que nuestros productos tienen trazabilidad completa y análisis verificados."</w:t>
      </w:r>
    </w:p>
    <w:p w14:paraId="71B5B659"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Responsabilidad del Usuario (Oral)</w:t>
      </w:r>
    </w:p>
    <w:p w14:paraId="63216D31" w14:textId="77777777" w:rsidR="0022387E" w:rsidRPr="0022387E" w:rsidRDefault="0022387E" w:rsidP="0022387E">
      <w:pPr>
        <w:shd w:val="clear" w:color="auto" w:fill="FFE6E6"/>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Cuando sea relevante:</w:t>
      </w:r>
      <w:r w:rsidRPr="0022387E">
        <w:rPr>
          <w:rFonts w:ascii="Calibri" w:eastAsia="Times New Roman" w:hAnsi="Calibri" w:cs="Calibri"/>
          <w:color w:val="000000"/>
          <w:kern w:val="0"/>
          <w:sz w:val="22"/>
          <w:szCs w:val="22"/>
          <w:lang w:eastAsia="es-MX"/>
          <w14:ligatures w14:val="none"/>
        </w:rPr>
        <w:br/>
        <w:t>"Nuestros productos son funcionales y están diseñados dentro del marco legal. Su uso es responsabilidad de quien los consume, y siempre recomendamos consultar con un especialista para dudas específicas de salud."</w:t>
      </w:r>
    </w:p>
    <w:p w14:paraId="1466D595"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EJEMPLOS DE MERCADO (VERSIÓN TELEFÓNICA)</w:t>
      </w:r>
    </w:p>
    <w:p w14:paraId="481C745E"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Formato Obligatorio para Llamadas</w:t>
      </w:r>
    </w:p>
    <w:p w14:paraId="06A91FAE"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Estructura oral:</w:t>
      </w:r>
      <w:r w:rsidRPr="0022387E">
        <w:rPr>
          <w:rFonts w:ascii="Calibri" w:eastAsia="Times New Roman" w:hAnsi="Calibri" w:cs="Calibri"/>
          <w:color w:val="000000"/>
          <w:kern w:val="0"/>
          <w:sz w:val="22"/>
          <w:szCs w:val="22"/>
          <w:lang w:eastAsia="es-MX"/>
          <w14:ligatures w14:val="none"/>
        </w:rPr>
        <w:br/>
        <w:t>"No puedo prometerte efectos específicos por regulación, pero puedes investigar cómo marcas como [ejemplo real] han desarrollado productos similares para [aplicación general]."</w:t>
      </w:r>
    </w:p>
    <w:p w14:paraId="21310E69"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lastRenderedPageBreak/>
        <w:t>Ejemplos Orales Específicos</w:t>
      </w:r>
    </w:p>
    <w:p w14:paraId="72028E76"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Para productos capilares:</w:t>
      </w:r>
      <w:r w:rsidRPr="0022387E">
        <w:rPr>
          <w:rFonts w:ascii="Calibri" w:eastAsia="Times New Roman" w:hAnsi="Calibri" w:cs="Calibri"/>
          <w:color w:val="000000"/>
          <w:kern w:val="0"/>
          <w:sz w:val="22"/>
          <w:szCs w:val="22"/>
          <w:lang w:eastAsia="es-MX"/>
          <w14:ligatures w14:val="none"/>
        </w:rPr>
        <w:br/>
        <w:t>"Por disposición oficial no prometo efectos específicos, pero marcas como Kiehl's y The Body Shop han desarrollado líneas capilares con CBD para cuidado general del cuero cabelludo."</w:t>
      </w:r>
    </w:p>
    <w:p w14:paraId="6720272C"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Para productos de bienestar:</w:t>
      </w:r>
      <w:r w:rsidRPr="0022387E">
        <w:rPr>
          <w:rFonts w:ascii="Calibri" w:eastAsia="Times New Roman" w:hAnsi="Calibri" w:cs="Calibri"/>
          <w:color w:val="000000"/>
          <w:kern w:val="0"/>
          <w:sz w:val="22"/>
          <w:szCs w:val="22"/>
          <w:lang w:eastAsia="es-MX"/>
          <w14:ligatures w14:val="none"/>
        </w:rPr>
        <w:br/>
        <w:t>"Sin prometer efectos, puedes ver que marcas como Charlotte's Web han desarrollado fórmulas con estos ingredientes para rutinas de bienestar general."</w:t>
      </w:r>
    </w:p>
    <w:p w14:paraId="578BA8D0"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Propósito en Llamadas</w:t>
      </w:r>
    </w:p>
    <w:p w14:paraId="23D807A2" w14:textId="77777777" w:rsidR="0022387E" w:rsidRPr="0022387E" w:rsidRDefault="0022387E" w:rsidP="0022387E">
      <w:pPr>
        <w:numPr>
          <w:ilvl w:val="0"/>
          <w:numId w:val="1"/>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Dar contexto rápido</w:t>
      </w:r>
      <w:r w:rsidRPr="0022387E">
        <w:rPr>
          <w:rFonts w:ascii="Calibri" w:eastAsia="Times New Roman" w:hAnsi="Calibri" w:cs="Calibri"/>
          <w:color w:val="000000"/>
          <w:kern w:val="0"/>
          <w:sz w:val="22"/>
          <w:szCs w:val="22"/>
          <w:lang w:eastAsia="es-MX"/>
          <w14:ligatures w14:val="none"/>
        </w:rPr>
        <w:t> sin compromiso legal</w:t>
      </w:r>
    </w:p>
    <w:p w14:paraId="31A9A40D" w14:textId="77777777" w:rsidR="0022387E" w:rsidRPr="0022387E" w:rsidRDefault="0022387E" w:rsidP="0022387E">
      <w:pPr>
        <w:numPr>
          <w:ilvl w:val="0"/>
          <w:numId w:val="1"/>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Mantener conversación fluida</w:t>
      </w:r>
      <w:r w:rsidRPr="0022387E">
        <w:rPr>
          <w:rFonts w:ascii="Calibri" w:eastAsia="Times New Roman" w:hAnsi="Calibri" w:cs="Calibri"/>
          <w:color w:val="000000"/>
          <w:kern w:val="0"/>
          <w:sz w:val="22"/>
          <w:szCs w:val="22"/>
          <w:lang w:eastAsia="es-MX"/>
          <w14:ligatures w14:val="none"/>
        </w:rPr>
        <w:t> por teléfono</w:t>
      </w:r>
    </w:p>
    <w:p w14:paraId="5407442A" w14:textId="77777777" w:rsidR="0022387E" w:rsidRPr="0022387E" w:rsidRDefault="0022387E" w:rsidP="0022387E">
      <w:pPr>
        <w:numPr>
          <w:ilvl w:val="0"/>
          <w:numId w:val="1"/>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Diferir detalles</w:t>
      </w:r>
      <w:r w:rsidRPr="0022387E">
        <w:rPr>
          <w:rFonts w:ascii="Calibri" w:eastAsia="Times New Roman" w:hAnsi="Calibri" w:cs="Calibri"/>
          <w:color w:val="000000"/>
          <w:kern w:val="0"/>
          <w:sz w:val="22"/>
          <w:szCs w:val="22"/>
          <w:lang w:eastAsia="es-MX"/>
          <w14:ligatures w14:val="none"/>
        </w:rPr>
        <w:t> a documentación WhatsApp</w:t>
      </w:r>
    </w:p>
    <w:p w14:paraId="35CED700"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TEMAS PROHIBIDOS POR TELÉFONO</w:t>
      </w:r>
    </w:p>
    <w:p w14:paraId="5B1AE960"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NUNCA Mencionar Oralmente</w:t>
      </w:r>
    </w:p>
    <w:p w14:paraId="3277E191" w14:textId="77777777" w:rsidR="0022387E" w:rsidRPr="0022387E" w:rsidRDefault="0022387E" w:rsidP="0022387E">
      <w:pPr>
        <w:numPr>
          <w:ilvl w:val="0"/>
          <w:numId w:val="2"/>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Apple Color Emoji" w:eastAsia="Times New Roman" w:hAnsi="Apple Color Emoji" w:cs="Apple Color Emoji"/>
          <w:color w:val="000000"/>
          <w:kern w:val="0"/>
          <w:sz w:val="22"/>
          <w:szCs w:val="22"/>
          <w:lang w:eastAsia="es-MX"/>
          <w14:ligatures w14:val="none"/>
        </w:rPr>
        <w:t>❌</w:t>
      </w:r>
      <w:r w:rsidRPr="0022387E">
        <w:rPr>
          <w:rFonts w:ascii="Calibri" w:eastAsia="Times New Roman" w:hAnsi="Calibri" w:cs="Calibri"/>
          <w:color w:val="000000"/>
          <w:kern w:val="0"/>
          <w:sz w:val="22"/>
          <w:szCs w:val="22"/>
          <w:lang w:eastAsia="es-MX"/>
          <w14:ligatures w14:val="none"/>
        </w:rPr>
        <w:t> </w:t>
      </w:r>
      <w:r w:rsidRPr="0022387E">
        <w:rPr>
          <w:rFonts w:ascii="Calibri" w:eastAsia="Times New Roman" w:hAnsi="Calibri" w:cs="Calibri"/>
          <w:b/>
          <w:bCs/>
          <w:color w:val="000000"/>
          <w:kern w:val="0"/>
          <w:sz w:val="22"/>
          <w:szCs w:val="22"/>
          <w:lang w:eastAsia="es-MX"/>
          <w14:ligatures w14:val="none"/>
        </w:rPr>
        <w:t>Dosis específicas</w:t>
      </w:r>
      <w:r w:rsidRPr="0022387E">
        <w:rPr>
          <w:rFonts w:ascii="Calibri" w:eastAsia="Times New Roman" w:hAnsi="Calibri" w:cs="Calibri"/>
          <w:color w:val="000000"/>
          <w:kern w:val="0"/>
          <w:sz w:val="22"/>
          <w:szCs w:val="22"/>
          <w:lang w:eastAsia="es-MX"/>
          <w14:ligatures w14:val="none"/>
        </w:rPr>
        <w:t> - "No recomiendo dosis exactas por teléfono"</w:t>
      </w:r>
    </w:p>
    <w:p w14:paraId="3C153B69" w14:textId="77777777" w:rsidR="0022387E" w:rsidRPr="0022387E" w:rsidRDefault="0022387E" w:rsidP="0022387E">
      <w:pPr>
        <w:numPr>
          <w:ilvl w:val="0"/>
          <w:numId w:val="2"/>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Apple Color Emoji" w:eastAsia="Times New Roman" w:hAnsi="Apple Color Emoji" w:cs="Apple Color Emoji"/>
          <w:color w:val="000000"/>
          <w:kern w:val="0"/>
          <w:sz w:val="22"/>
          <w:szCs w:val="22"/>
          <w:lang w:eastAsia="es-MX"/>
          <w14:ligatures w14:val="none"/>
        </w:rPr>
        <w:t>❌</w:t>
      </w:r>
      <w:r w:rsidRPr="0022387E">
        <w:rPr>
          <w:rFonts w:ascii="Calibri" w:eastAsia="Times New Roman" w:hAnsi="Calibri" w:cs="Calibri"/>
          <w:color w:val="000000"/>
          <w:kern w:val="0"/>
          <w:sz w:val="22"/>
          <w:szCs w:val="22"/>
          <w:lang w:eastAsia="es-MX"/>
          <w14:ligatures w14:val="none"/>
        </w:rPr>
        <w:t> </w:t>
      </w:r>
      <w:r w:rsidRPr="0022387E">
        <w:rPr>
          <w:rFonts w:ascii="Calibri" w:eastAsia="Times New Roman" w:hAnsi="Calibri" w:cs="Calibri"/>
          <w:b/>
          <w:bCs/>
          <w:color w:val="000000"/>
          <w:kern w:val="0"/>
          <w:sz w:val="22"/>
          <w:szCs w:val="22"/>
          <w:lang w:eastAsia="es-MX"/>
          <w14:ligatures w14:val="none"/>
        </w:rPr>
        <w:t>Efectos garantizados</w:t>
      </w:r>
      <w:r w:rsidRPr="0022387E">
        <w:rPr>
          <w:rFonts w:ascii="Calibri" w:eastAsia="Times New Roman" w:hAnsi="Calibri" w:cs="Calibri"/>
          <w:color w:val="000000"/>
          <w:kern w:val="0"/>
          <w:sz w:val="22"/>
          <w:szCs w:val="22"/>
          <w:lang w:eastAsia="es-MX"/>
          <w14:ligatures w14:val="none"/>
        </w:rPr>
        <w:t> - Usar disclaimer estándar</w:t>
      </w:r>
    </w:p>
    <w:p w14:paraId="15950CC7" w14:textId="77777777" w:rsidR="0022387E" w:rsidRPr="0022387E" w:rsidRDefault="0022387E" w:rsidP="0022387E">
      <w:pPr>
        <w:numPr>
          <w:ilvl w:val="0"/>
          <w:numId w:val="2"/>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Apple Color Emoji" w:eastAsia="Times New Roman" w:hAnsi="Apple Color Emoji" w:cs="Apple Color Emoji"/>
          <w:color w:val="000000"/>
          <w:kern w:val="0"/>
          <w:sz w:val="22"/>
          <w:szCs w:val="22"/>
          <w:lang w:eastAsia="es-MX"/>
          <w14:ligatures w14:val="none"/>
        </w:rPr>
        <w:t>❌</w:t>
      </w:r>
      <w:r w:rsidRPr="0022387E">
        <w:rPr>
          <w:rFonts w:ascii="Calibri" w:eastAsia="Times New Roman" w:hAnsi="Calibri" w:cs="Calibri"/>
          <w:color w:val="000000"/>
          <w:kern w:val="0"/>
          <w:sz w:val="22"/>
          <w:szCs w:val="22"/>
          <w:lang w:eastAsia="es-MX"/>
          <w14:ligatures w14:val="none"/>
        </w:rPr>
        <w:t> </w:t>
      </w:r>
      <w:r w:rsidRPr="0022387E">
        <w:rPr>
          <w:rFonts w:ascii="Calibri" w:eastAsia="Times New Roman" w:hAnsi="Calibri" w:cs="Calibri"/>
          <w:b/>
          <w:bCs/>
          <w:color w:val="000000"/>
          <w:kern w:val="0"/>
          <w:sz w:val="22"/>
          <w:szCs w:val="22"/>
          <w:lang w:eastAsia="es-MX"/>
          <w14:ligatures w14:val="none"/>
        </w:rPr>
        <w:t>Propiedades médicas</w:t>
      </w:r>
      <w:r w:rsidRPr="0022387E">
        <w:rPr>
          <w:rFonts w:ascii="Calibri" w:eastAsia="Times New Roman" w:hAnsi="Calibri" w:cs="Calibri"/>
          <w:color w:val="000000"/>
          <w:kern w:val="0"/>
          <w:sz w:val="22"/>
          <w:szCs w:val="22"/>
          <w:lang w:eastAsia="es-MX"/>
          <w14:ligatures w14:val="none"/>
        </w:rPr>
        <w:t> - Redirigir a consulta especializada</w:t>
      </w:r>
    </w:p>
    <w:p w14:paraId="1217FBC6" w14:textId="77777777" w:rsidR="0022387E" w:rsidRPr="0022387E" w:rsidRDefault="0022387E" w:rsidP="0022387E">
      <w:pPr>
        <w:numPr>
          <w:ilvl w:val="0"/>
          <w:numId w:val="2"/>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Apple Color Emoji" w:eastAsia="Times New Roman" w:hAnsi="Apple Color Emoji" w:cs="Apple Color Emoji"/>
          <w:color w:val="000000"/>
          <w:kern w:val="0"/>
          <w:sz w:val="22"/>
          <w:szCs w:val="22"/>
          <w:lang w:eastAsia="es-MX"/>
          <w14:ligatures w14:val="none"/>
        </w:rPr>
        <w:t>❌</w:t>
      </w:r>
      <w:r w:rsidRPr="0022387E">
        <w:rPr>
          <w:rFonts w:ascii="Calibri" w:eastAsia="Times New Roman" w:hAnsi="Calibri" w:cs="Calibri"/>
          <w:color w:val="000000"/>
          <w:kern w:val="0"/>
          <w:sz w:val="22"/>
          <w:szCs w:val="22"/>
          <w:lang w:eastAsia="es-MX"/>
          <w14:ligatures w14:val="none"/>
        </w:rPr>
        <w:t> </w:t>
      </w:r>
      <w:r w:rsidRPr="0022387E">
        <w:rPr>
          <w:rFonts w:ascii="Calibri" w:eastAsia="Times New Roman" w:hAnsi="Calibri" w:cs="Calibri"/>
          <w:b/>
          <w:bCs/>
          <w:color w:val="000000"/>
          <w:kern w:val="0"/>
          <w:sz w:val="22"/>
          <w:szCs w:val="22"/>
          <w:lang w:eastAsia="es-MX"/>
          <w14:ligatures w14:val="none"/>
        </w:rPr>
        <w:t>Promesas de resultados</w:t>
      </w:r>
      <w:r w:rsidRPr="0022387E">
        <w:rPr>
          <w:rFonts w:ascii="Calibri" w:eastAsia="Times New Roman" w:hAnsi="Calibri" w:cs="Calibri"/>
          <w:color w:val="000000"/>
          <w:kern w:val="0"/>
          <w:sz w:val="22"/>
          <w:szCs w:val="22"/>
          <w:lang w:eastAsia="es-MX"/>
          <w14:ligatures w14:val="none"/>
        </w:rPr>
        <w:t> - Solo experiencias de mercado</w:t>
      </w:r>
    </w:p>
    <w:p w14:paraId="3D22875D"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Redirección Oral Apropiada</w:t>
      </w:r>
    </w:p>
    <w:p w14:paraId="70AFC99B"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En lugar de información prohibida:</w:t>
      </w:r>
      <w:r w:rsidRPr="0022387E">
        <w:rPr>
          <w:rFonts w:ascii="Calibri" w:eastAsia="Times New Roman" w:hAnsi="Calibri" w:cs="Calibri"/>
          <w:color w:val="000000"/>
          <w:kern w:val="0"/>
          <w:sz w:val="22"/>
          <w:szCs w:val="22"/>
          <w:lang w:eastAsia="es-MX"/>
          <w14:ligatures w14:val="none"/>
        </w:rPr>
        <w:br/>
        <w:t>"Esa información específica te la voy a enviar por WhatsApp con toda la documentación legal correspondiente."</w:t>
      </w:r>
    </w:p>
    <w:p w14:paraId="22D642CF"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COA Y TRAZABILIDAD (TELEFÓNICA)</w:t>
      </w:r>
    </w:p>
    <w:p w14:paraId="10CDD0A6"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Explicación Oral de COA</w:t>
      </w:r>
    </w:p>
    <w:p w14:paraId="42CA34CA"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Por teléfono:</w:t>
      </w:r>
      <w:r w:rsidRPr="0022387E">
        <w:rPr>
          <w:rFonts w:ascii="Calibri" w:eastAsia="Times New Roman" w:hAnsi="Calibri" w:cs="Calibri"/>
          <w:color w:val="000000"/>
          <w:kern w:val="0"/>
          <w:sz w:val="22"/>
          <w:szCs w:val="22"/>
          <w:lang w:eastAsia="es-MX"/>
          <w14:ligatures w14:val="none"/>
        </w:rPr>
        <w:br/>
        <w:t>"COA significa Certificado de Análisis. Es como el 'acta de nacimiento' de tu producto, te dice exactamente qué contiene y en qué porcentajes. Te voy a enviar el enlace directo por WhatsApp."</w:t>
      </w:r>
    </w:p>
    <w:p w14:paraId="625803F8"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Trazabilidad QR</w:t>
      </w:r>
    </w:p>
    <w:p w14:paraId="659D3215"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Explicación oral:</w:t>
      </w:r>
      <w:r w:rsidRPr="0022387E">
        <w:rPr>
          <w:rFonts w:ascii="Calibri" w:eastAsia="Times New Roman" w:hAnsi="Calibri" w:cs="Calibri"/>
          <w:color w:val="000000"/>
          <w:kern w:val="0"/>
          <w:sz w:val="22"/>
          <w:szCs w:val="22"/>
          <w:lang w:eastAsia="es-MX"/>
          <w14:ligatures w14:val="none"/>
        </w:rPr>
        <w:br/>
        <w:t>"Cada producto tiene un código QR único que puedes escanear para ver toda su información. Es parte de nuestro sistema de trazabilidad en la nube."</w:t>
      </w:r>
    </w:p>
    <w:p w14:paraId="5A974C88"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Acceso a Documentos</w:t>
      </w:r>
    </w:p>
    <w:p w14:paraId="795FF5BD"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lastRenderedPageBreak/>
        <w:t>Proceso telefónico:</w:t>
      </w:r>
      <w:r w:rsidRPr="0022387E">
        <w:rPr>
          <w:rFonts w:ascii="Calibri" w:eastAsia="Times New Roman" w:hAnsi="Calibri" w:cs="Calibri"/>
          <w:color w:val="000000"/>
          <w:kern w:val="0"/>
          <w:sz w:val="22"/>
          <w:szCs w:val="22"/>
          <w:lang w:eastAsia="es-MX"/>
          <w14:ligatures w14:val="none"/>
        </w:rPr>
        <w:br/>
        <w:t>"Por teléfono te explico lo básico, pero toda la documentación técnica, COAs y especificaciones te las envío por WhatsApp para que las tengas por escrito."</w:t>
      </w:r>
    </w:p>
    <w:p w14:paraId="716348EC"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ANTIDOPING (VERSIÓN TELEFÓNICA)</w:t>
      </w:r>
    </w:p>
    <w:p w14:paraId="08F169EB"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Respuesta Estándar Oral</w:t>
      </w:r>
    </w:p>
    <w:p w14:paraId="30790A4E"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Si preguntan por teléfono:</w:t>
      </w:r>
      <w:r w:rsidRPr="0022387E">
        <w:rPr>
          <w:rFonts w:ascii="Calibri" w:eastAsia="Times New Roman" w:hAnsi="Calibri" w:cs="Calibri"/>
          <w:color w:val="000000"/>
          <w:kern w:val="0"/>
          <w:sz w:val="22"/>
          <w:szCs w:val="22"/>
          <w:lang w:eastAsia="es-MX"/>
          <w14:ligatures w14:val="none"/>
        </w:rPr>
        <w:br/>
        <w:t>"Las pruebas detectan cannabinoides en general, no por tipo específico. Cualquier producto con cannabinoides puede dar positivo en antidoping."</w:t>
      </w:r>
    </w:p>
    <w:p w14:paraId="2E8D1313"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NO Profundizar</w:t>
      </w:r>
    </w:p>
    <w:p w14:paraId="75219757" w14:textId="77777777" w:rsidR="0022387E" w:rsidRPr="0022387E" w:rsidRDefault="0022387E" w:rsidP="0022387E">
      <w:pPr>
        <w:numPr>
          <w:ilvl w:val="0"/>
          <w:numId w:val="3"/>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Mantener respuesta breve</w:t>
      </w:r>
      <w:r w:rsidRPr="0022387E">
        <w:rPr>
          <w:rFonts w:ascii="Calibri" w:eastAsia="Times New Roman" w:hAnsi="Calibri" w:cs="Calibri"/>
          <w:color w:val="000000"/>
          <w:kern w:val="0"/>
          <w:sz w:val="22"/>
          <w:szCs w:val="22"/>
          <w:lang w:eastAsia="es-MX"/>
          <w14:ligatures w14:val="none"/>
        </w:rPr>
        <w:t> por teléfono</w:t>
      </w:r>
    </w:p>
    <w:p w14:paraId="24B7E3D6" w14:textId="77777777" w:rsidR="0022387E" w:rsidRPr="0022387E" w:rsidRDefault="0022387E" w:rsidP="0022387E">
      <w:pPr>
        <w:numPr>
          <w:ilvl w:val="0"/>
          <w:numId w:val="3"/>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No dar detalles técnicos</w:t>
      </w:r>
      <w:r w:rsidRPr="0022387E">
        <w:rPr>
          <w:rFonts w:ascii="Calibri" w:eastAsia="Times New Roman" w:hAnsi="Calibri" w:cs="Calibri"/>
          <w:color w:val="000000"/>
          <w:kern w:val="0"/>
          <w:sz w:val="22"/>
          <w:szCs w:val="22"/>
          <w:lang w:eastAsia="es-MX"/>
          <w14:ligatures w14:val="none"/>
        </w:rPr>
        <w:t> oralmente</w:t>
      </w:r>
    </w:p>
    <w:p w14:paraId="3DAC4C8E" w14:textId="77777777" w:rsidR="0022387E" w:rsidRPr="0022387E" w:rsidRDefault="0022387E" w:rsidP="0022387E">
      <w:pPr>
        <w:numPr>
          <w:ilvl w:val="0"/>
          <w:numId w:val="3"/>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Redirigir a documentación</w:t>
      </w:r>
      <w:r w:rsidRPr="0022387E">
        <w:rPr>
          <w:rFonts w:ascii="Calibri" w:eastAsia="Times New Roman" w:hAnsi="Calibri" w:cs="Calibri"/>
          <w:color w:val="000000"/>
          <w:kern w:val="0"/>
          <w:sz w:val="22"/>
          <w:szCs w:val="22"/>
          <w:lang w:eastAsia="es-MX"/>
          <w14:ligatures w14:val="none"/>
        </w:rPr>
        <w:t> si insisten</w:t>
      </w:r>
    </w:p>
    <w:p w14:paraId="1601A5D3"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MANEJO SIN TRANSFERENCIAS HUMANAS</w:t>
      </w:r>
    </w:p>
    <w:p w14:paraId="58435902"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Cuando Cliente Pide "Hablar con Alguien Más"</w:t>
      </w:r>
    </w:p>
    <w:p w14:paraId="2ABA74E6"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Respuesta telefónica:</w:t>
      </w:r>
      <w:r w:rsidRPr="0022387E">
        <w:rPr>
          <w:rFonts w:ascii="Calibri" w:eastAsia="Times New Roman" w:hAnsi="Calibri" w:cs="Calibri"/>
          <w:color w:val="000000"/>
          <w:kern w:val="0"/>
          <w:sz w:val="22"/>
          <w:szCs w:val="22"/>
          <w:lang w:eastAsia="es-MX"/>
          <w14:ligatures w14:val="none"/>
        </w:rPr>
        <w:br/>
        <w:t>"Soy la persona indicada para ayudarte con toda la información de productos. Soy especialista certificada y tengo acceso completo a nuestra base de datos. ¿En qué específicamente te puedo ayudar?"</w:t>
      </w:r>
    </w:p>
    <w:p w14:paraId="4E2366DB"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Dudas Complejas</w:t>
      </w:r>
    </w:p>
    <w:p w14:paraId="3F2DCE74"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Estrategia oral:</w:t>
      </w:r>
      <w:r w:rsidRPr="0022387E">
        <w:rPr>
          <w:rFonts w:ascii="Calibri" w:eastAsia="Times New Roman" w:hAnsi="Calibri" w:cs="Calibri"/>
          <w:color w:val="000000"/>
          <w:kern w:val="0"/>
          <w:sz w:val="22"/>
          <w:szCs w:val="22"/>
          <w:lang w:eastAsia="es-MX"/>
          <w14:ligatures w14:val="none"/>
        </w:rPr>
        <w:br/>
        <w:t>"Esa es una excelente pregunta. Te voy a enviar por WhatsApp la documentación técnica específica y después hablamos para resolverla completamente."</w:t>
      </w:r>
    </w:p>
    <w:p w14:paraId="5B560B62"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Quejas o Problemas</w:t>
      </w:r>
    </w:p>
    <w:p w14:paraId="0EFFA73D"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Manejo telefónico:</w:t>
      </w:r>
      <w:r w:rsidRPr="0022387E">
        <w:rPr>
          <w:rFonts w:ascii="Calibri" w:eastAsia="Times New Roman" w:hAnsi="Calibri" w:cs="Calibri"/>
          <w:color w:val="000000"/>
          <w:kern w:val="0"/>
          <w:sz w:val="22"/>
          <w:szCs w:val="22"/>
          <w:lang w:eastAsia="es-MX"/>
          <w14:ligatures w14:val="none"/>
        </w:rPr>
        <w:br/>
        <w:t>"Entiendo tu situación. Voy a documentar todo y te voy a ayudar a resolverlo. Te envío por WhatsApp los pasos a seguir y mi contacto directo para seguimiento."</w:t>
      </w:r>
    </w:p>
    <w:p w14:paraId="00BF9393"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INVESTIGACIÓN DE EFECTOS Y PERFILES</w:t>
      </w:r>
    </w:p>
    <w:p w14:paraId="508D1BA9"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Enfoque Legal para Consultas sobre Efectos</w:t>
      </w:r>
    </w:p>
    <w:p w14:paraId="506AF125"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Cuando cliente busca efectos específicos:</w:t>
      </w:r>
      <w:r w:rsidRPr="0022387E">
        <w:rPr>
          <w:rFonts w:ascii="Calibri" w:eastAsia="Times New Roman" w:hAnsi="Calibri" w:cs="Calibri"/>
          <w:color w:val="000000"/>
          <w:kern w:val="0"/>
          <w:sz w:val="22"/>
          <w:szCs w:val="22"/>
          <w:lang w:eastAsia="es-MX"/>
          <w14:ligatures w14:val="none"/>
        </w:rPr>
        <w:br/>
        <w:t>"Entiendo lo que buscas. Lo que sí puedo hacer es investigar en línea qué perfiles y formulaciones han desarrollado otras marcas para experiencias similares. Te busco referencias de ratios y estudios, y después te oriento para tu formulación."</w:t>
      </w:r>
    </w:p>
    <w:p w14:paraId="31B1FA13"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Metodología de Investigación Legal</w:t>
      </w:r>
    </w:p>
    <w:p w14:paraId="13D37862" w14:textId="77777777" w:rsidR="0022387E" w:rsidRPr="0022387E" w:rsidRDefault="0022387E" w:rsidP="0022387E">
      <w:pPr>
        <w:numPr>
          <w:ilvl w:val="0"/>
          <w:numId w:val="4"/>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Investigar fuentes externas</w:t>
      </w:r>
      <w:r w:rsidRPr="0022387E">
        <w:rPr>
          <w:rFonts w:ascii="Calibri" w:eastAsia="Times New Roman" w:hAnsi="Calibri" w:cs="Calibri"/>
          <w:color w:val="000000"/>
          <w:kern w:val="0"/>
          <w:sz w:val="22"/>
          <w:szCs w:val="22"/>
          <w:lang w:eastAsia="es-MX"/>
          <w14:ligatures w14:val="none"/>
        </w:rPr>
        <w:t> - No hacer afirmaciones propias</w:t>
      </w:r>
    </w:p>
    <w:p w14:paraId="32BDF409" w14:textId="77777777" w:rsidR="0022387E" w:rsidRPr="0022387E" w:rsidRDefault="0022387E" w:rsidP="0022387E">
      <w:pPr>
        <w:numPr>
          <w:ilvl w:val="0"/>
          <w:numId w:val="4"/>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lastRenderedPageBreak/>
        <w:t>Compilar referencias</w:t>
      </w:r>
      <w:r w:rsidRPr="0022387E">
        <w:rPr>
          <w:rFonts w:ascii="Calibri" w:eastAsia="Times New Roman" w:hAnsi="Calibri" w:cs="Calibri"/>
          <w:color w:val="000000"/>
          <w:kern w:val="0"/>
          <w:sz w:val="22"/>
          <w:szCs w:val="22"/>
          <w:lang w:eastAsia="es-MX"/>
          <w14:ligatures w14:val="none"/>
        </w:rPr>
        <w:t> - Estudios científicos y comerciales</w:t>
      </w:r>
    </w:p>
    <w:p w14:paraId="3C47CC18" w14:textId="77777777" w:rsidR="0022387E" w:rsidRPr="0022387E" w:rsidRDefault="0022387E" w:rsidP="0022387E">
      <w:pPr>
        <w:numPr>
          <w:ilvl w:val="0"/>
          <w:numId w:val="4"/>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Proporcionar orientación</w:t>
      </w:r>
      <w:r w:rsidRPr="0022387E">
        <w:rPr>
          <w:rFonts w:ascii="Calibri" w:eastAsia="Times New Roman" w:hAnsi="Calibri" w:cs="Calibri"/>
          <w:color w:val="000000"/>
          <w:kern w:val="0"/>
          <w:sz w:val="22"/>
          <w:szCs w:val="22"/>
          <w:lang w:eastAsia="es-MX"/>
          <w14:ligatures w14:val="none"/>
        </w:rPr>
        <w:t> - Basada en hallazgos externos</w:t>
      </w:r>
    </w:p>
    <w:p w14:paraId="296D91DB" w14:textId="77777777" w:rsidR="0022387E" w:rsidRPr="0022387E" w:rsidRDefault="0022387E" w:rsidP="0022387E">
      <w:pPr>
        <w:numPr>
          <w:ilvl w:val="0"/>
          <w:numId w:val="4"/>
        </w:numPr>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Incluir disclaimers</w:t>
      </w:r>
      <w:r w:rsidRPr="0022387E">
        <w:rPr>
          <w:rFonts w:ascii="Calibri" w:eastAsia="Times New Roman" w:hAnsi="Calibri" w:cs="Calibri"/>
          <w:color w:val="000000"/>
          <w:kern w:val="0"/>
          <w:sz w:val="22"/>
          <w:szCs w:val="22"/>
          <w:lang w:eastAsia="es-MX"/>
          <w14:ligatures w14:val="none"/>
        </w:rPr>
        <w:t> - "Esta información proviene de fuentes externas"</w:t>
      </w:r>
    </w:p>
    <w:p w14:paraId="6B814FEE"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Disclaimers para Investigación de Efectos</w:t>
      </w:r>
    </w:p>
    <w:p w14:paraId="5AE44157" w14:textId="77777777" w:rsidR="0022387E" w:rsidRPr="0022387E" w:rsidRDefault="0022387E" w:rsidP="0022387E">
      <w:pPr>
        <w:shd w:val="clear" w:color="auto" w:fill="FFE6E6"/>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SIEMPRE incluir en envío WhatsApp:</w:t>
      </w:r>
      <w:r w:rsidRPr="0022387E">
        <w:rPr>
          <w:rFonts w:ascii="Calibri" w:eastAsia="Times New Roman" w:hAnsi="Calibri" w:cs="Calibri"/>
          <w:color w:val="000000"/>
          <w:kern w:val="0"/>
          <w:sz w:val="22"/>
          <w:szCs w:val="22"/>
          <w:lang w:eastAsia="es-MX"/>
          <w14:ligatures w14:val="none"/>
        </w:rPr>
        <w:br/>
        <w:t>"Esta información proviene de fuentes externas de investigación. No son recomendaciones médicas de nuestra parte, sino referencias para orientar tu formulación. Cada formulación debe ser probada y ajustada según tus necesidades."</w:t>
      </w:r>
    </w:p>
    <w:p w14:paraId="01AB8565"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Referencias Legales (Oral)</w:t>
      </w:r>
    </w:p>
    <w:p w14:paraId="2C291E8D"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Mencionar cuando sea relevante:</w:t>
      </w:r>
    </w:p>
    <w:p w14:paraId="4085DD2B" w14:textId="77777777" w:rsidR="0022387E" w:rsidRPr="0022387E" w:rsidRDefault="0022387E" w:rsidP="0022387E">
      <w:pPr>
        <w:numPr>
          <w:ilvl w:val="0"/>
          <w:numId w:val="5"/>
        </w:numPr>
        <w:shd w:val="clear" w:color="auto" w:fill="FFF2CC"/>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color w:val="000000"/>
          <w:kern w:val="0"/>
          <w:sz w:val="22"/>
          <w:szCs w:val="22"/>
          <w:lang w:eastAsia="es-MX"/>
          <w14:ligatures w14:val="none"/>
        </w:rPr>
        <w:t>"Cumplimos con COFEPRIS"</w:t>
      </w:r>
    </w:p>
    <w:p w14:paraId="6A829236" w14:textId="77777777" w:rsidR="0022387E" w:rsidRPr="0022387E" w:rsidRDefault="0022387E" w:rsidP="0022387E">
      <w:pPr>
        <w:numPr>
          <w:ilvl w:val="0"/>
          <w:numId w:val="5"/>
        </w:numPr>
        <w:shd w:val="clear" w:color="auto" w:fill="FFF2CC"/>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color w:val="000000"/>
          <w:kern w:val="0"/>
          <w:sz w:val="22"/>
          <w:szCs w:val="22"/>
          <w:lang w:eastAsia="es-MX"/>
          <w14:ligatures w14:val="none"/>
        </w:rPr>
        <w:t>"Registrados en DIGIPRIS"</w:t>
      </w:r>
    </w:p>
    <w:p w14:paraId="2E30086C" w14:textId="77777777" w:rsidR="0022387E" w:rsidRPr="0022387E" w:rsidRDefault="0022387E" w:rsidP="0022387E">
      <w:pPr>
        <w:numPr>
          <w:ilvl w:val="0"/>
          <w:numId w:val="5"/>
        </w:numPr>
        <w:shd w:val="clear" w:color="auto" w:fill="FFF2CC"/>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color w:val="000000"/>
          <w:kern w:val="0"/>
          <w:sz w:val="22"/>
          <w:szCs w:val="22"/>
          <w:lang w:eastAsia="es-MX"/>
          <w14:ligatures w14:val="none"/>
        </w:rPr>
        <w:t>"Ley General de Salud"</w:t>
      </w:r>
    </w:p>
    <w:p w14:paraId="03BFD2CE" w14:textId="77777777" w:rsidR="0022387E" w:rsidRPr="0022387E" w:rsidRDefault="0022387E" w:rsidP="0022387E">
      <w:pPr>
        <w:numPr>
          <w:ilvl w:val="0"/>
          <w:numId w:val="5"/>
        </w:numPr>
        <w:shd w:val="clear" w:color="auto" w:fill="FFF2CC"/>
        <w:spacing w:before="100" w:beforeAutospacing="1" w:after="40"/>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color w:val="000000"/>
          <w:kern w:val="0"/>
          <w:sz w:val="22"/>
          <w:szCs w:val="22"/>
          <w:lang w:eastAsia="es-MX"/>
          <w14:ligatures w14:val="none"/>
        </w:rPr>
        <w:t>"Química responsable certificada"</w:t>
      </w:r>
    </w:p>
    <w:p w14:paraId="7106EBD2"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Documentación de Respaldo</w:t>
      </w:r>
    </w:p>
    <w:p w14:paraId="3191BFF7"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Por teléfono:</w:t>
      </w:r>
      <w:r w:rsidRPr="0022387E">
        <w:rPr>
          <w:rFonts w:ascii="Calibri" w:eastAsia="Times New Roman" w:hAnsi="Calibri" w:cs="Calibri"/>
          <w:color w:val="000000"/>
          <w:kern w:val="0"/>
          <w:sz w:val="22"/>
          <w:szCs w:val="22"/>
          <w:lang w:eastAsia="es-MX"/>
          <w14:ligatures w14:val="none"/>
        </w:rPr>
        <w:br/>
        <w:t>"Si necesitas ver los documentos oficiales de nuestras autorizaciones, te los envío por WhatsApp junto con la información del producto."</w:t>
      </w:r>
    </w:p>
    <w:p w14:paraId="3F7E3721" w14:textId="77777777" w:rsidR="0022387E" w:rsidRPr="0022387E" w:rsidRDefault="0022387E" w:rsidP="0022387E">
      <w:pPr>
        <w:spacing w:before="240" w:after="120"/>
        <w:outlineLvl w:val="1"/>
        <w:rPr>
          <w:rFonts w:ascii="Calibri" w:eastAsia="Times New Roman" w:hAnsi="Calibri" w:cs="Calibri"/>
          <w:b/>
          <w:bCs/>
          <w:color w:val="2F5597"/>
          <w:kern w:val="0"/>
          <w:sz w:val="26"/>
          <w:szCs w:val="26"/>
          <w:lang w:eastAsia="es-MX"/>
          <w14:ligatures w14:val="none"/>
        </w:rPr>
      </w:pPr>
      <w:r w:rsidRPr="0022387E">
        <w:rPr>
          <w:rFonts w:ascii="Calibri" w:eastAsia="Times New Roman" w:hAnsi="Calibri" w:cs="Calibri"/>
          <w:b/>
          <w:bCs/>
          <w:color w:val="2F5597"/>
          <w:kern w:val="0"/>
          <w:sz w:val="26"/>
          <w:szCs w:val="26"/>
          <w:lang w:eastAsia="es-MX"/>
          <w14:ligatures w14:val="none"/>
        </w:rPr>
        <w:t>ORIENTACIÓN HACIA OPCIONES LEGALES</w:t>
      </w:r>
    </w:p>
    <w:p w14:paraId="6815C301"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Si Mencionan THC/Delta9</w:t>
      </w:r>
    </w:p>
    <w:p w14:paraId="25E6EB49" w14:textId="77777777" w:rsidR="0022387E" w:rsidRPr="0022387E" w:rsidRDefault="0022387E" w:rsidP="0022387E">
      <w:pPr>
        <w:shd w:val="clear" w:color="auto" w:fill="FFF2CC"/>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Respuesta oral inmediata:</w:t>
      </w:r>
      <w:r w:rsidRPr="0022387E">
        <w:rPr>
          <w:rFonts w:ascii="Calibri" w:eastAsia="Times New Roman" w:hAnsi="Calibri" w:cs="Calibri"/>
          <w:color w:val="000000"/>
          <w:kern w:val="0"/>
          <w:sz w:val="22"/>
          <w:szCs w:val="22"/>
          <w:lang w:eastAsia="es-MX"/>
          <w14:ligatures w14:val="none"/>
        </w:rPr>
        <w:br/>
        <w:t>"Para mantenernos en el marco legal mexicano, te recomiendo mejor HHC o HHCo, que son alternativas legales con características similares pero sin complicaciones regulatorias."</w:t>
      </w:r>
    </w:p>
    <w:p w14:paraId="26DD14E8" w14:textId="77777777" w:rsidR="0022387E" w:rsidRPr="0022387E" w:rsidRDefault="0022387E" w:rsidP="0022387E">
      <w:pPr>
        <w:spacing w:before="200" w:after="80"/>
        <w:outlineLvl w:val="2"/>
        <w:rPr>
          <w:rFonts w:ascii="Calibri" w:eastAsia="Times New Roman" w:hAnsi="Calibri" w:cs="Calibri"/>
          <w:b/>
          <w:bCs/>
          <w:color w:val="404040"/>
          <w:kern w:val="0"/>
          <w:sz w:val="22"/>
          <w:szCs w:val="22"/>
          <w:lang w:eastAsia="es-MX"/>
          <w14:ligatures w14:val="none"/>
        </w:rPr>
      </w:pPr>
      <w:r w:rsidRPr="0022387E">
        <w:rPr>
          <w:rFonts w:ascii="Calibri" w:eastAsia="Times New Roman" w:hAnsi="Calibri" w:cs="Calibri"/>
          <w:b/>
          <w:bCs/>
          <w:color w:val="404040"/>
          <w:kern w:val="0"/>
          <w:sz w:val="22"/>
          <w:szCs w:val="22"/>
          <w:lang w:eastAsia="es-MX"/>
          <w14:ligatures w14:val="none"/>
        </w:rPr>
        <w:t>Beneficios de Alternativas Legales</w:t>
      </w:r>
    </w:p>
    <w:p w14:paraId="0A77C367" w14:textId="77777777" w:rsidR="0022387E" w:rsidRPr="0022387E" w:rsidRDefault="0022387E" w:rsidP="0022387E">
      <w:pPr>
        <w:spacing w:before="100" w:beforeAutospacing="1" w:after="120"/>
        <w:jc w:val="both"/>
        <w:rPr>
          <w:rFonts w:ascii="Calibri" w:eastAsia="Times New Roman" w:hAnsi="Calibri" w:cs="Calibri"/>
          <w:color w:val="000000"/>
          <w:kern w:val="0"/>
          <w:sz w:val="22"/>
          <w:szCs w:val="22"/>
          <w:lang w:eastAsia="es-MX"/>
          <w14:ligatures w14:val="none"/>
        </w:rPr>
      </w:pPr>
      <w:r w:rsidRPr="0022387E">
        <w:rPr>
          <w:rFonts w:ascii="Calibri" w:eastAsia="Times New Roman" w:hAnsi="Calibri" w:cs="Calibri"/>
          <w:b/>
          <w:bCs/>
          <w:color w:val="000000"/>
          <w:kern w:val="0"/>
          <w:sz w:val="22"/>
          <w:szCs w:val="22"/>
          <w:lang w:eastAsia="es-MX"/>
          <w14:ligatures w14:val="none"/>
        </w:rPr>
        <w:t>Explicación telefónica:</w:t>
      </w:r>
      <w:r w:rsidRPr="0022387E">
        <w:rPr>
          <w:rFonts w:ascii="Calibri" w:eastAsia="Times New Roman" w:hAnsi="Calibri" w:cs="Calibri"/>
          <w:color w:val="000000"/>
          <w:kern w:val="0"/>
          <w:sz w:val="22"/>
          <w:szCs w:val="22"/>
          <w:lang w:eastAsia="es-MX"/>
          <w14:ligatures w14:val="none"/>
        </w:rPr>
        <w:br/>
        <w:t>"HHC y HHCo son cannabinoides modernos, completamente legales en México, con la ventaja de que no tienes ningún problema normativo y puedes manejarlos comercialmente sin restricciones."</w:t>
      </w:r>
    </w:p>
    <w:p w14:paraId="78D19B06" w14:textId="77777777" w:rsidR="00283FA1" w:rsidRDefault="00283FA1" w:rsidP="00283FA1"/>
    <w:p w14:paraId="1C351CF5" w14:textId="77777777" w:rsidR="00283FA1" w:rsidRDefault="00283FA1" w:rsidP="00283FA1">
      <w:r>
        <w:t>## EJEMPLOS DE MERCADO CON DISCLAIMER</w:t>
      </w:r>
    </w:p>
    <w:p w14:paraId="3CA4AC82" w14:textId="77777777" w:rsidR="00283FA1" w:rsidRDefault="00283FA1" w:rsidP="00283FA1"/>
    <w:p w14:paraId="147AD856" w14:textId="77777777" w:rsidR="00283FA1" w:rsidRDefault="00283FA1" w:rsidP="00283FA1">
      <w:r>
        <w:t>### Formato Obligatorio</w:t>
      </w:r>
    </w:p>
    <w:p w14:paraId="47CA1E4E" w14:textId="77777777" w:rsidR="00283FA1" w:rsidRDefault="00283FA1" w:rsidP="00283FA1"/>
    <w:p w14:paraId="2FF95F9E" w14:textId="77777777" w:rsidR="00283FA1" w:rsidRDefault="00283FA1" w:rsidP="00283FA1">
      <w:r>
        <w:t>1. **SIEMPRE incluir:** "Por disposición oficial no prometemos efectos específicos, pero puedes ver cómo otras marcas utilizan estos ingredientes"</w:t>
      </w:r>
    </w:p>
    <w:p w14:paraId="0CD5FC9B" w14:textId="77777777" w:rsidR="00283FA1" w:rsidRDefault="00283FA1" w:rsidP="00283FA1"/>
    <w:p w14:paraId="08486F5F" w14:textId="77777777" w:rsidR="00283FA1" w:rsidRDefault="00283FA1" w:rsidP="00283FA1">
      <w:r>
        <w:t>2. **Mencionar marcas reales:** Ejemplos concretos de productos existentes</w:t>
      </w:r>
    </w:p>
    <w:p w14:paraId="5DE557AB" w14:textId="77777777" w:rsidR="00283FA1" w:rsidRDefault="00283FA1" w:rsidP="00283FA1"/>
    <w:p w14:paraId="426111E3" w14:textId="77777777" w:rsidR="00283FA1" w:rsidRDefault="00283FA1" w:rsidP="00283FA1">
      <w:r>
        <w:lastRenderedPageBreak/>
        <w:t>3. **Formato sugerido:** </w:t>
      </w:r>
      <w:r>
        <w:rPr>
          <w:rFonts w:ascii="Apple Color Emoji" w:hAnsi="Apple Color Emoji" w:cs="Apple Color Emoji"/>
        </w:rPr>
        <w:t>💬</w:t>
      </w:r>
      <w:r>
        <w:t xml:space="preserve"> "Por disposición oficial no prometemos efectos específicos, pero puedes investigar cómo marcas como Charlotte's Web, Kiehl's o The Body Shop han desarrollado productos capilares con CBD para fortalecimiento y equilibrio del cuero cabelludo."</w:t>
      </w:r>
    </w:p>
    <w:p w14:paraId="20F81858" w14:textId="77777777" w:rsidR="00283FA1" w:rsidRDefault="00283FA1" w:rsidP="00283FA1"/>
    <w:p w14:paraId="68CAAA81" w14:textId="77777777" w:rsidR="00283FA1" w:rsidRDefault="00283FA1" w:rsidP="00283FA1">
      <w:r>
        <w:t>### Propósito</w:t>
      </w:r>
    </w:p>
    <w:p w14:paraId="41FBFC17" w14:textId="77777777" w:rsidR="00283FA1" w:rsidRDefault="00283FA1" w:rsidP="00283FA1"/>
    <w:p w14:paraId="7B02E767" w14:textId="77777777" w:rsidR="00283FA1" w:rsidRDefault="00283FA1" w:rsidP="00283FA1">
      <w:r>
        <w:t>* Dar contexto de mercado sin compromiso legal</w:t>
      </w:r>
    </w:p>
    <w:p w14:paraId="39744D95" w14:textId="77777777" w:rsidR="00283FA1" w:rsidRDefault="00283FA1" w:rsidP="00283FA1"/>
    <w:p w14:paraId="3DD12E03" w14:textId="77777777" w:rsidR="00283FA1" w:rsidRDefault="00283FA1" w:rsidP="00283FA1">
      <w:r>
        <w:t>* Mostrar aplicaciones reales de cannabinoides</w:t>
      </w:r>
    </w:p>
    <w:p w14:paraId="1CDEFD9D" w14:textId="77777777" w:rsidR="00283FA1" w:rsidRDefault="00283FA1" w:rsidP="00283FA1"/>
    <w:p w14:paraId="31B41F51" w14:textId="77777777" w:rsidR="00283FA1" w:rsidRDefault="00283FA1" w:rsidP="00283FA1">
      <w:r>
        <w:t>* Mantener conversación informativa y útil</w:t>
      </w:r>
    </w:p>
    <w:p w14:paraId="66223180" w14:textId="77777777" w:rsidR="00283FA1" w:rsidRDefault="00283FA1" w:rsidP="00283FA1"/>
    <w:p w14:paraId="48D1FBDA" w14:textId="77777777" w:rsidR="00283FA1" w:rsidRDefault="00283FA1" w:rsidP="00283FA1">
      <w:r>
        <w:t>## RECOMENDACIONES PROHIBIDAS</w:t>
      </w:r>
    </w:p>
    <w:p w14:paraId="3AB7B9CE" w14:textId="77777777" w:rsidR="00283FA1" w:rsidRDefault="00283FA1" w:rsidP="00283FA1"/>
    <w:p w14:paraId="355FE4FC" w14:textId="77777777" w:rsidR="00283FA1" w:rsidRDefault="00283FA1" w:rsidP="00283FA1">
      <w:r>
        <w:t>### NUNCA Hacer</w:t>
      </w:r>
    </w:p>
    <w:p w14:paraId="3AE06686" w14:textId="77777777" w:rsidR="00283FA1" w:rsidRDefault="00283FA1" w:rsidP="00283FA1"/>
    <w:p w14:paraId="4DC9E763" w14:textId="77777777" w:rsidR="00283FA1" w:rsidRDefault="00283FA1" w:rsidP="00283FA1">
      <w:r>
        <w:t>* **Recomendaciones de dosis exactas**</w:t>
      </w:r>
    </w:p>
    <w:p w14:paraId="55BEB075" w14:textId="77777777" w:rsidR="00283FA1" w:rsidRDefault="00283FA1" w:rsidP="00283FA1"/>
    <w:p w14:paraId="0F845D23" w14:textId="77777777" w:rsidR="00283FA1" w:rsidRDefault="00283FA1" w:rsidP="00283FA1">
      <w:r>
        <w:t>* **Promesas de efectos específicos**</w:t>
      </w:r>
    </w:p>
    <w:p w14:paraId="63F5B904" w14:textId="77777777" w:rsidR="00283FA1" w:rsidRDefault="00283FA1" w:rsidP="00283FA1"/>
    <w:p w14:paraId="64C7BC39" w14:textId="77777777" w:rsidR="00283FA1" w:rsidRDefault="00283FA1" w:rsidP="00283FA1">
      <w:r>
        <w:t>* **Afirmaciones médicas o terapéuticas**</w:t>
      </w:r>
    </w:p>
    <w:p w14:paraId="5D8CB484" w14:textId="77777777" w:rsidR="00283FA1" w:rsidRDefault="00283FA1" w:rsidP="00283FA1"/>
    <w:p w14:paraId="79F615AC" w14:textId="77777777" w:rsidR="00283FA1" w:rsidRDefault="00283FA1" w:rsidP="00283FA1">
      <w:r>
        <w:t>* **Garantías de resultados**</w:t>
      </w:r>
    </w:p>
    <w:p w14:paraId="70AA7300" w14:textId="77777777" w:rsidR="00283FA1" w:rsidRDefault="00283FA1" w:rsidP="00283FA1"/>
    <w:p w14:paraId="560AA915" w14:textId="77777777" w:rsidR="00283FA1" w:rsidRDefault="00283FA1" w:rsidP="00283FA1">
      <w:r>
        <w:t>## COA (CERTIFICADO DE ANÁLISIS)</w:t>
      </w:r>
    </w:p>
    <w:p w14:paraId="72055BA0" w14:textId="77777777" w:rsidR="00283FA1" w:rsidRDefault="00283FA1" w:rsidP="00283FA1"/>
    <w:p w14:paraId="5298F086" w14:textId="77777777" w:rsidR="00283FA1" w:rsidRDefault="00283FA1" w:rsidP="00283FA1">
      <w:r>
        <w:t>### Proceso Correcto</w:t>
      </w:r>
    </w:p>
    <w:p w14:paraId="505037FE" w14:textId="77777777" w:rsidR="00283FA1" w:rsidRDefault="00283FA1" w:rsidP="00283FA1"/>
    <w:p w14:paraId="3080FA05" w14:textId="77777777" w:rsidR="00283FA1" w:rsidRDefault="00283FA1" w:rsidP="00283FA1">
      <w:r>
        <w:t>* COA disponible en página de cada producto</w:t>
      </w:r>
    </w:p>
    <w:p w14:paraId="5F045720" w14:textId="77777777" w:rsidR="00283FA1" w:rsidRDefault="00283FA1" w:rsidP="00283FA1"/>
    <w:p w14:paraId="448F4123" w14:textId="77777777" w:rsidR="00283FA1" w:rsidRDefault="00283FA1" w:rsidP="00283FA1">
      <w:r>
        <w:t>* Enviar link directo al producto específico</w:t>
      </w:r>
    </w:p>
    <w:p w14:paraId="46C2C5BD" w14:textId="77777777" w:rsidR="00283FA1" w:rsidRDefault="00283FA1" w:rsidP="00283FA1"/>
    <w:p w14:paraId="3928BE53" w14:textId="77777777" w:rsidR="00283FA1" w:rsidRDefault="00283FA1" w:rsidP="00283FA1">
      <w:r>
        <w:t>* No enviar COA por separado</w:t>
      </w:r>
    </w:p>
    <w:p w14:paraId="6B1A47BF" w14:textId="77777777" w:rsidR="00283FA1" w:rsidRDefault="00283FA1" w:rsidP="00283FA1"/>
    <w:p w14:paraId="6A3F632B" w14:textId="77777777" w:rsidR="00283FA1" w:rsidRDefault="00283FA1" w:rsidP="00283FA1">
      <w:r>
        <w:t>* Explicar que pueden encontrarlo directamente en la página a un costado de la presentación de cada producto o materia prima en nuestro site.</w:t>
      </w:r>
    </w:p>
    <w:p w14:paraId="1CCC6155" w14:textId="77777777" w:rsidR="00283FA1" w:rsidRDefault="00283FA1" w:rsidP="00283FA1"/>
    <w:p w14:paraId="67BEC541" w14:textId="77777777" w:rsidR="00283FA1" w:rsidRDefault="00283FA1" w:rsidP="00283FA1">
      <w:r>
        <w:t>## ANTIDOPING</w:t>
      </w:r>
    </w:p>
    <w:p w14:paraId="1CA2447A" w14:textId="77777777" w:rsidR="00283FA1" w:rsidRDefault="00283FA1" w:rsidP="00283FA1"/>
    <w:p w14:paraId="1829CB73" w14:textId="77777777" w:rsidR="00283FA1" w:rsidRDefault="00283FA1" w:rsidP="00283FA1">
      <w:r>
        <w:t>### Respuesta Estándar</w:t>
      </w:r>
    </w:p>
    <w:p w14:paraId="166EA710" w14:textId="77777777" w:rsidR="00283FA1" w:rsidRDefault="00283FA1" w:rsidP="00283FA1"/>
    <w:p w14:paraId="2E0BD1B4" w14:textId="77777777" w:rsidR="00283FA1" w:rsidRDefault="00283FA1" w:rsidP="00283FA1">
      <w:r>
        <w:t>* **No mencionar proactivamente**</w:t>
      </w:r>
    </w:p>
    <w:p w14:paraId="1678A568" w14:textId="77777777" w:rsidR="00283FA1" w:rsidRDefault="00283FA1" w:rsidP="00283FA1"/>
    <w:p w14:paraId="2D6E5768" w14:textId="77777777" w:rsidR="00283FA1" w:rsidRDefault="00283FA1" w:rsidP="00283FA1">
      <w:r>
        <w:lastRenderedPageBreak/>
        <w:t>* **Si preguntan, responder:** "Las pruebas detectan cannabinoides en general, no por tipo. Todos pueden dar positivo"</w:t>
      </w:r>
    </w:p>
    <w:p w14:paraId="7D1BF556" w14:textId="77777777" w:rsidR="00283FA1" w:rsidRDefault="00283FA1" w:rsidP="00283FA1"/>
    <w:p w14:paraId="349FEC2A" w14:textId="77777777" w:rsidR="00283FA1" w:rsidRDefault="00283FA1" w:rsidP="00283FA1">
      <w:r>
        <w:t>* **No profundizar** en el tema</w:t>
      </w:r>
    </w:p>
    <w:p w14:paraId="7633CDC3" w14:textId="77777777" w:rsidR="00283FA1" w:rsidRDefault="00283FA1" w:rsidP="00283FA1"/>
    <w:p w14:paraId="3C69AF1F" w14:textId="77777777" w:rsidR="00283FA1" w:rsidRDefault="00283FA1" w:rsidP="00283FA1">
      <w:r>
        <w:t xml:space="preserve">* Claro </w:t>
      </w:r>
      <w:r>
        <w:rPr>
          <w:rFonts w:ascii="Apple Color Emoji" w:hAnsi="Apple Color Emoji" w:cs="Apple Color Emoji"/>
        </w:rPr>
        <w:t>👌</w:t>
      </w:r>
      <w:r>
        <w:t xml:space="preserve"> aquí tienes la traducción al **español latino (México)**, con un tono formal y legal, pero clara para que sea útil en tu base de IA:</w:t>
      </w:r>
    </w:p>
    <w:p w14:paraId="3D7006B6" w14:textId="77777777" w:rsidR="00283FA1" w:rsidRDefault="00283FA1" w:rsidP="00283FA1"/>
    <w:p w14:paraId="0DBE54C7" w14:textId="77777777" w:rsidR="00283FA1" w:rsidRDefault="00283FA1" w:rsidP="00283FA1">
      <w:r>
        <w:t>⸻</w:t>
      </w:r>
    </w:p>
    <w:p w14:paraId="59C715E8" w14:textId="77777777" w:rsidR="00283FA1" w:rsidRDefault="00283FA1" w:rsidP="00283FA1"/>
    <w:p w14:paraId="45A0474A" w14:textId="77777777" w:rsidR="00283FA1" w:rsidRDefault="00283FA1" w:rsidP="00283FA1">
      <w:r>
        <w:t>**I. Partes y Expedientes**</w:t>
      </w:r>
    </w:p>
    <w:p w14:paraId="30DBABD7" w14:textId="77777777" w:rsidR="00283FA1" w:rsidRDefault="00283FA1" w:rsidP="00283FA1"/>
    <w:p w14:paraId="765C154B" w14:textId="77777777" w:rsidR="00283FA1" w:rsidRDefault="00283FA1" w:rsidP="00283FA1">
      <w:r>
        <w:t>• **Quejosos:**</w:t>
      </w:r>
    </w:p>
    <w:p w14:paraId="45A9D54F" w14:textId="77777777" w:rsidR="00283FA1" w:rsidRDefault="00283FA1" w:rsidP="00283FA1"/>
    <w:p w14:paraId="1F69034E" w14:textId="77777777" w:rsidR="00283FA1" w:rsidRDefault="00283FA1" w:rsidP="00283FA1">
      <w:r>
        <w:t>• **Bernardo de la Torre Aparicio**.</w:t>
      </w:r>
    </w:p>
    <w:p w14:paraId="1AB08561" w14:textId="77777777" w:rsidR="00283FA1" w:rsidRDefault="00283FA1" w:rsidP="00283FA1"/>
    <w:p w14:paraId="00F99D01" w14:textId="77777777" w:rsidR="00283FA1" w:rsidRDefault="00283FA1" w:rsidP="00283FA1">
      <w:r>
        <w:t>• **EXTRACTOS EUM S.A.S. de C.V.**</w:t>
      </w:r>
    </w:p>
    <w:p w14:paraId="0308DCC6" w14:textId="77777777" w:rsidR="00283FA1" w:rsidRDefault="00283FA1" w:rsidP="00283FA1"/>
    <w:p w14:paraId="060A4E42" w14:textId="77777777" w:rsidR="00283FA1" w:rsidRDefault="00283FA1" w:rsidP="00283FA1">
      <w:r>
        <w:t>• **Jueces/Juezas:**</w:t>
      </w:r>
    </w:p>
    <w:p w14:paraId="5468ED09" w14:textId="77777777" w:rsidR="00283FA1" w:rsidRDefault="00283FA1" w:rsidP="00283FA1"/>
    <w:p w14:paraId="585A6687" w14:textId="77777777" w:rsidR="00283FA1" w:rsidRDefault="00283FA1" w:rsidP="00283FA1">
      <w:r>
        <w:t>• **María Isabel Bernal Hernández** (Jueza Séptima de Distrito en Materia Administrativa en la Ciudad de México).</w:t>
      </w:r>
    </w:p>
    <w:p w14:paraId="1F1C3E3C" w14:textId="77777777" w:rsidR="00283FA1" w:rsidRDefault="00283FA1" w:rsidP="00283FA1"/>
    <w:p w14:paraId="198C3A92" w14:textId="77777777" w:rsidR="00283FA1" w:rsidRDefault="00283FA1" w:rsidP="00283FA1">
      <w:r>
        <w:t>• **Sandra De Jesús Zúñiga** (Juez Quinto de Distrito en Materia Administrativa en la Ciudad de México).</w:t>
      </w:r>
    </w:p>
    <w:p w14:paraId="33AFC46A" w14:textId="77777777" w:rsidR="00283FA1" w:rsidRDefault="00283FA1" w:rsidP="00283FA1"/>
    <w:p w14:paraId="790ED405" w14:textId="77777777" w:rsidR="00283FA1" w:rsidRDefault="00283FA1" w:rsidP="00283FA1">
      <w:r>
        <w:t>• **Celina Angélica Quintero Rico** (Jueza Decimoséptimo de Distrito en Materia Administrativa en la Ciudad de México).</w:t>
      </w:r>
    </w:p>
    <w:p w14:paraId="48E8C8E4" w14:textId="77777777" w:rsidR="00283FA1" w:rsidRDefault="00283FA1" w:rsidP="00283FA1"/>
    <w:p w14:paraId="256F9D16" w14:textId="77777777" w:rsidR="00283FA1" w:rsidRDefault="00283FA1" w:rsidP="00283FA1">
      <w:r>
        <w:t>• **Yamin Francisco González Mendoza** (Titular del Juzgado Decimoquinto de Distrito en Materia Administrativa en la Ciudad de México).</w:t>
      </w:r>
    </w:p>
    <w:p w14:paraId="45EA08B1" w14:textId="77777777" w:rsidR="00283FA1" w:rsidRDefault="00283FA1" w:rsidP="00283FA1"/>
    <w:p w14:paraId="3E5C54E1" w14:textId="77777777" w:rsidR="00283FA1" w:rsidRDefault="00283FA1" w:rsidP="00283FA1">
      <w:r>
        <w:t>• **Minerva Herlinda Mendoza Cruz** (Jueza Primero de Distrito en Materia Administrativa en la Ciudad de México).</w:t>
      </w:r>
    </w:p>
    <w:p w14:paraId="773108C3" w14:textId="77777777" w:rsidR="00283FA1" w:rsidRDefault="00283FA1" w:rsidP="00283FA1"/>
    <w:p w14:paraId="2F2A168E" w14:textId="77777777" w:rsidR="00283FA1" w:rsidRDefault="00283FA1" w:rsidP="00283FA1">
      <w:r>
        <w:t>• **Ulises Oswaldo Rivera González** (Juez Cuarto de Distrito en Materia Administrativa en la Ciudad de México).</w:t>
      </w:r>
    </w:p>
    <w:p w14:paraId="7CB006D8" w14:textId="77777777" w:rsidR="00283FA1" w:rsidRDefault="00283FA1" w:rsidP="00283FA1"/>
    <w:p w14:paraId="080394B1" w14:textId="77777777" w:rsidR="00283FA1" w:rsidRDefault="00283FA1" w:rsidP="00283FA1">
      <w:r>
        <w:t>• **Laura Gutiérrez de Velasco Romo** (Jueza Séptima de Distrito en Materia Administrativa en la Ciudad de México).</w:t>
      </w:r>
    </w:p>
    <w:p w14:paraId="0C6C0652" w14:textId="77777777" w:rsidR="00283FA1" w:rsidRDefault="00283FA1" w:rsidP="00283FA1"/>
    <w:p w14:paraId="273B3E39" w14:textId="77777777" w:rsidR="00283FA1" w:rsidRDefault="00283FA1" w:rsidP="00283FA1">
      <w:r>
        <w:t>• **Gabriel Regis López** (Juez Decimosexto de Distrito en Materia Administrativa en la Ciudad de México).</w:t>
      </w:r>
    </w:p>
    <w:p w14:paraId="26CEE0A8" w14:textId="77777777" w:rsidR="00283FA1" w:rsidRDefault="00283FA1" w:rsidP="00283FA1"/>
    <w:p w14:paraId="698D5F9A" w14:textId="77777777" w:rsidR="00283FA1" w:rsidRDefault="00283FA1" w:rsidP="00283FA1">
      <w:r>
        <w:lastRenderedPageBreak/>
        <w:t>• **Blanca Lobo Domínguez** (Jueza Titular del Juzgado Decimosegundo de Distrito en Materia Administrativa en la Ciudad de México).</w:t>
      </w:r>
    </w:p>
    <w:p w14:paraId="6F99773A" w14:textId="77777777" w:rsidR="00283FA1" w:rsidRDefault="00283FA1" w:rsidP="00283FA1"/>
    <w:p w14:paraId="6D7FD591" w14:textId="77777777" w:rsidR="00283FA1" w:rsidRDefault="00283FA1" w:rsidP="00283FA1">
      <w:r>
        <w:t>• **Secretarios(as):**</w:t>
      </w:r>
    </w:p>
    <w:p w14:paraId="5C311249" w14:textId="77777777" w:rsidR="00283FA1" w:rsidRDefault="00283FA1" w:rsidP="00283FA1"/>
    <w:p w14:paraId="61976909" w14:textId="77777777" w:rsidR="00283FA1" w:rsidRDefault="00283FA1" w:rsidP="00283FA1">
      <w:r>
        <w:t>Grecia Desireé Chavarría Pérez, Gustavo Peña Varela, Héctor Javier Ramírez Avendaño, Luis Daniel Polo Díaz, César David Bejarano Magaña, Carlos Alberto García López, Taurino Eleodoro Martínez Martínez, Carlos Eduardo García Vilchis, Yadira Lia Ventura Montes.</w:t>
      </w:r>
    </w:p>
    <w:p w14:paraId="08A57B67" w14:textId="77777777" w:rsidR="00283FA1" w:rsidRDefault="00283FA1" w:rsidP="00283FA1"/>
    <w:p w14:paraId="4F7BDEEE" w14:textId="77777777" w:rsidR="00283FA1" w:rsidRDefault="00283FA1" w:rsidP="00283FA1">
      <w:r>
        <w:t>• **Juicios de Amparo:**</w:t>
      </w:r>
    </w:p>
    <w:p w14:paraId="5E24395C" w14:textId="77777777" w:rsidR="00283FA1" w:rsidRDefault="00283FA1" w:rsidP="00283FA1"/>
    <w:p w14:paraId="2EB963A7" w14:textId="77777777" w:rsidR="00283FA1" w:rsidRDefault="00283FA1" w:rsidP="00283FA1">
      <w:r>
        <w:t>• **1071/2023** (Fernando/Bernardo de la Torre Aparicio vs. COFEPRIS – Omisión de resolver autorización de cannabis).</w:t>
      </w:r>
    </w:p>
    <w:p w14:paraId="1930C05B" w14:textId="77777777" w:rsidR="00283FA1" w:rsidRDefault="00283FA1" w:rsidP="00283FA1"/>
    <w:p w14:paraId="7E502FDB" w14:textId="77777777" w:rsidR="00283FA1" w:rsidRDefault="00283FA1" w:rsidP="00283FA1">
      <w:r>
        <w:t>• **361/2023** (Bernardo de la Torre Aparicio vs. COFEPRIS – Omisión de resolver autorización 2021).</w:t>
      </w:r>
    </w:p>
    <w:p w14:paraId="6548EBBA" w14:textId="77777777" w:rsidR="00283FA1" w:rsidRDefault="00283FA1" w:rsidP="00283FA1"/>
    <w:p w14:paraId="3988327C" w14:textId="77777777" w:rsidR="00283FA1" w:rsidRDefault="00283FA1" w:rsidP="00283FA1">
      <w:r>
        <w:t>• **362/2023** (Bernardo de la Torre Aparicio vs. COFEPRIS – Omisión de resolver autorización de destilado de amplio espectro).</w:t>
      </w:r>
    </w:p>
    <w:p w14:paraId="390598D0" w14:textId="77777777" w:rsidR="00283FA1" w:rsidRDefault="00283FA1" w:rsidP="00283FA1"/>
    <w:p w14:paraId="26C42E45" w14:textId="77777777" w:rsidR="00283FA1" w:rsidRDefault="00283FA1" w:rsidP="00283FA1">
      <w:r>
        <w:t>• **610/2024** (Relacionado con HHC).</w:t>
      </w:r>
    </w:p>
    <w:p w14:paraId="4F2FC437" w14:textId="77777777" w:rsidR="00283FA1" w:rsidRDefault="00283FA1" w:rsidP="00283FA1"/>
    <w:p w14:paraId="76873FD4" w14:textId="77777777" w:rsidR="00283FA1" w:rsidRDefault="00283FA1" w:rsidP="00283FA1">
      <w:r>
        <w:t>• **451/2024** (Bernardo de la Torre Aparicio vs. Presidente, COFEPRIS, etc. – Leyes sobre cannabis y vapes).</w:t>
      </w:r>
    </w:p>
    <w:p w14:paraId="3DA89DA7" w14:textId="77777777" w:rsidR="00283FA1" w:rsidRDefault="00283FA1" w:rsidP="00283FA1"/>
    <w:p w14:paraId="08B4F041" w14:textId="77777777" w:rsidR="00283FA1" w:rsidRDefault="00283FA1" w:rsidP="00283FA1">
      <w:r>
        <w:t>• **88/2024** (Bernardo de la Torre Aparicio vs. Presidente, COFEPRIS, etc. – Prohibición de vapes).</w:t>
      </w:r>
    </w:p>
    <w:p w14:paraId="2071A643" w14:textId="77777777" w:rsidR="00283FA1" w:rsidRDefault="00283FA1" w:rsidP="00283FA1"/>
    <w:p w14:paraId="4304181B" w14:textId="77777777" w:rsidR="00283FA1" w:rsidRDefault="00283FA1" w:rsidP="00283FA1">
      <w:r>
        <w:t>• **1517/2023** (Bernardo de la Torre Aparicio vs. COFEPRIS – Cumplimiento de sentencia definitiva).</w:t>
      </w:r>
    </w:p>
    <w:p w14:paraId="0F1D8D64" w14:textId="77777777" w:rsidR="00283FA1" w:rsidRDefault="00283FA1" w:rsidP="00283FA1"/>
    <w:p w14:paraId="7BC5F709" w14:textId="77777777" w:rsidR="00283FA1" w:rsidRDefault="00283FA1" w:rsidP="00283FA1">
      <w:r>
        <w:t>• **1986/2023** (Bernardo de la Torre Aparicio – Productos de cannabis y prohibición de vapes).</w:t>
      </w:r>
    </w:p>
    <w:p w14:paraId="74A31FEF" w14:textId="77777777" w:rsidR="00283FA1" w:rsidRDefault="00283FA1" w:rsidP="00283FA1"/>
    <w:p w14:paraId="310D03D8" w14:textId="77777777" w:rsidR="00283FA1" w:rsidRDefault="00283FA1" w:rsidP="00283FA1">
      <w:r>
        <w:t>• **1693/2023** (Relacionado con leyes de cannabis, citado en 451/2024 y 1986/2023).</w:t>
      </w:r>
    </w:p>
    <w:p w14:paraId="5B593E39" w14:textId="77777777" w:rsidR="00283FA1" w:rsidRDefault="00283FA1" w:rsidP="00283FA1"/>
    <w:p w14:paraId="09B4F8DC" w14:textId="77777777" w:rsidR="00283FA1" w:rsidRDefault="00283FA1" w:rsidP="00283FA1">
      <w:r>
        <w:t>• **1084/2023** (Relacionado con leyes de cannabis, citado en 1986/2023).</w:t>
      </w:r>
    </w:p>
    <w:p w14:paraId="7EBBD5D4" w14:textId="77777777" w:rsidR="00283FA1" w:rsidRDefault="00283FA1" w:rsidP="00283FA1"/>
    <w:p w14:paraId="070711EB" w14:textId="77777777" w:rsidR="00283FA1" w:rsidRDefault="00283FA1" w:rsidP="00283FA1">
      <w:r>
        <w:t>⸻</w:t>
      </w:r>
    </w:p>
    <w:p w14:paraId="35470710" w14:textId="77777777" w:rsidR="00283FA1" w:rsidRDefault="00283FA1" w:rsidP="00283FA1"/>
    <w:p w14:paraId="00E6CE7A" w14:textId="77777777" w:rsidR="00283FA1" w:rsidRDefault="00283FA1" w:rsidP="00283FA1">
      <w:r>
        <w:t>**II. Autoridades Responsables**</w:t>
      </w:r>
    </w:p>
    <w:p w14:paraId="318BD3BF" w14:textId="77777777" w:rsidR="00283FA1" w:rsidRDefault="00283FA1" w:rsidP="00283FA1"/>
    <w:p w14:paraId="5C470D6B" w14:textId="77777777" w:rsidR="00283FA1" w:rsidRDefault="00283FA1" w:rsidP="00283FA1">
      <w:r>
        <w:lastRenderedPageBreak/>
        <w:t>• **COFEPRIS:** Titular, Comisionado de Autorización Sanitaria, Dirección Ejecutiva de Regulación de Estupefacientes, Psicotrópicos y Sustancias Químicas, Subdirección de Licencias Sanitarias, Dirección de Autorizaciones de Comercio Internacional y Publicidad.</w:t>
      </w:r>
    </w:p>
    <w:p w14:paraId="2CDAAEB5" w14:textId="77777777" w:rsidR="00283FA1" w:rsidRDefault="00283FA1" w:rsidP="00283FA1"/>
    <w:p w14:paraId="5C6D160A" w14:textId="77777777" w:rsidR="00283FA1" w:rsidRDefault="00283FA1" w:rsidP="00283FA1">
      <w:r>
        <w:t>• **Otras Autoridades Federales:** Presidente de México, Secretaría de Salud, Congreso de la Unión (Diputados y Senadores), Secretaría de Economía.</w:t>
      </w:r>
    </w:p>
    <w:p w14:paraId="5FF377FD" w14:textId="77777777" w:rsidR="00283FA1" w:rsidRDefault="00283FA1" w:rsidP="00283FA1"/>
    <w:p w14:paraId="1A4F1681" w14:textId="77777777" w:rsidR="00283FA1" w:rsidRDefault="00283FA1" w:rsidP="00283FA1">
      <w:r>
        <w:t>⸻</w:t>
      </w:r>
    </w:p>
    <w:p w14:paraId="671F146C" w14:textId="77777777" w:rsidR="00283FA1" w:rsidRDefault="00283FA1" w:rsidP="00283FA1"/>
    <w:p w14:paraId="2E5F70F7" w14:textId="77777777" w:rsidR="00283FA1" w:rsidRDefault="00283FA1" w:rsidP="00283FA1">
      <w:r>
        <w:t>**III. Actos Reclamados**</w:t>
      </w:r>
    </w:p>
    <w:p w14:paraId="1E7D85A1" w14:textId="77777777" w:rsidR="00283FA1" w:rsidRDefault="00283FA1" w:rsidP="00283FA1"/>
    <w:p w14:paraId="507C396B" w14:textId="77777777" w:rsidR="00283FA1" w:rsidRDefault="00283FA1" w:rsidP="00283FA1">
      <w:r>
        <w:t>• **Omisión de respuesta a solicitudes de autorización sanitaria** (violación al Derecho de Petición).</w:t>
      </w:r>
    </w:p>
    <w:p w14:paraId="48B3A619" w14:textId="77777777" w:rsidR="00283FA1" w:rsidRDefault="00283FA1" w:rsidP="00283FA1"/>
    <w:p w14:paraId="2EF7D9F6" w14:textId="77777777" w:rsidR="00283FA1" w:rsidRDefault="00283FA1" w:rsidP="00283FA1">
      <w:r>
        <w:t>• **Emisión de oficios específicos:** Ej. 233300EL352116 (4 marzo 2024), COFEPRIS-CAS-DEACIP-27228-2023 (5 diciembre 2023), COFEPRIS-CAS-DEACIO-26705-2023 (22 noviembre 2023), entre otros.</w:t>
      </w:r>
    </w:p>
    <w:p w14:paraId="757173C7" w14:textId="77777777" w:rsidR="00283FA1" w:rsidRDefault="00283FA1" w:rsidP="00283FA1"/>
    <w:p w14:paraId="1C738917" w14:textId="77777777" w:rsidR="00283FA1" w:rsidRDefault="00283FA1" w:rsidP="00283FA1">
      <w:r>
        <w:t>• **Constitucionalidad de leyes y normas:** Arts. 234, 235, 235 Bis, 245, 247, 290 de la Ley General de Salud; art. 198 del Código Penal Federal; Decreto del 31 mayo 2022 sobre prohibición de vapes; fracciones arancelarias relacionadas (3824.99.83, 3824.90.83, 8543.70.18).</w:t>
      </w:r>
    </w:p>
    <w:p w14:paraId="175EEB22" w14:textId="77777777" w:rsidR="00283FA1" w:rsidRDefault="00283FA1" w:rsidP="00283FA1"/>
    <w:p w14:paraId="2F6F3E89" w14:textId="77777777" w:rsidR="00283FA1" w:rsidRDefault="00283FA1" w:rsidP="00283FA1">
      <w:r>
        <w:t>⸻</w:t>
      </w:r>
    </w:p>
    <w:p w14:paraId="59BED6AC" w14:textId="77777777" w:rsidR="00283FA1" w:rsidRDefault="00283FA1" w:rsidP="00283FA1"/>
    <w:p w14:paraId="093E7A93" w14:textId="77777777" w:rsidR="00283FA1" w:rsidRDefault="00283FA1" w:rsidP="00283FA1">
      <w:r>
        <w:t>**IV. Fundamento Legal y Derechos Violados**</w:t>
      </w:r>
    </w:p>
    <w:p w14:paraId="3CF11712" w14:textId="77777777" w:rsidR="00283FA1" w:rsidRDefault="00283FA1" w:rsidP="00283FA1"/>
    <w:p w14:paraId="080ED3D3" w14:textId="77777777" w:rsidR="00283FA1" w:rsidRDefault="00283FA1" w:rsidP="00283FA1">
      <w:r>
        <w:t>• **Art. 8 Constitucional (Derecho de Petición):** obligación de responder congruente y oportunamente.</w:t>
      </w:r>
    </w:p>
    <w:p w14:paraId="3BE107AA" w14:textId="77777777" w:rsidR="00283FA1" w:rsidRDefault="00283FA1" w:rsidP="00283FA1"/>
    <w:p w14:paraId="42EFDF92" w14:textId="77777777" w:rsidR="00283FA1" w:rsidRDefault="00283FA1" w:rsidP="00283FA1">
      <w:r>
        <w:t>• **Art. 5 Constitucional (Libertad de Comercio/Trabajo):** prohibición absoluta del cáñamo (&lt;1% THC) es una restricción inconstitucional.</w:t>
      </w:r>
    </w:p>
    <w:p w14:paraId="0760C394" w14:textId="77777777" w:rsidR="00283FA1" w:rsidRDefault="00283FA1" w:rsidP="00283FA1"/>
    <w:p w14:paraId="263BA895" w14:textId="77777777" w:rsidR="00283FA1" w:rsidRDefault="00283FA1" w:rsidP="00283FA1">
      <w:r>
        <w:t>• **Arts. 14 y 16 Constitucionales:** seguridad jurídica.</w:t>
      </w:r>
    </w:p>
    <w:p w14:paraId="59BF2F39" w14:textId="77777777" w:rsidR="00283FA1" w:rsidRDefault="00283FA1" w:rsidP="00283FA1"/>
    <w:p w14:paraId="16838868" w14:textId="77777777" w:rsidR="00283FA1" w:rsidRDefault="00283FA1" w:rsidP="00283FA1">
      <w:r>
        <w:t>• **Art. 17 Constitucional:** justicia completa.</w:t>
      </w:r>
    </w:p>
    <w:p w14:paraId="4F14CA6F" w14:textId="77777777" w:rsidR="00283FA1" w:rsidRDefault="00283FA1" w:rsidP="00283FA1"/>
    <w:p w14:paraId="6BA6D731" w14:textId="77777777" w:rsidR="00283FA1" w:rsidRDefault="00283FA1" w:rsidP="00283FA1">
      <w:r>
        <w:t>⸻</w:t>
      </w:r>
    </w:p>
    <w:p w14:paraId="7A9A6EF4" w14:textId="77777777" w:rsidR="00283FA1" w:rsidRDefault="00283FA1" w:rsidP="00283FA1"/>
    <w:p w14:paraId="119F8619" w14:textId="77777777" w:rsidR="00283FA1" w:rsidRDefault="00283FA1" w:rsidP="00283FA1">
      <w:r>
        <w:t>**V. Conceptos y Criterios Clave**</w:t>
      </w:r>
    </w:p>
    <w:p w14:paraId="2FE81F83" w14:textId="77777777" w:rsidR="00283FA1" w:rsidRDefault="00283FA1" w:rsidP="00283FA1"/>
    <w:p w14:paraId="770DA16E" w14:textId="77777777" w:rsidR="00283FA1" w:rsidRDefault="00283FA1" w:rsidP="00283FA1">
      <w:r>
        <w:t>• **Certeza del Acto Reclamado:** si la autoridad no rinde informe, el acto se presume cierto.</w:t>
      </w:r>
    </w:p>
    <w:p w14:paraId="60F6E5AE" w14:textId="77777777" w:rsidR="00283FA1" w:rsidRDefault="00283FA1" w:rsidP="00283FA1"/>
    <w:p w14:paraId="7AD633A0" w14:textId="77777777" w:rsidR="00283FA1" w:rsidRDefault="00283FA1" w:rsidP="00283FA1">
      <w:r>
        <w:t>• **Test de Proporcionalidad:** la prohibición absoluta del cáñamo industrial es inconstitucional.</w:t>
      </w:r>
    </w:p>
    <w:p w14:paraId="06878527" w14:textId="77777777" w:rsidR="00283FA1" w:rsidRDefault="00283FA1" w:rsidP="00283FA1"/>
    <w:p w14:paraId="180BDE98" w14:textId="77777777" w:rsidR="00283FA1" w:rsidRDefault="00283FA1" w:rsidP="00283FA1">
      <w:r>
        <w:t>• **Hecho Notorio:** leyes publicadas en DOF y resoluciones del SISE no requieren prueba.</w:t>
      </w:r>
    </w:p>
    <w:p w14:paraId="1A673441" w14:textId="77777777" w:rsidR="00283FA1" w:rsidRDefault="00283FA1" w:rsidP="00283FA1"/>
    <w:p w14:paraId="044C5C96" w14:textId="77777777" w:rsidR="00283FA1" w:rsidRDefault="00283FA1" w:rsidP="00283FA1">
      <w:r>
        <w:t>• **Causales de Improcedencia:** falta de interés jurídico, litispendencia, actos consentidos, etc.</w:t>
      </w:r>
    </w:p>
    <w:p w14:paraId="00889819" w14:textId="77777777" w:rsidR="00283FA1" w:rsidRDefault="00283FA1" w:rsidP="00283FA1"/>
    <w:p w14:paraId="133FB400" w14:textId="77777777" w:rsidR="00283FA1" w:rsidRDefault="00283FA1" w:rsidP="00283FA1">
      <w:r>
        <w:t>• **Efectos del Amparo Concedido:** restitución del derecho; obligación de la autoridad de emitir nueva resolución fundada, motivada y congruente; para cannabis industrial &lt;1% THC, COFEPRIS debe autorizar bajo control y trazabilidad.</w:t>
      </w:r>
    </w:p>
    <w:p w14:paraId="0DE93155" w14:textId="77777777" w:rsidR="00283FA1" w:rsidRDefault="00283FA1" w:rsidP="00283FA1"/>
    <w:p w14:paraId="461633E0" w14:textId="77777777" w:rsidR="00283FA1" w:rsidRDefault="00283FA1" w:rsidP="00283FA1">
      <w:r>
        <w:t>⸻</w:t>
      </w:r>
    </w:p>
    <w:p w14:paraId="5CD0FE17" w14:textId="77777777" w:rsidR="00283FA1" w:rsidRDefault="00283FA1" w:rsidP="00283FA1"/>
    <w:p w14:paraId="58B09531" w14:textId="77777777" w:rsidR="00283FA1" w:rsidRDefault="00283FA1" w:rsidP="00283FA1">
      <w:r>
        <w:t>**VI. Productos / Sustancias**</w:t>
      </w:r>
    </w:p>
    <w:p w14:paraId="095854AB" w14:textId="77777777" w:rsidR="00283FA1" w:rsidRDefault="00283FA1" w:rsidP="00283FA1"/>
    <w:p w14:paraId="1CB4CBC3" w14:textId="77777777" w:rsidR="00283FA1" w:rsidRDefault="00283FA1" w:rsidP="00283FA1">
      <w:r>
        <w:t>• **Cannabis (Cáñamo):** *Cannabis sativa L* con &lt;1% THC.</w:t>
      </w:r>
    </w:p>
    <w:p w14:paraId="5EF9AEB0" w14:textId="77777777" w:rsidR="00283FA1" w:rsidRDefault="00283FA1" w:rsidP="00283FA1"/>
    <w:p w14:paraId="2BAF6E48" w14:textId="77777777" w:rsidR="00283FA1" w:rsidRDefault="00283FA1" w:rsidP="00283FA1">
      <w:r>
        <w:t>• **Cannabinoides específicos:** THC (&lt;1%), HHC, CBD aislado, extractos de amplio y espectro completo, CBD-O, CBN, CBG.</w:t>
      </w:r>
    </w:p>
    <w:p w14:paraId="0426798E" w14:textId="77777777" w:rsidR="00283FA1" w:rsidRDefault="00283FA1" w:rsidP="00283FA1"/>
    <w:p w14:paraId="5311F54E" w14:textId="77777777" w:rsidR="00283FA1" w:rsidRDefault="00283FA1" w:rsidP="00283FA1">
      <w:r>
        <w:t>• **Productos señalados en juicios:** “Sistemas Similares sin Nicotina, Extractos EUM con CBD 1000 mg, ≤1% THC, sabor Watermelon Skittles”.</w:t>
      </w:r>
    </w:p>
    <w:p w14:paraId="72FC9E6E" w14:textId="77777777" w:rsidR="00283FA1" w:rsidRDefault="00283FA1" w:rsidP="00283FA1"/>
    <w:p w14:paraId="6056CDC8" w14:textId="77777777" w:rsidR="00283FA1" w:rsidRDefault="00283FA1" w:rsidP="00283FA1">
      <w:r>
        <w:t>• **Sistemas electrónicos:** SEAN, SSSN, SACN, cigarrillos electrónicos y similares.</w:t>
      </w:r>
    </w:p>
    <w:p w14:paraId="7D215A2E" w14:textId="77777777" w:rsidR="00283FA1" w:rsidRDefault="00283FA1" w:rsidP="00283FA1"/>
    <w:p w14:paraId="038D7F77" w14:textId="77777777" w:rsidR="00283FA1" w:rsidRDefault="00283FA1" w:rsidP="00283FA1">
      <w:r>
        <w:t>⸻</w:t>
      </w:r>
    </w:p>
    <w:p w14:paraId="665FA928" w14:textId="77777777" w:rsidR="00283FA1" w:rsidRDefault="00283FA1" w:rsidP="00283FA1"/>
    <w:p w14:paraId="7EE954D2" w14:textId="77777777" w:rsidR="00283FA1" w:rsidRDefault="00283FA1" w:rsidP="00283FA1">
      <w:r>
        <w:t>**VII. Regulaciones y Jurisprudencia Relevante**</w:t>
      </w:r>
    </w:p>
    <w:p w14:paraId="5867EEB4" w14:textId="77777777" w:rsidR="00283FA1" w:rsidRDefault="00283FA1" w:rsidP="00283FA1"/>
    <w:p w14:paraId="263D5751" w14:textId="77777777" w:rsidR="00283FA1" w:rsidRDefault="00283FA1" w:rsidP="00283FA1">
      <w:r>
        <w:t>• **Ley de Amparo:** arts. 117, 119, 123, 124, 61–63, 74, 77, 79, 192–195.</w:t>
      </w:r>
    </w:p>
    <w:p w14:paraId="1A4B95CB" w14:textId="77777777" w:rsidR="00283FA1" w:rsidRDefault="00283FA1" w:rsidP="00283FA1"/>
    <w:p w14:paraId="5DB60AC3" w14:textId="60BE5EA4" w:rsidR="00267409" w:rsidRDefault="00283FA1" w:rsidP="00283FA1">
      <w:r>
        <w:t>• **Criterios jurisprudenciales:** presunción de verdad, suplencia de la queja, responsabilidad jerárquica superior en cumplimiento.</w:t>
      </w:r>
    </w:p>
    <w:sectPr w:rsidR="002674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7AD"/>
    <w:multiLevelType w:val="multilevel"/>
    <w:tmpl w:val="4AD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25D9"/>
    <w:multiLevelType w:val="multilevel"/>
    <w:tmpl w:val="4E56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B2AE3"/>
    <w:multiLevelType w:val="multilevel"/>
    <w:tmpl w:val="02A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31573"/>
    <w:multiLevelType w:val="multilevel"/>
    <w:tmpl w:val="2FD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44DB8"/>
    <w:multiLevelType w:val="multilevel"/>
    <w:tmpl w:val="B90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2410">
    <w:abstractNumId w:val="0"/>
  </w:num>
  <w:num w:numId="2" w16cid:durableId="888692147">
    <w:abstractNumId w:val="4"/>
  </w:num>
  <w:num w:numId="3" w16cid:durableId="1221744625">
    <w:abstractNumId w:val="2"/>
  </w:num>
  <w:num w:numId="4" w16cid:durableId="1819228985">
    <w:abstractNumId w:val="3"/>
  </w:num>
  <w:num w:numId="5" w16cid:durableId="2101951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A1"/>
    <w:rsid w:val="002117FB"/>
    <w:rsid w:val="0022387E"/>
    <w:rsid w:val="00267409"/>
    <w:rsid w:val="00283FA1"/>
    <w:rsid w:val="002C2540"/>
    <w:rsid w:val="00487EF3"/>
    <w:rsid w:val="009E0F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7EC2AF6"/>
  <w15:chartTrackingRefBased/>
  <w15:docId w15:val="{777E0F59-E8B7-454F-A61D-D89ED793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3F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3F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3F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3FA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3FA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3FA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3FA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3F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3F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3F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3F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3F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3F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3F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3F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3FA1"/>
    <w:rPr>
      <w:rFonts w:eastAsiaTheme="majorEastAsia" w:cstheme="majorBidi"/>
      <w:color w:val="272727" w:themeColor="text1" w:themeTint="D8"/>
    </w:rPr>
  </w:style>
  <w:style w:type="paragraph" w:styleId="Ttulo">
    <w:name w:val="Title"/>
    <w:basedOn w:val="Normal"/>
    <w:next w:val="Normal"/>
    <w:link w:val="TtuloCar"/>
    <w:uiPriority w:val="10"/>
    <w:qFormat/>
    <w:rsid w:val="00283FA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3F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3FA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3F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3FA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83FA1"/>
    <w:rPr>
      <w:i/>
      <w:iCs/>
      <w:color w:val="404040" w:themeColor="text1" w:themeTint="BF"/>
    </w:rPr>
  </w:style>
  <w:style w:type="paragraph" w:styleId="Prrafodelista">
    <w:name w:val="List Paragraph"/>
    <w:basedOn w:val="Normal"/>
    <w:uiPriority w:val="34"/>
    <w:qFormat/>
    <w:rsid w:val="00283FA1"/>
    <w:pPr>
      <w:ind w:left="720"/>
      <w:contextualSpacing/>
    </w:pPr>
  </w:style>
  <w:style w:type="character" w:styleId="nfasisintenso">
    <w:name w:val="Intense Emphasis"/>
    <w:basedOn w:val="Fuentedeprrafopredeter"/>
    <w:uiPriority w:val="21"/>
    <w:qFormat/>
    <w:rsid w:val="00283FA1"/>
    <w:rPr>
      <w:i/>
      <w:iCs/>
      <w:color w:val="0F4761" w:themeColor="accent1" w:themeShade="BF"/>
    </w:rPr>
  </w:style>
  <w:style w:type="paragraph" w:styleId="Citadestacada">
    <w:name w:val="Intense Quote"/>
    <w:basedOn w:val="Normal"/>
    <w:next w:val="Normal"/>
    <w:link w:val="CitadestacadaCar"/>
    <w:uiPriority w:val="30"/>
    <w:qFormat/>
    <w:rsid w:val="0028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3FA1"/>
    <w:rPr>
      <w:i/>
      <w:iCs/>
      <w:color w:val="0F4761" w:themeColor="accent1" w:themeShade="BF"/>
    </w:rPr>
  </w:style>
  <w:style w:type="character" w:styleId="Referenciaintensa">
    <w:name w:val="Intense Reference"/>
    <w:basedOn w:val="Fuentedeprrafopredeter"/>
    <w:uiPriority w:val="32"/>
    <w:qFormat/>
    <w:rsid w:val="00283FA1"/>
    <w:rPr>
      <w:b/>
      <w:bCs/>
      <w:smallCaps/>
      <w:color w:val="0F4761" w:themeColor="accent1" w:themeShade="BF"/>
      <w:spacing w:val="5"/>
    </w:rPr>
  </w:style>
  <w:style w:type="character" w:styleId="Textoennegrita">
    <w:name w:val="Strong"/>
    <w:basedOn w:val="Fuentedeprrafopredeter"/>
    <w:uiPriority w:val="22"/>
    <w:qFormat/>
    <w:rsid w:val="0022387E"/>
    <w:rPr>
      <w:b/>
      <w:bCs/>
    </w:rPr>
  </w:style>
  <w:style w:type="character" w:customStyle="1" w:styleId="apple-converted-space">
    <w:name w:val="apple-converted-space"/>
    <w:basedOn w:val="Fuentedeprrafopredeter"/>
    <w:rsid w:val="0022387E"/>
  </w:style>
  <w:style w:type="paragraph" w:styleId="NormalWeb">
    <w:name w:val="Normal (Web)"/>
    <w:basedOn w:val="Normal"/>
    <w:uiPriority w:val="99"/>
    <w:semiHidden/>
    <w:unhideWhenUsed/>
    <w:rsid w:val="0022387E"/>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2018</Words>
  <Characters>11101</Characters>
  <Application>Microsoft Office Word</Application>
  <DocSecurity>0</DocSecurity>
  <Lines>92</Lines>
  <Paragraphs>26</Paragraphs>
  <ScaleCrop>false</ScaleCrop>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Aparicio</dc:creator>
  <cp:keywords/>
  <dc:description/>
  <cp:lastModifiedBy>Bernardo Aparicio</cp:lastModifiedBy>
  <cp:revision>2</cp:revision>
  <dcterms:created xsi:type="dcterms:W3CDTF">2025-08-24T15:21:00Z</dcterms:created>
  <dcterms:modified xsi:type="dcterms:W3CDTF">2025-08-24T16:05:00Z</dcterms:modified>
</cp:coreProperties>
</file>