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28"/>
          <w:szCs w:val="28"/>
          <w:shd w:val="clear" w:color="auto" w:fill="ffffff"/>
          <w:rtl w:val="0"/>
        </w:rPr>
      </w:pP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Fr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gor &amp; svar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after="150" w:line="667" w:lineRule="atLeast"/>
        <w:ind w:left="0" w:right="0" w:firstLine="0"/>
        <w:jc w:val="center"/>
        <w:rPr>
          <w:rFonts w:ascii="Arial" w:cs="Arial" w:hAnsi="Arial" w:eastAsia="Arial"/>
          <w:b w:val="1"/>
          <w:bCs w:val="1"/>
          <w:sz w:val="60"/>
          <w:szCs w:val="60"/>
          <w:rtl w:val="0"/>
        </w:rPr>
      </w:pPr>
      <w:r>
        <w:rPr>
          <w:rFonts w:ascii="Arial" w:hAnsi="Arial"/>
          <w:b w:val="1"/>
          <w:bCs w:val="1"/>
          <w:sz w:val="60"/>
          <w:szCs w:val="60"/>
          <w:rtl w:val="0"/>
        </w:rPr>
        <w:t>Fr</w:t>
      </w:r>
      <w:r>
        <w:rPr>
          <w:rFonts w:ascii="Arial" w:hAnsi="Arial" w:hint="default"/>
          <w:b w:val="1"/>
          <w:bCs w:val="1"/>
          <w:sz w:val="60"/>
          <w:szCs w:val="60"/>
          <w:rtl w:val="0"/>
          <w:lang w:val="da-DK"/>
        </w:rPr>
        <w:t>å</w:t>
      </w:r>
      <w:r>
        <w:rPr>
          <w:rFonts w:ascii="Arial" w:hAnsi="Arial"/>
          <w:b w:val="1"/>
          <w:bCs w:val="1"/>
          <w:sz w:val="60"/>
          <w:szCs w:val="60"/>
          <w:rtl w:val="0"/>
        </w:rPr>
        <w:t>gor &amp; svar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 w:hint="default"/>
          <w:sz w:val="28"/>
          <w:szCs w:val="28"/>
          <w:rtl w:val="0"/>
        </w:rPr>
        <w:t> </w:t>
      </w:r>
    </w:p>
    <w:p>
      <w:pPr>
        <w:pStyle w:val="Default"/>
        <w:bidi w:val="0"/>
        <w:spacing w:line="448" w:lineRule="atLeast"/>
        <w:ind w:left="0" w:right="0" w:firstLine="0"/>
        <w:jc w:val="center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 xml:space="preserve">Vad 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pt-PT"/>
        </w:rPr>
        <w:t>r vaginal atrofi?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da-DK"/>
        </w:rPr>
        <w:t xml:space="preserve">Det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den medicinska ben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mningen p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</w:rPr>
        <w:t>torra slemhinnor. N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got som kan ge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s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som kl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da, sveda, obehag vid samlag samt sm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rta och br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dska vid urinering.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Hur uppst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da-DK"/>
        </w:rPr>
        <w:t>å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pt-PT"/>
        </w:rPr>
        <w:t>r vaginal atrofi?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</w:rPr>
        <w:t>N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r kroppen har en minskad 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 xml:space="preserve">strogenproduktion. Detta drabbar kvinnor under klimakteriet, men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a-DK"/>
        </w:rPr>
        <w:t xml:space="preserve">ven i yngre 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lder vid amning eller till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ljd av en sjukdom.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 xml:space="preserve">Hur vanligt 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da-DK"/>
        </w:rPr>
        <w:t>r det med besv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r?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sv-SE"/>
        </w:rPr>
        <w:t>Vanligt! 40</w:t>
      </w:r>
      <w:r>
        <w:rPr>
          <w:rFonts w:ascii="Arial" w:hAnsi="Arial" w:hint="default"/>
          <w:sz w:val="28"/>
          <w:szCs w:val="28"/>
          <w:rtl w:val="0"/>
        </w:rPr>
        <w:t>–</w:t>
      </w:r>
      <w:r>
        <w:rPr>
          <w:rFonts w:ascii="Arial" w:hAnsi="Arial"/>
          <w:sz w:val="28"/>
          <w:szCs w:val="28"/>
          <w:rtl w:val="0"/>
          <w:lang w:val="sv-SE"/>
        </w:rPr>
        <w:t>60% av alla kvinnor f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r dessa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under och efter klimakteriet.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Hur skiljer sig vaginal atrofi mot andra underlivsbesv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r?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sv-SE"/>
        </w:rPr>
        <w:t>Symtomen vid torra slemhinnor kan blandas ihop med andra underlivsbesv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r, som svamp eller bakteriell vaginos. Men vid vaginal atrofi f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r kvinnan inga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i form av flytningar</w:t>
      </w:r>
      <w:r>
        <w:rPr>
          <w:rFonts w:ascii="Arial" w:hAnsi="Arial"/>
          <w:i w:val="1"/>
          <w:iCs w:val="1"/>
          <w:sz w:val="28"/>
          <w:szCs w:val="28"/>
          <w:rtl w:val="0"/>
        </w:rPr>
        <w:t>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sv-SE"/>
        </w:rPr>
        <w:t>Ä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da-DK"/>
        </w:rPr>
        <w:t>r VagiVital helt hormonfri?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</w:rPr>
        <w:t xml:space="preserve">Absolut, aktivgelen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helt utan hormoner!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Hur skiljer sig VagiVital fr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da-DK"/>
        </w:rPr>
        <w:t>å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n andra liknande produkter?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en-US"/>
        </w:rPr>
        <w:t xml:space="preserve">VagiVital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helt hormonfri. Dessutom har gelen en smart applikator med en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" w:hAnsi="Arial"/>
          <w:i w:val="1"/>
          <w:iCs w:val="1"/>
          <w:sz w:val="28"/>
          <w:szCs w:val="28"/>
          <w:rtl w:val="0"/>
          <w:lang w:val="sv-SE"/>
        </w:rPr>
        <w:t>standardiserad dos till varje anv</w:t>
      </w:r>
      <w:r>
        <w:rPr>
          <w:rFonts w:ascii="Arial" w:hAnsi="Arial" w:hint="default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i w:val="1"/>
          <w:iCs w:val="1"/>
          <w:sz w:val="28"/>
          <w:szCs w:val="28"/>
          <w:rtl w:val="0"/>
          <w:lang w:val="sv-SE"/>
        </w:rPr>
        <w:t>ndning.</w:t>
      </w:r>
      <w:r>
        <w:rPr>
          <w:rFonts w:ascii="Arial" w:hAnsi="Arial" w:hint="default"/>
          <w:i w:val="1"/>
          <w:iCs w:val="1"/>
          <w:sz w:val="28"/>
          <w:szCs w:val="28"/>
          <w:rtl w:val="0"/>
        </w:rPr>
        <w:t> </w:t>
      </w:r>
      <w:r>
        <w:rPr>
          <w:rFonts w:ascii="Arial" w:hAnsi="Arial"/>
          <w:sz w:val="28"/>
          <w:szCs w:val="28"/>
          <w:rtl w:val="0"/>
          <w:lang w:val="de-DE"/>
        </w:rPr>
        <w:t xml:space="preserve">Gelen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fri fr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 xml:space="preserve">n fetter och applikatorn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d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rf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enkel att reng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ra i hett vatten. Och framf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allt s</w:t>
      </w:r>
      <w:r>
        <w:rPr>
          <w:rFonts w:ascii="Arial" w:hAnsi="Arial" w:hint="default"/>
          <w:sz w:val="28"/>
          <w:szCs w:val="28"/>
          <w:rtl w:val="0"/>
          <w:lang w:val="sv-SE"/>
        </w:rPr>
        <w:t>å ä</w:t>
      </w:r>
      <w:r>
        <w:rPr>
          <w:rFonts w:ascii="Arial" w:hAnsi="Arial"/>
          <w:sz w:val="28"/>
          <w:szCs w:val="28"/>
          <w:rtl w:val="0"/>
        </w:rPr>
        <w:t>r VagiVital helt svensk, med en kort inneh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llslista och kliniskt bevisade effekter.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Hur l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da-DK"/>
        </w:rPr>
        <w:t>å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ng 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r en behandling?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sv-SE"/>
        </w:rPr>
        <w:t>Du anv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nder en enkel standardiserad dos i applikator, varje dag under 30 dagar. D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refter vid behov. Enkelt och kladdfritt </w:t>
      </w:r>
      <w:r>
        <w:rPr>
          <w:rFonts w:ascii="Arial" w:hAnsi="Arial" w:hint="default"/>
          <w:sz w:val="28"/>
          <w:szCs w:val="28"/>
          <w:rtl w:val="0"/>
        </w:rPr>
        <w:t xml:space="preserve">– </w:t>
      </w:r>
      <w:r>
        <w:rPr>
          <w:rFonts w:ascii="Arial" w:hAnsi="Arial"/>
          <w:sz w:val="28"/>
          <w:szCs w:val="28"/>
          <w:rtl w:val="0"/>
          <w:lang w:val="sv-SE"/>
        </w:rPr>
        <w:t>som det ska vara!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Blir man helt symtomfri efter behandling?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</w:rPr>
        <w:t>V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ra kliniska resultat fr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n multicenterstudien visade tydliga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ttringar inom alla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rsomr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den. Det var ocks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en hel del kvinnor i studien som blev helt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pt-PT"/>
        </w:rPr>
        <w:t>rsfria.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Jag f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sv-SE"/>
        </w:rPr>
        <w:t>ö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rs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sv-SE"/>
        </w:rPr>
        <w:t>ö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ker bli gravid, kan jag anv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nda VagiVital?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</w:rPr>
        <w:t>VagiVital inneh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it-IT"/>
        </w:rPr>
        <w:t>ller inga spermicider, men d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</w:rPr>
        <w:t>effekten av spermiers r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 xml:space="preserve">rlighet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ok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nl-NL"/>
        </w:rPr>
        <w:t>nd, b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du som extra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rsiktighets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de-DE"/>
        </w:rPr>
        <w:t>tg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nl-NL"/>
        </w:rPr>
        <w:t>rd 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nta med att anv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nda gelen om du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rs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ker bli gravid.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Kan jag anv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da-DK"/>
        </w:rPr>
        <w:t>nda VagiVital direkt efter en f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sv-SE"/>
        </w:rPr>
        <w:t>ö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rlossning?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sv-SE"/>
        </w:rPr>
        <w:t>Nej, VagiVital ska inte anv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ndas direkt efter en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rlossning.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 xml:space="preserve">Fungerar VagiVital 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ven f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sv-SE"/>
        </w:rPr>
        <w:t>ö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r yngre kvinnor?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de-DE"/>
        </w:rPr>
        <w:t>Ja! Gelen fungerar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alla kvinnor. Tillf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a-DK"/>
        </w:rPr>
        <w:t>llen med intimbesv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och torra slemhinnor kan komma i olika perioder av livet, exempelvis efter amning, sjukdom eller klimakteriet.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Vad g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sv-SE"/>
        </w:rPr>
        <w:t>ö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 xml:space="preserve">r jag om VagiVital inte ger 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sv-SE"/>
        </w:rPr>
        <w:t>ö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sv-SE"/>
        </w:rPr>
        <w:t>nskad effekt?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sv-SE"/>
        </w:rPr>
        <w:t>Man kan upprepa kuren vid behov, men kontakta g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es-ES_tradnl"/>
        </w:rPr>
        <w:t>rna en l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kare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att 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dg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ra hur du 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st g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r vidare.</w:t>
      </w:r>
      <w:r>
        <w:rPr>
          <w:rFonts w:ascii="Arial" w:hAnsi="Arial" w:hint="default"/>
          <w:sz w:val="28"/>
          <w:szCs w:val="28"/>
          <w:rtl w:val="0"/>
        </w:rPr>
        <w:t> 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tl w:val="0"/>
        </w:rPr>
      </w:pP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sv-SE"/>
        </w:rPr>
        <w:t>Ä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rtl w:val="0"/>
        </w:rPr>
        <w:t>r VagiVital receptfritt?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</w:rPr>
        <w:t>Ja! Best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en-US"/>
        </w:rPr>
        <w:t>ll VagiVital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instrText xml:space="preserve"> HYPERLINK "https://langify-app.com/products/produkt-vagivital"</w:instrTex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rtl w:val="0"/>
        </w:rPr>
        <w:t>h</w:t>
      </w:r>
      <w:r>
        <w:rPr>
          <w:rStyle w:val="Hyperlink.0"/>
          <w:rFonts w:ascii="Arial" w:hAnsi="Arial" w:hint="default"/>
          <w:color w:val="1155cc"/>
          <w:sz w:val="28"/>
          <w:szCs w:val="28"/>
          <w:u w:val="single"/>
          <w:rtl w:val="0"/>
        </w:rPr>
        <w:t>ä</w:t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rtl w:val="0"/>
        </w:rPr>
        <w:t>r!</w:t>
      </w:r>
      <w:r>
        <w:rPr>
          <w:rFonts w:ascii="Arial" w:cs="Arial" w:hAnsi="Arial" w:eastAsia="Arial"/>
          <w:sz w:val="28"/>
          <w:szCs w:val="28"/>
          <w:rtl w:val="0"/>
        </w:rPr>
        <w:fldChar w:fldCharType="end" w:fldLock="0"/>
      </w:r>
      <w:r>
        <w:rPr>
          <w:rFonts w:ascii="Arial" w:cs="Arial" w:hAnsi="Arial" w:eastAsia="Arial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