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Kvinnlig forskning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after="96" w:line="640" w:lineRule="atLeast"/>
        <w:ind w:left="0" w:right="0" w:firstLine="0"/>
        <w:jc w:val="center"/>
        <w:rPr>
          <w:rFonts w:ascii="Arial" w:cs="Arial" w:hAnsi="Arial" w:eastAsia="Arial"/>
          <w:b w:val="1"/>
          <w:bCs w:val="1"/>
          <w:sz w:val="48"/>
          <w:szCs w:val="48"/>
          <w:rtl w:val="0"/>
        </w:rPr>
      </w:pPr>
      <w:r>
        <w:rPr>
          <w:rFonts w:ascii="Arial" w:hAnsi="Arial"/>
          <w:b w:val="1"/>
          <w:bCs w:val="1"/>
          <w:sz w:val="48"/>
          <w:szCs w:val="48"/>
          <w:rtl w:val="0"/>
          <w:lang w:val="sv-SE"/>
        </w:rPr>
        <w:t>Vi jobbar endast med kliniskt bevisade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br w:type="textWrapping"/>
      </w:r>
      <w:r>
        <w:rPr>
          <w:rFonts w:ascii="Arial" w:hAnsi="Arial"/>
          <w:b w:val="1"/>
          <w:bCs w:val="1"/>
          <w:sz w:val="48"/>
          <w:szCs w:val="48"/>
          <w:rtl w:val="0"/>
        </w:rPr>
        <w:t>resultat genom omfattande studier.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br w:type="textWrapping"/>
      </w:r>
      <w:r>
        <w:rPr>
          <w:rFonts w:ascii="Arial" w:hAnsi="Arial"/>
          <w:b w:val="1"/>
          <w:bCs w:val="1"/>
          <w:sz w:val="48"/>
          <w:szCs w:val="48"/>
          <w:rtl w:val="0"/>
        </w:rPr>
        <w:t>Det blir s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 xml:space="preserve">å </w:t>
      </w:r>
      <w:r>
        <w:rPr>
          <w:rFonts w:ascii="Arial" w:hAnsi="Arial"/>
          <w:b w:val="1"/>
          <w:bCs w:val="1"/>
          <w:sz w:val="48"/>
          <w:szCs w:val="48"/>
          <w:rtl w:val="0"/>
          <w:lang w:val="sv-SE"/>
        </w:rPr>
        <w:t>mycket b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ä</w:t>
      </w:r>
      <w:r>
        <w:rPr>
          <w:rFonts w:ascii="Arial" w:hAnsi="Arial"/>
          <w:b w:val="1"/>
          <w:bCs w:val="1"/>
          <w:sz w:val="48"/>
          <w:szCs w:val="48"/>
          <w:rtl w:val="0"/>
          <w:lang w:val="fr-FR"/>
        </w:rPr>
        <w:t>ttre d</w:t>
      </w:r>
      <w:r>
        <w:rPr>
          <w:rFonts w:ascii="Arial" w:hAnsi="Arial" w:hint="default"/>
          <w:b w:val="1"/>
          <w:bCs w:val="1"/>
          <w:sz w:val="48"/>
          <w:szCs w:val="48"/>
          <w:rtl w:val="0"/>
          <w:lang w:val="da-DK"/>
        </w:rPr>
        <w:t>å</w:t>
      </w:r>
      <w:r>
        <w:rPr>
          <w:rFonts w:ascii="Arial" w:hAnsi="Arial"/>
          <w:b w:val="1"/>
          <w:bCs w:val="1"/>
          <w:sz w:val="48"/>
          <w:szCs w:val="48"/>
          <w:rtl w:val="0"/>
        </w:rPr>
        <w:t>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 w:hint="default"/>
          <w:sz w:val="28"/>
          <w:szCs w:val="28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Vagvital har genomg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tt kliniska tester i en multicenterstudie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man dokumenterat effekter s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l som s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kerhet, tillsammans med 90 patienter.</w:t>
      </w:r>
      <w:r>
        <w:rPr>
          <w:rFonts w:ascii="Arial" w:hAnsi="Arial" w:hint="default"/>
          <w:sz w:val="28"/>
          <w:szCs w:val="28"/>
          <w:rtl w:val="0"/>
        </w:rPr>
        <w:t>  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Bakom studien st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dedikerade kvinnliga forskare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n Karolinska Universitetssjukhuset, Akademiska sjukhuset i Uppsala samt Norrlands universitetssjukhus. Och alla brinner de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att fr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mja kvinnlig 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it-IT"/>
        </w:rPr>
        <w:t>lsa.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Den kliniska studien visade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flera positiva effekter. Hela 79% av patienterna upplevde 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 av sina mest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rande symtom. 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got som gjort att VagiVital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rf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klassas som aktivgel, d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gelens kliniskt bevisade effekter g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r mer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n att bara 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terfukta.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ljande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ttringar dokumenterades: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Minskade symtom av torra slemhinnor (kl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it-IT"/>
        </w:rPr>
        <w:t>da, irritation, sm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rta vid samlag och sm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rta vid urinering).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  <w:lang w:val="sv-SE"/>
        </w:rPr>
      </w:pPr>
      <w:r>
        <w:rPr>
          <w:rFonts w:ascii="Arial" w:hAnsi="Arial"/>
          <w:sz w:val="28"/>
          <w:szCs w:val="28"/>
          <w:rtl w:val="0"/>
          <w:lang w:val="sv-SE"/>
        </w:rPr>
        <w:t>Minskade symtom kring tr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ngningsinkontinens.</w:t>
      </w:r>
    </w:p>
    <w:p>
      <w:pPr>
        <w:pStyle w:val="Default"/>
        <w:numPr>
          <w:ilvl w:val="0"/>
          <w:numId w:val="2"/>
        </w:numPr>
        <w:bidi w:val="0"/>
        <w:spacing w:line="448" w:lineRule="atLeast"/>
        <w:ind w:right="0"/>
        <w:jc w:val="left"/>
        <w:rPr>
          <w:rFonts w:ascii="Arial" w:hAnsi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ttring av vaginalt pH och antal celler i vaginalslemhinnans ytskikt.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Effekterna av VagiVital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mest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rande symtom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i samma niv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 xml:space="preserve">som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 xml:space="preserve">strogenpreparat, med den stora skillnaden att VagiVital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helt hormonfri.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28"/>
          <w:szCs w:val="28"/>
          <w:rtl w:val="0"/>
        </w:rPr>
      </w:pPr>
    </w:p>
    <w:p>
      <w:pPr>
        <w:pStyle w:val="Default"/>
        <w:bidi w:val="0"/>
        <w:spacing w:after="96" w:line="640" w:lineRule="atLeast"/>
        <w:ind w:left="0" w:right="0" w:firstLine="0"/>
        <w:jc w:val="center"/>
        <w:rPr>
          <w:rFonts w:ascii="Arial" w:cs="Arial" w:hAnsi="Arial" w:eastAsia="Arial"/>
          <w:b w:val="1"/>
          <w:bCs w:val="1"/>
          <w:sz w:val="48"/>
          <w:szCs w:val="48"/>
          <w:rtl w:val="0"/>
        </w:rPr>
      </w:pPr>
      <w:r>
        <w:rPr>
          <w:rFonts w:ascii="Arial" w:hAnsi="Arial" w:hint="default"/>
          <w:b w:val="1"/>
          <w:bCs w:val="1"/>
          <w:sz w:val="48"/>
          <w:szCs w:val="48"/>
          <w:rtl w:val="0"/>
        </w:rPr>
        <w:t>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48"/>
          <w:szCs w:val="48"/>
          <w:rtl w:val="0"/>
        </w:rPr>
        <w:br w:type="textWrapping"/>
      </w:r>
      <w:r>
        <w:rPr>
          <w:rFonts w:ascii="Arial" w:hAnsi="Arial"/>
          <w:b w:val="1"/>
          <w:bCs w:val="1"/>
          <w:sz w:val="48"/>
          <w:szCs w:val="48"/>
          <w:rtl w:val="0"/>
        </w:rPr>
        <w:t>Forskning f</w:t>
      </w:r>
      <w:r>
        <w:rPr>
          <w:rFonts w:ascii="Arial" w:hAnsi="Arial" w:hint="default"/>
          <w:b w:val="1"/>
          <w:bCs w:val="1"/>
          <w:sz w:val="48"/>
          <w:szCs w:val="48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48"/>
          <w:szCs w:val="48"/>
          <w:rtl w:val="0"/>
          <w:lang w:val="da-DK"/>
        </w:rPr>
        <w:t>r f</w:t>
      </w:r>
      <w:r>
        <w:rPr>
          <w:rFonts w:ascii="Arial" w:hAnsi="Arial" w:hint="default"/>
          <w:b w:val="1"/>
          <w:bCs w:val="1"/>
          <w:sz w:val="48"/>
          <w:szCs w:val="48"/>
          <w:rtl w:val="0"/>
          <w:lang w:val="sv-SE"/>
        </w:rPr>
        <w:t>ö</w:t>
      </w:r>
      <w:r>
        <w:rPr>
          <w:rFonts w:ascii="Arial" w:hAnsi="Arial"/>
          <w:b w:val="1"/>
          <w:bCs w:val="1"/>
          <w:sz w:val="48"/>
          <w:szCs w:val="48"/>
          <w:rtl w:val="0"/>
        </w:rPr>
        <w:t>r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ä</w:t>
      </w:r>
      <w:r>
        <w:rPr>
          <w:rFonts w:ascii="Arial" w:hAnsi="Arial"/>
          <w:b w:val="1"/>
          <w:bCs w:val="1"/>
          <w:sz w:val="48"/>
          <w:szCs w:val="48"/>
          <w:rtl w:val="0"/>
          <w:lang w:val="sv-SE"/>
        </w:rPr>
        <w:t>ndring!</w:t>
      </w:r>
      <w:r>
        <w:rPr>
          <w:rFonts w:ascii="Arial" w:hAnsi="Arial" w:hint="default"/>
          <w:b w:val="1"/>
          <w:bCs w:val="1"/>
          <w:sz w:val="48"/>
          <w:szCs w:val="48"/>
          <w:rtl w:val="0"/>
        </w:rPr>
        <w:t> 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Visste du att forskning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 xml:space="preserve">genitala delar har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 xml:space="preserve">kat sedan 2000-talet? Det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r lovande. Men oroande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r att endast 10% av den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kningen har skett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enbart kvinnor. Den kvinnliga underlivsh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lsan har l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nge varit underprioriterad. Men vi jobbar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da-DK"/>
        </w:rPr>
        <w:t>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ndring!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Vi arbetar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 en mer 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nl-NL"/>
        </w:rPr>
        <w:t>mst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lld forskning,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a-DK"/>
        </w:rPr>
        <w:t>r fokus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kvinnors 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lsa ocks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</w:rPr>
        <w:t>ska prioriteras. H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ller du med? St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d kvinnlig underlivsforskning och skriv under v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namninsamling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instrText xml:space="preserve"> HYPERLINK "https://www.skrivunder.com/jamstalld_forskning__for_ett_okat_fokus_pa_kvinnlig_underlivshalsa"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</w:rPr>
        <w:t>h</w:t>
      </w:r>
      <w:r>
        <w:rPr>
          <w:rStyle w:val="Hyperlink.0"/>
          <w:rFonts w:ascii="Arial" w:hAnsi="Arial" w:hint="default"/>
          <w:color w:val="1155cc"/>
          <w:sz w:val="28"/>
          <w:szCs w:val="28"/>
          <w:u w:val="single"/>
          <w:rtl w:val="0"/>
        </w:rPr>
        <w:t>ä</w:t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</w:rPr>
        <w:t>r.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1155cc"/>
          <w:sz w:val="28"/>
          <w:szCs w:val="28"/>
          <w:rtl w:val="0"/>
        </w:rPr>
        <w:br w:type="textWrapping"/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  <w:r>
        <w:rPr>
          <w:rFonts w:ascii="Arial" w:hAnsi="Arial"/>
          <w:sz w:val="28"/>
          <w:szCs w:val="28"/>
          <w:rtl w:val="0"/>
          <w:lang w:val="sv-SE"/>
        </w:rPr>
        <w:t>VagiVital arbetar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att skapa mer medel till kvinnlig underlivsforskning. Uppropet st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ds av docent Aino Fianu Jonasson, Karolinska Institutet, samt professor Inger Sundstr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m Poromaa, Akademiska sjukhuset och vi samarbetar med 1,6 miljonerklubben. Av VagiVitals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rs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ljning 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r 1% av int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kterna till 1,6 miljonerklubbens viktiga arbete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kvinnors h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lsa, genom deras 90-konto 123-900 15 20. Tillsammans ska vi lyfta fr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gan, belysa omr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det och utj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mna skillnaderna. St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d oss i kampen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 xml:space="preserve">r ett 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kat fokus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kvinnlig underlivsforskning!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en-US"/>
        </w:rPr>
        <w:t>SEO: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Vi jobbar endast med kliniskt bevisade resultat genom omfattande studier.</w:t>
      </w:r>
      <w:r>
        <w:rPr>
          <w:rFonts w:ascii="Arial" w:hAnsi="Arial"/>
          <w:sz w:val="28"/>
          <w:szCs w:val="28"/>
          <w:rtl w:val="0"/>
          <w:lang w:val="en-US"/>
        </w:rPr>
        <w:t xml:space="preserve"> </w:t>
      </w:r>
      <w:r>
        <w:rPr>
          <w:rFonts w:ascii="Arial" w:hAnsi="Arial"/>
          <w:sz w:val="28"/>
          <w:szCs w:val="28"/>
          <w:rtl w:val="0"/>
        </w:rPr>
        <w:t>Det blir 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mycket 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fr-FR"/>
        </w:rPr>
        <w:t>ttre d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.</w:t>
      </w:r>
      <w:r>
        <w:rPr>
          <w:rFonts w:ascii="Arial" w:hAnsi="Arial"/>
          <w:sz w:val="28"/>
          <w:szCs w:val="28"/>
          <w:rtl w:val="0"/>
          <w:lang w:val="en-US"/>
        </w:rPr>
        <w:t>language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Vagvital har genomg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tt kliniska tester 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