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 Neue Light" w:cs="Helvetica Neue Light" w:hAnsi="Helvetica Neue Light" w:eastAsia="Helvetica Neue Light"/>
          <w:sz w:val="36"/>
          <w:szCs w:val="36"/>
          <w:shd w:val="clear" w:color="auto" w:fill="ffffff"/>
          <w:rtl w:val="0"/>
        </w:rPr>
      </w:pPr>
      <w:r>
        <w:rPr>
          <w:rFonts w:ascii="Helvetica Neue Light" w:hAnsi="Helvetica Neue Light"/>
          <w:sz w:val="36"/>
          <w:szCs w:val="36"/>
          <w:shd w:val="clear" w:color="auto" w:fill="ffffff"/>
          <w:rtl w:val="0"/>
          <w:lang w:val="en-US"/>
        </w:rPr>
        <w:t>Refund Policy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 Neue Light" w:cs="Helvetica Neue Light" w:hAnsi="Helvetica Neue Light" w:eastAsia="Helvetica Neue Light"/>
          <w:sz w:val="36"/>
          <w:szCs w:val="36"/>
          <w:shd w:val="clear" w:color="auto" w:fill="ffffff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 w:hint="default"/>
          <w:b w:val="1"/>
          <w:bCs w:val="1"/>
          <w:sz w:val="28"/>
          <w:szCs w:val="28"/>
          <w:rtl w:val="0"/>
          <w:lang w:val="da-DK"/>
        </w:rPr>
        <w:t>Å</w:t>
      </w:r>
      <w:r>
        <w:rPr>
          <w:rFonts w:ascii="Arial" w:hAnsi="Arial"/>
          <w:b w:val="1"/>
          <w:bCs w:val="1"/>
          <w:sz w:val="28"/>
          <w:szCs w:val="28"/>
          <w:rtl w:val="0"/>
        </w:rPr>
        <w:t>ngerr</w:t>
      </w:r>
      <w:r>
        <w:rPr>
          <w:rFonts w:ascii="Arial" w:hAnsi="Arial" w:hint="default"/>
          <w:b w:val="1"/>
          <w:bCs w:val="1"/>
          <w:sz w:val="28"/>
          <w:szCs w:val="28"/>
          <w:rtl w:val="0"/>
        </w:rPr>
        <w:t>ä</w:t>
      </w:r>
      <w:r>
        <w:rPr>
          <w:rFonts w:ascii="Arial" w:hAnsi="Arial"/>
          <w:b w:val="1"/>
          <w:bCs w:val="1"/>
          <w:sz w:val="28"/>
          <w:szCs w:val="28"/>
          <w:rtl w:val="0"/>
        </w:rPr>
        <w:t>tt: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  <w:r>
        <w:rPr>
          <w:rFonts w:ascii="Arial" w:hAnsi="Arial"/>
          <w:sz w:val="28"/>
          <w:szCs w:val="28"/>
          <w:rtl w:val="0"/>
          <w:lang w:val="sv-SE"/>
        </w:rPr>
        <w:t>Vi vill sj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lvklart att du som kund skall vara n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jd med de varor du k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 xml:space="preserve">per av oss. Skulle du 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ngra ditt k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nl-NL"/>
        </w:rPr>
        <w:t>p s</w:t>
      </w:r>
      <w:r>
        <w:rPr>
          <w:rFonts w:ascii="Arial" w:hAnsi="Arial" w:hint="default"/>
          <w:sz w:val="28"/>
          <w:szCs w:val="28"/>
          <w:rtl w:val="0"/>
        </w:rPr>
        <w:t xml:space="preserve">å </w:t>
      </w:r>
      <w:r>
        <w:rPr>
          <w:rFonts w:ascii="Arial" w:hAnsi="Arial"/>
          <w:sz w:val="28"/>
          <w:szCs w:val="28"/>
          <w:rtl w:val="0"/>
          <w:lang w:val="fr-FR"/>
        </w:rPr>
        <w:t>har du r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tt att fr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</w:rPr>
        <w:t>ntr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da k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peavtalet utan att ange n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got sk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l inom 14 dagar efter att du mottog varan. Kontakta alltid v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</w:rPr>
        <w:t>r kundtj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nst innan du returnerar varan, kom ih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g att ange ditt kundnummer och fakturanummer. Du som kund st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da-DK"/>
        </w:rPr>
        <w:t>r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 xml:space="preserve">r returfrakten vid 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</w:rPr>
        <w:t>ngrat k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p. Vi betalar tillbaka inom 30 dagar efter att du h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vt k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pet och returnerat produkten.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b w:val="1"/>
          <w:bCs w:val="1"/>
          <w:sz w:val="28"/>
          <w:szCs w:val="28"/>
          <w:rtl w:val="0"/>
        </w:rPr>
        <w:t>Reklamation: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  <w:r>
        <w:rPr>
          <w:rFonts w:ascii="Arial" w:hAnsi="Arial"/>
          <w:sz w:val="28"/>
          <w:szCs w:val="28"/>
          <w:rtl w:val="0"/>
          <w:lang w:val="da-DK"/>
        </w:rPr>
        <w:t>Som kund har du r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tt att reklamera fel i best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lld vara inom 14 dagar efter att du mottagit produkten. Vi st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</w:rPr>
        <w:t>r sj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lvklart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r fraktkostnaden vid s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dana returer. Detta mot uppvisat kvitto.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 w:hint="default"/>
          <w:sz w:val="28"/>
          <w:szCs w:val="28"/>
          <w:rtl w:val="0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  <w:r>
        <w:rPr>
          <w:rFonts w:ascii="Arial" w:hAnsi="Arial"/>
          <w:b w:val="1"/>
          <w:bCs w:val="1"/>
          <w:sz w:val="28"/>
          <w:szCs w:val="28"/>
          <w:rtl w:val="0"/>
          <w:lang w:val="sv-SE"/>
        </w:rPr>
        <w:t>Varorna returneras till:</w:t>
      </w:r>
      <w:r>
        <w:rPr>
          <w:rFonts w:ascii="Arial" w:hAnsi="Arial" w:hint="default"/>
          <w:b w:val="1"/>
          <w:bCs w:val="1"/>
          <w:sz w:val="28"/>
          <w:szCs w:val="28"/>
          <w:rtl w:val="0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  <w:r>
        <w:rPr>
          <w:rFonts w:ascii="Arial" w:hAnsi="Arial"/>
          <w:sz w:val="28"/>
          <w:szCs w:val="28"/>
          <w:rtl w:val="0"/>
          <w:lang w:val="en-US"/>
        </w:rPr>
        <w:t>Peptonic Medical AB</w:t>
      </w:r>
      <w:r>
        <w:rPr>
          <w:rFonts w:ascii="Arial" w:hAnsi="Arial" w:hint="default"/>
          <w:sz w:val="28"/>
          <w:szCs w:val="28"/>
          <w:rtl w:val="0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  <w:r>
        <w:rPr>
          <w:rFonts w:ascii="Arial" w:hAnsi="Arial"/>
          <w:sz w:val="28"/>
          <w:szCs w:val="28"/>
          <w:rtl w:val="0"/>
        </w:rPr>
        <w:t>Gustavslundsv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gen 143</w:t>
      </w:r>
      <w:r>
        <w:rPr>
          <w:rFonts w:ascii="Arial" w:hAnsi="Arial" w:hint="default"/>
          <w:sz w:val="28"/>
          <w:szCs w:val="28"/>
          <w:rtl w:val="0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  <w:r>
        <w:rPr>
          <w:rFonts w:ascii="Arial" w:hAnsi="Arial"/>
          <w:sz w:val="28"/>
          <w:szCs w:val="28"/>
          <w:rtl w:val="0"/>
        </w:rPr>
        <w:t>167 51 BROMMA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sz w:val="28"/>
          <w:szCs w:val="28"/>
          <w:rtl w:val="0"/>
        </w:rPr>
        <w:t>N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da-DK"/>
        </w:rPr>
        <w:t>r vi erh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llit varan i samband kommer vi att unders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ka varan i enlighet med den beskrivning du som kund l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 xml:space="preserve">mnar i samband med reklamationen. Det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 viktigt att du l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mnar en s</w:t>
      </w:r>
      <w:r>
        <w:rPr>
          <w:rFonts w:ascii="Arial" w:hAnsi="Arial" w:hint="default"/>
          <w:sz w:val="28"/>
          <w:szCs w:val="28"/>
          <w:rtl w:val="0"/>
        </w:rPr>
        <w:t xml:space="preserve">å </w:t>
      </w:r>
      <w:r>
        <w:rPr>
          <w:rFonts w:ascii="Arial" w:hAnsi="Arial"/>
          <w:sz w:val="28"/>
          <w:szCs w:val="28"/>
          <w:rtl w:val="0"/>
        </w:rPr>
        <w:t>utf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rlig beskrivning som m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jligt. Om reklamationen godk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nns svarar vi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 xml:space="preserve">r dina fraktkostnader samt eventuella andra kostnader du haft i samband med reklamationen. </w:t>
      </w:r>
      <w:r>
        <w:rPr>
          <w:rFonts w:ascii="Arial" w:hAnsi="Arial" w:hint="default"/>
          <w:sz w:val="28"/>
          <w:szCs w:val="28"/>
          <w:rtl w:val="0"/>
          <w:lang w:val="sv-SE"/>
        </w:rPr>
        <w:t>Ä</w:t>
      </w:r>
      <w:r>
        <w:rPr>
          <w:rFonts w:ascii="Arial" w:hAnsi="Arial"/>
          <w:sz w:val="28"/>
          <w:szCs w:val="28"/>
          <w:rtl w:val="0"/>
        </w:rPr>
        <w:t>ven om vi godk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 xml:space="preserve">nner en reklamation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 du som kund alltid skyldig att begr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nsa dina kostnader till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 xml:space="preserve">ljd av reklamationen. Det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r s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ledes endast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rsvarliga kostnader som ers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tts.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