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766" w:rsidRPr="002C6766" w:rsidRDefault="002C6766" w:rsidP="002C6766">
      <w:pPr>
        <w:spacing w:before="100" w:beforeAutospacing="1" w:after="100" w:afterAutospacing="1"/>
        <w:outlineLvl w:val="0"/>
        <w:rPr>
          <w:rFonts w:ascii="Helvetica" w:eastAsia="Times New Roman" w:hAnsi="Helvetica" w:cs="Times New Roman"/>
          <w:b/>
          <w:bCs/>
          <w:kern w:val="36"/>
          <w:sz w:val="48"/>
          <w:szCs w:val="48"/>
        </w:rPr>
      </w:pPr>
      <w:proofErr w:type="spellStart"/>
      <w:r w:rsidRPr="002C6766">
        <w:rPr>
          <w:rFonts w:ascii="Helvetica" w:eastAsia="Times New Roman" w:hAnsi="Helvetica" w:cs="Times New Roman"/>
          <w:b/>
          <w:bCs/>
          <w:kern w:val="36"/>
          <w:sz w:val="48"/>
          <w:szCs w:val="48"/>
        </w:rPr>
        <w:t>Pymaceuticals</w:t>
      </w:r>
      <w:proofErr w:type="spellEnd"/>
      <w:r w:rsidRPr="002C6766">
        <w:rPr>
          <w:rFonts w:ascii="Helvetica" w:eastAsia="Times New Roman" w:hAnsi="Helvetica" w:cs="Times New Roman"/>
          <w:b/>
          <w:bCs/>
          <w:kern w:val="36"/>
          <w:sz w:val="48"/>
          <w:szCs w:val="48"/>
        </w:rPr>
        <w:t xml:space="preserve"> Inc.</w:t>
      </w:r>
    </w:p>
    <w:p w:rsidR="002C6766" w:rsidRPr="002C6766" w:rsidRDefault="002C6766" w:rsidP="002C6766">
      <w:pPr>
        <w:spacing w:before="240" w:after="240"/>
        <w:rPr>
          <w:rFonts w:ascii="Times New Roman" w:eastAsia="Times New Roman" w:hAnsi="Times New Roman" w:cs="Times New Roman"/>
          <w:sz w:val="20"/>
          <w:szCs w:val="20"/>
        </w:rPr>
      </w:pPr>
      <w:r w:rsidRPr="002C6766">
        <w:rPr>
          <w:rFonts w:ascii="Times New Roman" w:eastAsia="Times New Roman" w:hAnsi="Times New Roman" w:cs="Times New Roman"/>
          <w:sz w:val="20"/>
          <w:szCs w:val="20"/>
        </w:rPr>
        <w:pict>
          <v:rect id="_x0000_i1025" style="width:0;height:1.5pt" o:hralign="center" o:hrstd="t" o:hr="t" fillcolor="#aaa" stroked="f"/>
        </w:pict>
      </w:r>
    </w:p>
    <w:p w:rsidR="002C6766" w:rsidRPr="002C6766" w:rsidRDefault="002C6766" w:rsidP="002C6766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sz w:val="27"/>
          <w:szCs w:val="27"/>
        </w:rPr>
      </w:pPr>
      <w:r w:rsidRPr="002C6766">
        <w:rPr>
          <w:rFonts w:ascii="Helvetica" w:eastAsia="Times New Roman" w:hAnsi="Helvetica" w:cs="Times New Roman"/>
          <w:b/>
          <w:bCs/>
          <w:sz w:val="27"/>
          <w:szCs w:val="27"/>
        </w:rPr>
        <w:t>Analysis</w:t>
      </w:r>
    </w:p>
    <w:p w:rsidR="002C6766" w:rsidRPr="002C6766" w:rsidRDefault="002C6766" w:rsidP="002C6766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sz w:val="21"/>
          <w:szCs w:val="21"/>
        </w:rPr>
      </w:pPr>
      <w:r w:rsidRPr="002C6766">
        <w:rPr>
          <w:rFonts w:ascii="Helvetica" w:eastAsia="Times New Roman" w:hAnsi="Helvetica" w:cs="Times New Roman"/>
          <w:sz w:val="21"/>
          <w:szCs w:val="21"/>
        </w:rPr>
        <w:t xml:space="preserve">Overall, it is clear that </w:t>
      </w:r>
      <w:proofErr w:type="spellStart"/>
      <w:r w:rsidRPr="002C6766">
        <w:rPr>
          <w:rFonts w:ascii="Helvetica" w:eastAsia="Times New Roman" w:hAnsi="Helvetica" w:cs="Times New Roman"/>
          <w:sz w:val="21"/>
          <w:szCs w:val="21"/>
        </w:rPr>
        <w:t>Capomulin</w:t>
      </w:r>
      <w:proofErr w:type="spellEnd"/>
      <w:r w:rsidRPr="002C6766">
        <w:rPr>
          <w:rFonts w:ascii="Helvetica" w:eastAsia="Times New Roman" w:hAnsi="Helvetica" w:cs="Times New Roman"/>
          <w:sz w:val="21"/>
          <w:szCs w:val="21"/>
        </w:rPr>
        <w:t xml:space="preserve"> is a viable drug regimen to reduce tumor growth.</w:t>
      </w:r>
    </w:p>
    <w:p w:rsidR="002C6766" w:rsidRPr="002C6766" w:rsidRDefault="002C6766" w:rsidP="002C6766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2C6766">
        <w:rPr>
          <w:rFonts w:ascii="Helvetica" w:eastAsia="Times New Roman" w:hAnsi="Helvetica" w:cs="Times New Roman"/>
          <w:sz w:val="21"/>
          <w:szCs w:val="21"/>
        </w:rPr>
        <w:t>Capomulin</w:t>
      </w:r>
      <w:proofErr w:type="spellEnd"/>
      <w:r w:rsidRPr="002C6766">
        <w:rPr>
          <w:rFonts w:ascii="Helvetica" w:eastAsia="Times New Roman" w:hAnsi="Helvetica" w:cs="Times New Roman"/>
          <w:sz w:val="21"/>
          <w:szCs w:val="21"/>
        </w:rPr>
        <w:t xml:space="preserve"> had the most number of mice complete the study, with the exception of </w:t>
      </w:r>
      <w:proofErr w:type="spellStart"/>
      <w:r w:rsidRPr="002C6766">
        <w:rPr>
          <w:rFonts w:ascii="Helvetica" w:eastAsia="Times New Roman" w:hAnsi="Helvetica" w:cs="Times New Roman"/>
          <w:sz w:val="21"/>
          <w:szCs w:val="21"/>
        </w:rPr>
        <w:t>Remicane</w:t>
      </w:r>
      <w:proofErr w:type="spellEnd"/>
      <w:r w:rsidRPr="002C6766">
        <w:rPr>
          <w:rFonts w:ascii="Helvetica" w:eastAsia="Times New Roman" w:hAnsi="Helvetica" w:cs="Times New Roman"/>
          <w:sz w:val="21"/>
          <w:szCs w:val="21"/>
        </w:rPr>
        <w:t>, all other regimens observed a number of mice deaths across the duration of the study. </w:t>
      </w:r>
    </w:p>
    <w:p w:rsidR="002C6766" w:rsidRPr="002C6766" w:rsidRDefault="002C6766" w:rsidP="002C6766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sz w:val="21"/>
          <w:szCs w:val="21"/>
        </w:rPr>
      </w:pPr>
      <w:r w:rsidRPr="002C6766">
        <w:rPr>
          <w:rFonts w:ascii="Helvetica" w:eastAsia="Times New Roman" w:hAnsi="Helvetica" w:cs="Times New Roman"/>
          <w:sz w:val="21"/>
          <w:szCs w:val="21"/>
        </w:rPr>
        <w:t>There is a strong correlation between mouse weight and tumor volume, indicating that mouse weight may be contributing to the effectiveness of any drug regimen.</w:t>
      </w:r>
    </w:p>
    <w:p w:rsidR="002C6766" w:rsidRPr="002C6766" w:rsidRDefault="002C6766" w:rsidP="002C6766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sz w:val="21"/>
          <w:szCs w:val="21"/>
        </w:rPr>
      </w:pPr>
      <w:r w:rsidRPr="002C6766">
        <w:rPr>
          <w:rFonts w:ascii="Helvetica" w:eastAsia="Times New Roman" w:hAnsi="Helvetica" w:cs="Times New Roman"/>
          <w:sz w:val="21"/>
          <w:szCs w:val="21"/>
        </w:rPr>
        <w:t xml:space="preserve">There was one potential outlier within the </w:t>
      </w:r>
      <w:proofErr w:type="spellStart"/>
      <w:r w:rsidRPr="002C6766">
        <w:rPr>
          <w:rFonts w:ascii="Helvetica" w:eastAsia="Times New Roman" w:hAnsi="Helvetica" w:cs="Times New Roman"/>
          <w:sz w:val="21"/>
          <w:szCs w:val="21"/>
        </w:rPr>
        <w:t>Infubinol</w:t>
      </w:r>
      <w:proofErr w:type="spellEnd"/>
      <w:r w:rsidRPr="002C6766">
        <w:rPr>
          <w:rFonts w:ascii="Helvetica" w:eastAsia="Times New Roman" w:hAnsi="Helvetica" w:cs="Times New Roman"/>
          <w:sz w:val="21"/>
          <w:szCs w:val="21"/>
        </w:rPr>
        <w:t xml:space="preserve"> regimen. While most mice showed tumor volume increase, there was one mouse that had a reduction in tumor growth in the study.</w:t>
      </w:r>
    </w:p>
    <w:p w:rsidR="009B3F3E" w:rsidRDefault="009B3F3E">
      <w:bookmarkStart w:id="0" w:name="_GoBack"/>
      <w:bookmarkEnd w:id="0"/>
    </w:p>
    <w:sectPr w:rsidR="009B3F3E" w:rsidSect="009B3F3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14C78"/>
    <w:multiLevelType w:val="multilevel"/>
    <w:tmpl w:val="9508C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766"/>
    <w:rsid w:val="002C6766"/>
    <w:rsid w:val="009B3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955A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C6766"/>
    <w:pPr>
      <w:spacing w:before="100" w:beforeAutospacing="1" w:after="100" w:afterAutospacing="1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2C6766"/>
    <w:pPr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766"/>
    <w:rPr>
      <w:rFonts w:ascii="Times New Roman" w:hAnsi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2C6766"/>
    <w:rPr>
      <w:rFonts w:ascii="Times New Roman" w:hAnsi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2C676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C6766"/>
    <w:pPr>
      <w:spacing w:before="100" w:beforeAutospacing="1" w:after="100" w:afterAutospacing="1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2C6766"/>
    <w:pPr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766"/>
    <w:rPr>
      <w:rFonts w:ascii="Times New Roman" w:hAnsi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2C6766"/>
    <w:rPr>
      <w:rFonts w:ascii="Times New Roman" w:hAnsi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2C67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9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94</Words>
  <Characters>538</Characters>
  <Application>Microsoft Macintosh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</dc:creator>
  <cp:keywords/>
  <dc:description/>
  <cp:lastModifiedBy>Eugene</cp:lastModifiedBy>
  <cp:revision>1</cp:revision>
  <dcterms:created xsi:type="dcterms:W3CDTF">2021-03-23T22:23:00Z</dcterms:created>
  <dcterms:modified xsi:type="dcterms:W3CDTF">2021-03-23T22:25:00Z</dcterms:modified>
</cp:coreProperties>
</file>