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1D1A8">
      <w:pPr>
        <w:pStyle w:val="2"/>
        <w:bidi w:val="0"/>
        <w:jc w:val="center"/>
        <w:rPr>
          <w:b/>
          <w:bCs/>
        </w:rPr>
      </w:pPr>
      <w:r>
        <w:rPr>
          <w:b/>
          <w:bCs/>
        </w:rPr>
        <w:t>3 建模技巧与模型改进</w:t>
      </w:r>
    </w:p>
    <w:p w14:paraId="0E69A50E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模型假设</w:t>
      </w:r>
    </w:p>
    <w:p w14:paraId="5A6D72F7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假设的作用</w:t>
      </w:r>
    </w:p>
    <w:p w14:paraId="05F02A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现实问题通常包含很多影响因素，如果全部考虑，会使模型过于复杂。模型假设就是在不影响主要结果的前提下，对现实问题进行适当简化，帮助我们明确研究范围、降低建模难度。</w:t>
      </w:r>
    </w:p>
    <w:p w14:paraId="65C2D7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例如，研究短时间内的车辆调度问题时，可以假设道路通行情况基本稳定，暂时不考虑极端天气和道路封闭等特殊情况。</w:t>
      </w:r>
    </w:p>
    <w:p w14:paraId="091B8FBE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合理假设写法</w:t>
      </w:r>
    </w:p>
    <w:p w14:paraId="7FE323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合理的假设应当具体、符合实际，并说明适用范围。例如：</w:t>
      </w:r>
    </w:p>
    <w:p w14:paraId="519FE2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考虑到研究时间较短，假设研究期间道路通行情况基本稳定。</w:t>
      </w:r>
    </w:p>
    <w:p w14:paraId="19DF1A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不要使用“假设数据完全准确”“假设所有情况正常”等过于绝对或模糊的表述。对于可能影响结果的重要假设，后续还可以通过灵敏度分析进行检验。</w:t>
      </w:r>
    </w:p>
    <w:p w14:paraId="08B16A7D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假设与模型的对应关系</w:t>
      </w:r>
    </w:p>
    <w:p w14:paraId="3F3D8C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每条假设都应在模型中有所体现。例如：</w:t>
      </w:r>
    </w:p>
    <w:p w14:paraId="13FC78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假设运输成本与距离有关，目标函数中就要包含运输距离；</w:t>
      </w:r>
    </w:p>
    <w:p w14:paraId="02AE70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假设车辆容量有限，模型中就要建立容量约束；</w:t>
      </w:r>
    </w:p>
    <w:p w14:paraId="5065A1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假设需求量已知，就要将需求量设置为已知参数。</w:t>
      </w:r>
    </w:p>
    <w:p w14:paraId="57FD5E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如果一条假设在后面的变量、公式和约束中都没有出现，那么这条假设可能没有实际作用。</w:t>
      </w:r>
    </w:p>
    <w:p w14:paraId="4CB642B8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常见错误假设</w:t>
      </w:r>
    </w:p>
    <w:p w14:paraId="2CE0A9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常见问题包括：</w:t>
      </w:r>
    </w:p>
    <w:p w14:paraId="78EFE0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假设过于绝对，如“所有数据完全准确”；</w:t>
      </w:r>
    </w:p>
    <w:p w14:paraId="3B16A7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假设表述模糊，如“假设环境正常”；</w:t>
      </w:r>
    </w:p>
    <w:p w14:paraId="320945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为了方便计算，把题目要解决的核心问题直接假设掉；</w:t>
      </w:r>
    </w:p>
    <w:p w14:paraId="3DBCDA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假设与后面的数据处理或模型公式相互矛盾；</w:t>
      </w:r>
    </w:p>
    <w:p w14:paraId="6AA74E4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假设数量过多，但很多与模型没有关系。</w:t>
      </w:r>
    </w:p>
    <w:p w14:paraId="67F218C6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变量与指标设计</w:t>
      </w:r>
    </w:p>
    <w:p w14:paraId="436A72B4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如何从现实问题定义变量</w:t>
      </w:r>
    </w:p>
    <w:p w14:paraId="45FF7C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定义变量时，可以先找出题目中的研究对象和需要决定的行为。例如，“运输多少”“是否选择”“如何分配”“怎样安排”等内容，通常可以定义为决策变量。</w:t>
      </w:r>
    </w:p>
    <w:p w14:paraId="35594D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2234F4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ij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=从地点i运送到地点j的数量</m:t>
          </m:r>
        </m:oMath>
      </m:oMathPara>
    </w:p>
    <w:p w14:paraId="4B0AE2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定义变量时，要写清楚变量的含义、单位和取值范围，同时区分决策变量和已知参数。例如，运输数量是决策变量，运输距离和车辆容量通常是已知参数。</w:t>
      </w:r>
    </w:p>
    <w:p w14:paraId="0CB32D50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指标体系构建方法</w:t>
      </w:r>
    </w:p>
    <w:p w14:paraId="7A2639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指标体系可以按照“总目标—评价方面—具体指标”的顺序建立。</w:t>
      </w:r>
    </w:p>
    <w:p w14:paraId="24B2B8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例如，评价一个运输方案时，可以从以下方面设置指标：</w:t>
      </w:r>
    </w:p>
    <w:p w14:paraId="0BD179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经济性：总成本、运输距离；</w:t>
      </w:r>
    </w:p>
    <w:p w14:paraId="7FA249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效率：完成时间、任务完成率；</w:t>
      </w:r>
    </w:p>
    <w:p w14:paraId="2868C6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效果：需求满足率、资源利用率；</w:t>
      </w:r>
    </w:p>
    <w:p w14:paraId="0A1CC4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公平性：不同地区之间的服务差距；</w:t>
      </w:r>
    </w:p>
    <w:p w14:paraId="3A6043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稳定性：数据变化后结果是否稳定。</w:t>
      </w:r>
    </w:p>
    <w:p w14:paraId="64805A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指标要与题目要求有关，还要保证能够通过现有数据计算。</w:t>
      </w:r>
    </w:p>
    <w:p w14:paraId="15865336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指标筛选方法</w:t>
      </w:r>
    </w:p>
    <w:p w14:paraId="1AE095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初步确定指标后，需要删除无效或重复指标。常用方法包括：</w:t>
      </w:r>
    </w:p>
    <w:p w14:paraId="0378C3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删除与研究目标关系较小的指标；</w:t>
      </w:r>
    </w:p>
    <w:p w14:paraId="2787D6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删除缺失数据过多的指标；</w:t>
      </w:r>
    </w:p>
    <w:p w14:paraId="4B9BFD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删除数值几乎没有变化的指标；</w:t>
      </w:r>
    </w:p>
    <w:p w14:paraId="6A9040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对含义相似、相关性较高的指标只保留一个；</w:t>
      </w:r>
    </w:p>
    <w:p w14:paraId="5FDD92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指标较多时，可以使用相关系数或主成分分析进行筛选。</w:t>
      </w:r>
    </w:p>
    <w:p w14:paraId="42511B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筛选指标时不能只看数学结果，还要结合指标的实际含义。</w:t>
      </w:r>
    </w:p>
    <w:p w14:paraId="01290661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指标正向化与标准化</w:t>
      </w:r>
    </w:p>
    <w:p w14:paraId="1294F2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不同指标的评价方向可能不同。例如，收益越大越好，而成本越小越好。因此，需要先进行正向化，将所有指标统一为“数值越大越好”。</w:t>
      </w:r>
    </w:p>
    <w:p w14:paraId="3A58AC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之后还要进行标准化，消除元、千米、分钟等不同单位和数量级带来的影响。</w:t>
      </w:r>
    </w:p>
    <w:p w14:paraId="628D41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一般处理顺序为：</w:t>
      </w:r>
    </w:p>
    <w:p w14:paraId="760926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数据清洗 → 指标正向化 → 指标标准化 → 权重计算 → 综合评价</w:t>
      </w:r>
    </w:p>
    <w:p w14:paraId="05A28452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目标函数与约束</w:t>
      </w:r>
    </w:p>
    <w:p w14:paraId="2EC98AAC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目标函数构造方法</w:t>
      </w:r>
    </w:p>
    <w:p w14:paraId="0BE90C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目标函数表示模型最终希望达到的结果。常见目标包括：</w:t>
      </w:r>
    </w:p>
    <w:p w14:paraId="2F94F0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总成本最低；</w:t>
      </w:r>
    </w:p>
    <w:p w14:paraId="3B84DC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总收益最高；</w:t>
      </w:r>
    </w:p>
    <w:p w14:paraId="03BAB5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完成时间最短；</w:t>
      </w:r>
    </w:p>
    <w:p w14:paraId="64798DF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资源利用率最高；</w:t>
      </w:r>
    </w:p>
    <w:p w14:paraId="1F945A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风险或预测误差最小。</w:t>
      </w:r>
    </w:p>
    <w:p w14:paraId="50BAB5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例如，运输问题可以将“总运输成本最低”作为目标：</w:t>
      </w:r>
    </w:p>
    <w:p w14:paraId="6B097D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min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lim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lim>
              </m:limLow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Name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Z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func>
          <m: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  <m:e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c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ij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ij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</m:oMath>
      </m:oMathPara>
    </w:p>
    <w:p w14:paraId="7EC9AE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构造目标函数时，要确保公式中的每一项都具有明确的现实意义，并与题目要求一致。</w:t>
      </w:r>
    </w:p>
    <w:p w14:paraId="3454BAB1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约束条件构造方法</w:t>
      </w:r>
    </w:p>
    <w:p w14:paraId="4E45EF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约束条件表示方案必须满足的现实要求。常见约束包括：</w:t>
      </w:r>
    </w:p>
    <w:p w14:paraId="0888AC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资源使用量不能超过现有总量；</w:t>
      </w:r>
    </w:p>
    <w:p w14:paraId="4033A4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供给量要满足最低需求；</w:t>
      </w:r>
    </w:p>
    <w:p w14:paraId="0ECEF7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运输量不能超过车辆容量；</w:t>
      </w:r>
    </w:p>
    <w:p w14:paraId="373ADC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任务必须在规定时间内完成；</w:t>
      </w:r>
    </w:p>
    <w:p w14:paraId="661DA1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某些变量必须为整数或0-1变量。</w:t>
      </w:r>
    </w:p>
    <w:p w14:paraId="226758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阅读题目时，可以重点寻找“至少、至多、必须、不能、不超过”等关键词，并将其转化为等式或不等式。</w:t>
      </w:r>
    </w:p>
    <w:p w14:paraId="13B84CDA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多目标问题处理方法</w:t>
      </w:r>
    </w:p>
    <w:p w14:paraId="43B7C5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现实问题通常包含多个目标。例如，既希望成本低，又希望效率高。</w:t>
      </w:r>
    </w:p>
    <w:p w14:paraId="3AE651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常用处理方法包括：</w:t>
      </w:r>
    </w:p>
    <w:p w14:paraId="2DD1BE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加权求和：为不同目标设置权重，再合并成一个目标；</w:t>
      </w:r>
    </w:p>
    <w:p w14:paraId="1A6325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分层优化：先满足最重要的目标，再考虑其他目标；</w:t>
      </w:r>
    </w:p>
    <w:p w14:paraId="08F4E8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转化为约束：保留一个主要目标，将其他目标设置为限制条件；</w:t>
      </w:r>
    </w:p>
    <w:p w14:paraId="275DAC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Pareto方法：给出多种方案，展示不同目标之间的取舍关系。</w:t>
      </w:r>
    </w:p>
    <w:p w14:paraId="680EA8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无论采用哪种方法，都要说明权重或目标优先级的确定依据。</w:t>
      </w:r>
    </w:p>
    <w:p w14:paraId="3DF1C40A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现实约束转数学约束</w:t>
      </w:r>
    </w:p>
    <w:p w14:paraId="5FEF95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将现实要求转化为数学约束时，可以按照以下步骤：</w:t>
      </w:r>
    </w:p>
    <w:p w14:paraId="5D494EB6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找出限制的对象；</w:t>
      </w:r>
    </w:p>
    <w:p w14:paraId="4B361643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判断是上限、下限还是相等关系；</w:t>
      </w:r>
    </w:p>
    <w:p w14:paraId="2F65227E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找到对应变量和参数；</w:t>
      </w:r>
    </w:p>
    <w:p w14:paraId="1944FB0A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写成数学表达式；</w:t>
      </w:r>
    </w:p>
    <w:p w14:paraId="57A3BB42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检查单位和方向是否正确。</w:t>
      </w:r>
    </w:p>
    <w:p w14:paraId="3A62FB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例如，“每个地区的需求满足率不得低于80%”可以写成：</w:t>
      </w:r>
    </w:p>
    <w:p w14:paraId="033A97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≥0.8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</m:oMath>
      </m:oMathPara>
    </w:p>
    <w:p w14:paraId="15A21F85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模型递进与创新</w:t>
      </w:r>
    </w:p>
    <w:p w14:paraId="1A0C5352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基础模型如何改进</w:t>
      </w:r>
    </w:p>
    <w:p w14:paraId="12E75E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建模时可以先建立一个能够解决问题的基础模型，再根据现实情况逐步改进。</w:t>
      </w:r>
    </w:p>
    <w:p w14:paraId="2574A6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常见改进方向包括：</w:t>
      </w:r>
    </w:p>
    <w:p w14:paraId="2DEB79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加入更多有用的数据；</w:t>
      </w:r>
    </w:p>
    <w:p w14:paraId="177DB0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考虑时间和空间变化；</w:t>
      </w:r>
    </w:p>
    <w:p w14:paraId="450872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增加容量、风险、公平性等现实约束；</w:t>
      </w:r>
    </w:p>
    <w:p w14:paraId="530DE7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将固定参数改为区间或随机变量；</w:t>
      </w:r>
    </w:p>
    <w:p w14:paraId="733DF9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改进求解算法，提高计算效率。</w:t>
      </w:r>
    </w:p>
    <w:p w14:paraId="0D9DF1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每次改进都要说明基础模型存在什么不足、进行了什么改进，以及改进后的结果是否更好。</w:t>
      </w:r>
    </w:p>
    <w:p w14:paraId="34688408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多模型组合方法</w:t>
      </w:r>
    </w:p>
    <w:p w14:paraId="248149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不同模型之间要有明确的分工和联系。例如：</w:t>
      </w:r>
    </w:p>
    <w:p w14:paraId="3F82D4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数据处理 → 需求预测 → 方案优化 → 结果检验</w:t>
      </w:r>
    </w:p>
    <w:p w14:paraId="0F4186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可以先用预测模型得到未来需求，再用优化模型制定方案，最后通过仿真或误差分析检验方案效果。</w:t>
      </w:r>
    </w:p>
    <w:p w14:paraId="4F6458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不要为了让模型显得复杂而随意堆叠多个模型。</w:t>
      </w:r>
    </w:p>
    <w:p w14:paraId="5B12387B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模型对比方法</w:t>
      </w:r>
    </w:p>
    <w:p w14:paraId="07E84B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模型对比可以证明改进是否有效。常见方法包括：</w:t>
      </w:r>
    </w:p>
    <w:p w14:paraId="1507B4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比较基础模型与改进模型；</w:t>
      </w:r>
    </w:p>
    <w:p w14:paraId="0D93D4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与常用的经典模型比较；</w:t>
      </w:r>
    </w:p>
    <w:p w14:paraId="733D88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去掉某个改进部分，观察结果变化；</w:t>
      </w:r>
    </w:p>
    <w:p w14:paraId="702F12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在不同参数和不同情景下进行比较；</w:t>
      </w:r>
    </w:p>
    <w:p w14:paraId="7156ED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比较成本、误差、效率和稳定性。</w:t>
      </w:r>
    </w:p>
    <w:p w14:paraId="41EAEA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进行对比时，应尽量使用相同的数据和评价指标，保证结果公平。</w:t>
      </w:r>
    </w:p>
    <w:p w14:paraId="67A4CDAF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如何体现创新点</w:t>
      </w:r>
    </w:p>
    <w:p w14:paraId="0D5F6C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创新不一定要提出全新的算法，也可以是结合题目特点进行有针对性的改进，例如：</w:t>
      </w:r>
    </w:p>
    <w:p w14:paraId="239FD8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增加新的评价指标；</w:t>
      </w:r>
    </w:p>
    <w:p w14:paraId="167056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加入题目特有的现实约束；</w:t>
      </w:r>
    </w:p>
    <w:p w14:paraId="7A20FC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引入时间、空间或天气因素；</w:t>
      </w:r>
    </w:p>
    <w:p w14:paraId="6DE79C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加入风险和公平性分析；</w:t>
      </w:r>
    </w:p>
    <w:p w14:paraId="29F942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使用滚动优化或动态更新；</w:t>
      </w:r>
    </w:p>
    <w:p w14:paraId="4984B3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将预测、评价和优化模型进行合理组合。</w:t>
      </w:r>
    </w:p>
    <w:p w14:paraId="0468CA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创新点可以按照以下顺序表达：</w:t>
      </w:r>
    </w:p>
    <w:p w14:paraId="78CAB2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原模型有什么不足 → 进行了什么改进 → 改进后取得了什么效果。</w:t>
      </w:r>
    </w:p>
    <w:p w14:paraId="7D37A173">
      <w:pPr>
        <w:pStyle w:val="2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模型检验与分析</w:t>
      </w:r>
    </w:p>
    <w:p w14:paraId="5F5A5DB0">
      <w:pPr>
        <w:pStyle w:val="3"/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t>误差分析</w:t>
      </w:r>
      <w:bookmarkStart w:id="0" w:name="_GoBack"/>
      <w:bookmarkEnd w:id="0"/>
    </w:p>
    <w:p w14:paraId="7F1B0B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误差分析用于判断模型结果与真实情况之间的差距。</w:t>
      </w:r>
    </w:p>
    <w:p w14:paraId="5B128A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预测问题可以使用MAE、RMSE、MAPE等指标；分类问题可以使用准确率、召回率和F1值；优化问题则要检查结果是否满足全部约束，以及与原方案相比改进了多少。</w:t>
      </w:r>
    </w:p>
    <w:p w14:paraId="040C93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不能只写“模型误差较小”，还应给出具体数值或对比结果。</w:t>
      </w:r>
    </w:p>
    <w:p w14:paraId="69DFF7B3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灵敏度分析</w:t>
      </w:r>
    </w:p>
    <w:p w14:paraId="2171A0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灵敏度分析是改变某个关键参数，观察模型结果是否发生明显变化。</w:t>
      </w:r>
    </w:p>
    <w:p w14:paraId="53C078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基本步骤是：</w:t>
      </w:r>
    </w:p>
    <w:p w14:paraId="1E4FA59D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选择权重、成本、需求量等关键参数；</w:t>
      </w:r>
    </w:p>
    <w:p w14:paraId="41BAC630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将参数上下调整一定比例；</w:t>
      </w:r>
    </w:p>
    <w:p w14:paraId="26526C40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重新运行模型；</w:t>
      </w:r>
    </w:p>
    <w:p w14:paraId="0FA443AF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比较结果变化；</w:t>
      </w:r>
    </w:p>
    <w:p w14:paraId="0EFE3A25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判断模型对该参数是否敏感。</w:t>
      </w:r>
    </w:p>
    <w:p w14:paraId="796B29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如果参数小幅变化就导致结果大幅改变，说明模型对该参数比较敏感。</w:t>
      </w:r>
    </w:p>
    <w:p w14:paraId="58106DCE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稳健性分析</w:t>
      </w:r>
    </w:p>
    <w:p w14:paraId="363743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稳健性分析用于判断数据或环境发生变化后，模型是否仍然有效。</w:t>
      </w:r>
    </w:p>
    <w:p w14:paraId="365B88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常见方法包括：</w:t>
      </w:r>
    </w:p>
    <w:p w14:paraId="5D5F69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给原始数据加入小幅随机扰动；</w:t>
      </w:r>
    </w:p>
    <w:p w14:paraId="6F398F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改变部分输入数据；</w:t>
      </w:r>
    </w:p>
    <w:p w14:paraId="5A5C30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设置正常、需求突增等不同情景；</w:t>
      </w:r>
    </w:p>
    <w:p w14:paraId="7684BB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更换标准化方法或权重；</w:t>
      </w:r>
    </w:p>
    <w:p w14:paraId="1875F0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多次重复运行模型。</w:t>
      </w:r>
    </w:p>
    <w:p w14:paraId="11E6D4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如果数据发生小幅变化后，核心结论仍然基本一致，说明模型具有较好的稳健性。</w:t>
      </w:r>
    </w:p>
    <w:p w14:paraId="12560D02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优缺点评价</w:t>
      </w:r>
    </w:p>
    <w:p w14:paraId="2973D0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可以从以下方面评价模型：</w:t>
      </w:r>
    </w:p>
    <w:p w14:paraId="1C2AD9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是否符合实际情况；</w:t>
      </w:r>
    </w:p>
    <w:p w14:paraId="1666D1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模型结构是否清晰；</w:t>
      </w:r>
    </w:p>
    <w:p w14:paraId="7FB0AD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结果是否容易解释；</w:t>
      </w:r>
    </w:p>
    <w:p w14:paraId="29608D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求解速度是否合理；</w:t>
      </w:r>
    </w:p>
    <w:p w14:paraId="685130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是否依赖大量数据；</w:t>
      </w:r>
    </w:p>
    <w:p w14:paraId="0F568F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是否能够推广到其他问题。</w:t>
      </w:r>
    </w:p>
    <w:p w14:paraId="74F2E9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优缺点要具体。例如：</w:t>
      </w:r>
    </w:p>
    <w:p w14:paraId="7B3791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该模型结构清晰、求解方便，但将运输时间看作固定值，没有充分考虑突发拥堵情况。后续可以加入实时交通数据，对模型进行动态调整。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2DC37"/>
    <w:multiLevelType w:val="singleLevel"/>
    <w:tmpl w:val="D502DC3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F5BEA85E"/>
    <w:multiLevelType w:val="singleLevel"/>
    <w:tmpl w:val="F5BEA85E"/>
    <w:lvl w:ilvl="0" w:tentative="0">
      <w:start w:val="1"/>
      <w:numFmt w:val="decimalZero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2">
    <w:nsid w:val="180B54F3"/>
    <w:multiLevelType w:val="singleLevel"/>
    <w:tmpl w:val="180B54F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47757A73"/>
    <w:multiLevelType w:val="singleLevel"/>
    <w:tmpl w:val="47757A7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480CE370"/>
    <w:multiLevelType w:val="singleLevel"/>
    <w:tmpl w:val="480CE37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5EC47D2D"/>
    <w:multiLevelType w:val="singleLevel"/>
    <w:tmpl w:val="5EC47D2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5FA0E2EC"/>
    <w:multiLevelType w:val="singleLevel"/>
    <w:tmpl w:val="5FA0E2E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5FF68CFA"/>
    <w:multiLevelType w:val="singleLevel"/>
    <w:tmpl w:val="5FF68CF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D14E9"/>
    <w:rsid w:val="2411343C"/>
    <w:rsid w:val="2EBD14E9"/>
    <w:rsid w:val="52AD009F"/>
    <w:rsid w:val="63F21DB5"/>
    <w:rsid w:val="6D28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2026-07-30T09:41:00Z</dcterms:created>
  <dc:creator>152----6028</dc:creator>
  <cp:lastModifiedBy>152----6028</cp:lastModifiedBy>
  <dcterms:modified xsi:type="dcterms:W3CDTF">2026-07-30T09:57:29Z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68416F232590496DB04E8E7F6EF0C80A_11</vt:lpwstr>
  </property>
  <property fmtid="{D5CDD505-2E9C-101B-9397-08002B2CF9AE}" pid="4" name="KSOTemplateDocerSaveRecord">
    <vt:lpwstr>eyJoZGlkIjoiOWFjMDJhMTgyYjk5MmFiYjUwYWNkMGY0Mzc0ODM1NjMiLCJ1c2VySWQiOiIxNjA3MzYzMjIzIn0=</vt:lpwstr>
  </property>
</Properties>
</file>