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Resumen — Complejo Productivo del Arroz</w:t>
      </w:r>
    </w:p>
    <w:p>
      <w:r>
        <w:br/>
        <w:t>El complejo productivo del arroz es una economía regional importante de la Argentina, especialmente en las provincias de Corrientes y Entre Ríos, que concentran más del 90% de la producción nacional.</w:t>
        <w:br/>
        <w:br/>
        <w:t>El arroz necesita condiciones geográficas específicas para desarrollarse, como clima cálido y húmedo, abundante disponibilidad de agua, relieve llano y suelos aptos para inundación controlada.</w:t>
        <w:br/>
        <w:br/>
        <w:t>El proceso productivo se divide en tres sectores:</w:t>
        <w:br/>
        <w:t>- Sector agrario: preparación del suelo, siembra, riego e inundación de los campos y cosecha.</w:t>
        <w:br/>
        <w:t>- Sector industrial: procesamiento del arroz en molinos arroceros, secado, limpieza y empaquetado.</w:t>
        <w:br/>
        <w:t>- Sector comercial: distribución y venta tanto en el mercado interno como externo.</w:t>
        <w:br/>
        <w:br/>
        <w:t>En este complejo participan distintos actores sociales como productores arroceros, trabajadores rurales, molinos arroceros, cooperativas, transportistas, empresas exportadoras y el Estado.</w:t>
        <w:br/>
        <w:br/>
        <w:t>La producción tiene como destino el consumo interno y la exportación. El principal comprador del arroz argentino es Brasil.</w:t>
        <w:br/>
        <w:br/>
        <w:t>Este complejo productivo genera impactos ambientales importantes, como el uso intensivo de agua, contaminación por agroquímicos, degradación del suelo y alteración de ecosistemas.</w:t>
        <w:br/>
        <w:br/>
        <w:t>Además, enfrenta desafíos económicos, sociales y ambientales, como altos costos de producción, dependencia del agua y necesidad de un manejo sustentable de los recursos.</w:t>
        <w:br/>
        <w:br/>
        <w:t>El complejo productivo del arroz corresponde a un modelo agroindustrial, tecnificado e intensivo.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