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DA8" w:rsidRPr="006C68FD" w:rsidRDefault="008278C5" w:rsidP="0025205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отчета «Анализ заявок МПЗ (внешний)»</w:t>
      </w:r>
    </w:p>
    <w:p w:rsidR="008278C5" w:rsidRDefault="008278C5" w:rsidP="008278C5">
      <w:pPr>
        <w:ind w:firstLine="708"/>
        <w:jc w:val="both"/>
      </w:pPr>
      <w:r>
        <w:t>Контроль обеспечения материалами производится в отчете «Анализ заявок на МПЗ» и позволяет вывести информацию в необходимых разрезах: по дате выполнения, по объектам, по номенк</w:t>
      </w:r>
      <w:r w:rsidR="006C68FD">
        <w:t>латуре, по заявкам на МПЗ и тд.</w:t>
      </w:r>
    </w:p>
    <w:p w:rsidR="00AD6617" w:rsidRDefault="008278C5" w:rsidP="008278C5">
      <w:pPr>
        <w:ind w:firstLine="708"/>
        <w:jc w:val="both"/>
      </w:pPr>
      <w:r>
        <w:t>Предусмотрены следующие показатели:</w:t>
      </w:r>
    </w:p>
    <w:p w:rsidR="008278C5" w:rsidRDefault="008278C5" w:rsidP="008278C5">
      <w:pPr>
        <w:pStyle w:val="a7"/>
        <w:numPr>
          <w:ilvl w:val="0"/>
          <w:numId w:val="2"/>
        </w:numPr>
        <w:jc w:val="both"/>
      </w:pPr>
      <w:r>
        <w:t>Контрагент – контрагент, указанный в документе «Заказ поставщику», связанному с заявкой.</w:t>
      </w:r>
    </w:p>
    <w:p w:rsidR="008278C5" w:rsidRDefault="008278C5" w:rsidP="008278C5">
      <w:pPr>
        <w:pStyle w:val="a7"/>
        <w:numPr>
          <w:ilvl w:val="0"/>
          <w:numId w:val="2"/>
        </w:numPr>
        <w:jc w:val="both"/>
      </w:pPr>
      <w:r>
        <w:t>Склад объекта строительства – склад, указанный в заявке.</w:t>
      </w:r>
    </w:p>
    <w:p w:rsidR="008278C5" w:rsidRDefault="008278C5" w:rsidP="008278C5">
      <w:pPr>
        <w:pStyle w:val="a7"/>
        <w:numPr>
          <w:ilvl w:val="0"/>
          <w:numId w:val="2"/>
        </w:numPr>
        <w:jc w:val="both"/>
      </w:pPr>
      <w:r>
        <w:t>Дата выполнения – дата, указанная инициаторами заявки. На данную дату инициаторы ожидают МПЗ.</w:t>
      </w:r>
    </w:p>
    <w:p w:rsidR="008278C5" w:rsidRDefault="008278C5" w:rsidP="008278C5">
      <w:pPr>
        <w:pStyle w:val="a7"/>
        <w:numPr>
          <w:ilvl w:val="0"/>
          <w:numId w:val="2"/>
        </w:numPr>
        <w:jc w:val="both"/>
      </w:pPr>
      <w:r>
        <w:t>Складские остатки ДМТС (включая Карпова С.С) – свободные ост</w:t>
      </w:r>
      <w:r w:rsidR="0063162E">
        <w:t>атки данной номенклатуры (всего, без вычета резервов</w:t>
      </w:r>
      <w:bookmarkStart w:id="0" w:name="_GoBack"/>
      <w:bookmarkEnd w:id="0"/>
      <w:r w:rsidR="0063162E" w:rsidRPr="0063162E">
        <w:t xml:space="preserve">) </w:t>
      </w:r>
      <w:r>
        <w:t>на группе складов ДМТС, а также количество, находящееся в эксплуатации у физ.лица Карпова С.С.</w:t>
      </w:r>
    </w:p>
    <w:p w:rsidR="008278C5" w:rsidRDefault="008278C5" w:rsidP="008278C5">
      <w:pPr>
        <w:pStyle w:val="a7"/>
        <w:numPr>
          <w:ilvl w:val="0"/>
          <w:numId w:val="2"/>
        </w:numPr>
        <w:jc w:val="both"/>
      </w:pPr>
      <w:r>
        <w:t>Заявка на МПЗ – количество по заявке на МПЗ.</w:t>
      </w:r>
    </w:p>
    <w:p w:rsidR="008278C5" w:rsidRDefault="008278C5" w:rsidP="008278C5">
      <w:pPr>
        <w:pStyle w:val="a7"/>
        <w:numPr>
          <w:ilvl w:val="0"/>
          <w:numId w:val="2"/>
        </w:numPr>
        <w:jc w:val="both"/>
      </w:pPr>
      <w:r>
        <w:t>Необработанные заявки – кол-во неотработанных позиций по заявке.</w:t>
      </w:r>
    </w:p>
    <w:p w:rsidR="008278C5" w:rsidRDefault="008278C5" w:rsidP="008278C5">
      <w:pPr>
        <w:pStyle w:val="a7"/>
        <w:numPr>
          <w:ilvl w:val="0"/>
          <w:numId w:val="2"/>
        </w:numPr>
        <w:jc w:val="both"/>
      </w:pPr>
      <w:r>
        <w:t>Поступление на склад ДМТС (резерв), шт – количество зарезервированного материала под исполнение потребностей по заявке на МПЗ, где склад резервов отличается от склада, указанного в заявке.</w:t>
      </w:r>
    </w:p>
    <w:p w:rsidR="008278C5" w:rsidRDefault="008278C5" w:rsidP="008278C5">
      <w:pPr>
        <w:pStyle w:val="a7"/>
        <w:numPr>
          <w:ilvl w:val="0"/>
          <w:numId w:val="2"/>
        </w:numPr>
        <w:jc w:val="both"/>
      </w:pPr>
      <w:r>
        <w:t>В заказах поставщику – количество, заказанное поставщику документами «Заказ поставщику» по данной заявке на МПЗ;</w:t>
      </w:r>
    </w:p>
    <w:p w:rsidR="008278C5" w:rsidRDefault="008278C5" w:rsidP="008278C5">
      <w:pPr>
        <w:pStyle w:val="a7"/>
        <w:numPr>
          <w:ilvl w:val="0"/>
          <w:numId w:val="2"/>
        </w:numPr>
        <w:jc w:val="both"/>
      </w:pPr>
      <w:r>
        <w:t>Оплаты, руб (+) – оплата по заказам поставщику. Поскольку в заказе поставщику цены указаны позиционно, а оплата общая, то сумма оплаты распределяется пропорционально заказу. Фактически, колонка отвечает на вопрос «Сколько нам должны?».</w:t>
      </w:r>
    </w:p>
    <w:p w:rsidR="008278C5" w:rsidRDefault="008278C5" w:rsidP="008278C5">
      <w:pPr>
        <w:pStyle w:val="a7"/>
        <w:numPr>
          <w:ilvl w:val="0"/>
          <w:numId w:val="2"/>
        </w:numPr>
        <w:jc w:val="both"/>
      </w:pPr>
      <w:r>
        <w:t>План по закупкам, руб – сумма номенклатурных позиций в заказе поставщику.</w:t>
      </w:r>
    </w:p>
    <w:p w:rsidR="008278C5" w:rsidRDefault="008278C5" w:rsidP="008278C5">
      <w:pPr>
        <w:pStyle w:val="a7"/>
        <w:numPr>
          <w:ilvl w:val="0"/>
          <w:numId w:val="2"/>
        </w:numPr>
        <w:jc w:val="both"/>
      </w:pPr>
      <w:r>
        <w:t>Товарный кредит, руб (-) – данные заполняются в том случае, если по заказу поставщику было поступление, но не было оплаты. Фактически, колонка отвечает на вопрос "Сколько мы должны?».</w:t>
      </w:r>
    </w:p>
    <w:p w:rsidR="008278C5" w:rsidRDefault="008278C5" w:rsidP="008278C5">
      <w:pPr>
        <w:pStyle w:val="a7"/>
        <w:numPr>
          <w:ilvl w:val="0"/>
          <w:numId w:val="2"/>
        </w:numPr>
        <w:jc w:val="both"/>
      </w:pPr>
      <w:r>
        <w:t>План перемещения, шт – кол-во, указанное в документе «План перемещения».</w:t>
      </w:r>
    </w:p>
    <w:p w:rsidR="008278C5" w:rsidRDefault="008278C5" w:rsidP="008278C5">
      <w:pPr>
        <w:pStyle w:val="a7"/>
        <w:numPr>
          <w:ilvl w:val="0"/>
          <w:numId w:val="2"/>
        </w:numPr>
        <w:jc w:val="both"/>
      </w:pPr>
      <w:r>
        <w:t>Дата на отгрузку – данные из реквизита документа «План перемещения».</w:t>
      </w:r>
    </w:p>
    <w:p w:rsidR="008278C5" w:rsidRDefault="008278C5" w:rsidP="008278C5">
      <w:pPr>
        <w:pStyle w:val="a7"/>
        <w:numPr>
          <w:ilvl w:val="0"/>
          <w:numId w:val="2"/>
        </w:numPr>
        <w:jc w:val="both"/>
      </w:pPr>
      <w:r>
        <w:t>Поставлено – кол-во, поставленное на склад заявки.</w:t>
      </w:r>
    </w:p>
    <w:p w:rsidR="008278C5" w:rsidRPr="00ED5E67" w:rsidRDefault="008278C5" w:rsidP="008278C5">
      <w:pPr>
        <w:pStyle w:val="a7"/>
        <w:numPr>
          <w:ilvl w:val="0"/>
          <w:numId w:val="2"/>
        </w:numPr>
        <w:jc w:val="both"/>
      </w:pPr>
      <w:r>
        <w:t>Выполнено – кол-во, списанное в производство или переданное в эксплуатацию по данной заявке (для заявок с видом операции «На затраты» и «В эксплуатацию»).</w:t>
      </w:r>
    </w:p>
    <w:sectPr w:rsidR="008278C5" w:rsidRPr="00ED5E67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2CFD" w:rsidRDefault="00462CFD" w:rsidP="00633DCE">
      <w:pPr>
        <w:spacing w:after="0" w:line="240" w:lineRule="auto"/>
      </w:pPr>
      <w:r>
        <w:separator/>
      </w:r>
    </w:p>
  </w:endnote>
  <w:endnote w:type="continuationSeparator" w:id="0">
    <w:p w:rsidR="00462CFD" w:rsidRDefault="00462CFD" w:rsidP="00633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360" w:rsidRDefault="005D7360">
    <w:pPr>
      <w:pStyle w:val="a5"/>
      <w:rPr>
        <w:noProof/>
        <w:lang w:eastAsia="ru-RU"/>
      </w:rPr>
    </w:pPr>
  </w:p>
  <w:p w:rsidR="005D7360" w:rsidRDefault="005D7360">
    <w:pPr>
      <w:pStyle w:val="a5"/>
      <w:rPr>
        <w:noProof/>
        <w:lang w:eastAsia="ru-RU"/>
      </w:rPr>
    </w:pPr>
  </w:p>
  <w:p w:rsidR="00633DCE" w:rsidRDefault="005D7360">
    <w:pPr>
      <w:pStyle w:val="a5"/>
    </w:pPr>
    <w:r w:rsidRPr="005D7360">
      <w:rPr>
        <w:noProof/>
        <w:lang w:eastAsia="ru-RU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posOffset>6100660</wp:posOffset>
          </wp:positionH>
          <wp:positionV relativeFrom="paragraph">
            <wp:posOffset>73025</wp:posOffset>
          </wp:positionV>
          <wp:extent cx="1458455" cy="537970"/>
          <wp:effectExtent l="0" t="0" r="8890" b="0"/>
          <wp:wrapNone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бланк 3_for Olesya_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8455" cy="537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2CFD" w:rsidRDefault="00462CFD" w:rsidP="00633DCE">
      <w:pPr>
        <w:spacing w:after="0" w:line="240" w:lineRule="auto"/>
      </w:pPr>
      <w:r>
        <w:separator/>
      </w:r>
    </w:p>
  </w:footnote>
  <w:footnote w:type="continuationSeparator" w:id="0">
    <w:p w:rsidR="00462CFD" w:rsidRDefault="00462CFD" w:rsidP="00633D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3DCE" w:rsidRDefault="00462CFD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бланк 3_for Olesya_" style="width:126.85pt;height:42.1pt;mso-width-percent:0;mso-height-percent:0;mso-width-percent:0;mso-height-percent:0">
          <v:imagedata r:id="rId1" o:title="бланк 3_for Olesya_"/>
        </v:shape>
      </w:pict>
    </w:r>
  </w:p>
  <w:p w:rsidR="00633DCE" w:rsidRDefault="00633DCE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6C006E"/>
    <w:multiLevelType w:val="hybridMultilevel"/>
    <w:tmpl w:val="6CE8601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44313F51"/>
    <w:multiLevelType w:val="hybridMultilevel"/>
    <w:tmpl w:val="1C3C7D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F18"/>
    <w:rsid w:val="000C3DA8"/>
    <w:rsid w:val="000E78A3"/>
    <w:rsid w:val="00252054"/>
    <w:rsid w:val="00462CFD"/>
    <w:rsid w:val="00540F18"/>
    <w:rsid w:val="00546B0D"/>
    <w:rsid w:val="005D7360"/>
    <w:rsid w:val="0063162E"/>
    <w:rsid w:val="00633DCE"/>
    <w:rsid w:val="006C68FD"/>
    <w:rsid w:val="008278C5"/>
    <w:rsid w:val="00A475C0"/>
    <w:rsid w:val="00AD6617"/>
    <w:rsid w:val="00D37638"/>
    <w:rsid w:val="00E87FD4"/>
    <w:rsid w:val="00ED5E67"/>
    <w:rsid w:val="00EF7690"/>
    <w:rsid w:val="00F42CCA"/>
    <w:rsid w:val="00F6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3D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3DCE"/>
  </w:style>
  <w:style w:type="paragraph" w:styleId="a5">
    <w:name w:val="footer"/>
    <w:basedOn w:val="a"/>
    <w:link w:val="a6"/>
    <w:uiPriority w:val="99"/>
    <w:unhideWhenUsed/>
    <w:rsid w:val="00633D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3DCE"/>
  </w:style>
  <w:style w:type="paragraph" w:styleId="a7">
    <w:name w:val="List Paragraph"/>
    <w:basedOn w:val="a"/>
    <w:uiPriority w:val="34"/>
    <w:qFormat/>
    <w:rsid w:val="00AD66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3D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3DCE"/>
  </w:style>
  <w:style w:type="paragraph" w:styleId="a5">
    <w:name w:val="footer"/>
    <w:basedOn w:val="a"/>
    <w:link w:val="a6"/>
    <w:uiPriority w:val="99"/>
    <w:unhideWhenUsed/>
    <w:rsid w:val="00633D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3DCE"/>
  </w:style>
  <w:style w:type="paragraph" w:styleId="a7">
    <w:name w:val="List Paragraph"/>
    <w:basedOn w:val="a"/>
    <w:uiPriority w:val="34"/>
    <w:qFormat/>
    <w:rsid w:val="00AD6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F5E9928-4450-4128-A104-02508CAE0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BIT</Company>
  <LinksUpToDate>false</LinksUpToDate>
  <CharactersWithSpaces>1989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Комарова</dc:creator>
  <cp:keywords/>
  <dc:description/>
  <cp:lastModifiedBy>Тарасов Александр Сергеевич</cp:lastModifiedBy>
  <cp:revision>4</cp:revision>
  <dcterms:created xsi:type="dcterms:W3CDTF">2019-04-02T09:05:00Z</dcterms:created>
  <dcterms:modified xsi:type="dcterms:W3CDTF">2019-09-23T07:25:00Z</dcterms:modified>
</cp:coreProperties>
</file>