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2F406" w14:textId="69D35C78" w:rsidR="00FD6199" w:rsidRPr="007C6567" w:rsidRDefault="007C6567" w:rsidP="007C6567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6567">
        <w:rPr>
          <w:rFonts w:ascii="Times New Roman" w:hAnsi="Times New Roman" w:cs="Times New Roman"/>
          <w:b/>
          <w:bCs/>
          <w:sz w:val="28"/>
          <w:szCs w:val="28"/>
        </w:rPr>
        <w:t>Supplementary Material</w:t>
      </w:r>
    </w:p>
    <w:p w14:paraId="539C59A5" w14:textId="26622239" w:rsidR="007C6567" w:rsidRDefault="007C6567" w:rsidP="007C6567">
      <w:pPr>
        <w:spacing w:after="0" w:line="480" w:lineRule="auto"/>
        <w:jc w:val="center"/>
        <w:rPr>
          <w:rFonts w:ascii="Times New Roman" w:hAnsi="Times New Roman" w:cs="Times New Roman"/>
          <w:i/>
          <w:iCs/>
        </w:rPr>
      </w:pPr>
      <w:r w:rsidRPr="007C6567">
        <w:rPr>
          <w:rFonts w:ascii="Times New Roman" w:hAnsi="Times New Roman" w:cs="Times New Roman"/>
        </w:rPr>
        <w:t>E. Yildirim et al.</w:t>
      </w:r>
      <w:r w:rsidRPr="007C6567">
        <w:t xml:space="preserve"> </w:t>
      </w:r>
      <w:r w:rsidR="00817CF3" w:rsidRPr="00817CF3">
        <w:rPr>
          <w:rFonts w:ascii="Times New Roman" w:hAnsi="Times New Roman" w:cs="Times New Roman"/>
          <w:b/>
          <w:bCs/>
          <w:i/>
          <w:iCs/>
        </w:rPr>
        <w:t>In-situ TEM characterization of cavity evolution in tungsten at 800 °C under dual W</w:t>
      </w:r>
      <w:r w:rsidR="00817CF3" w:rsidRPr="00817CF3">
        <w:rPr>
          <w:rFonts w:ascii="Times New Roman" w:hAnsi="Times New Roman" w:cs="Times New Roman"/>
          <w:b/>
          <w:bCs/>
          <w:i/>
          <w:iCs/>
          <w:vertAlign w:val="superscript"/>
        </w:rPr>
        <w:t>2+</w:t>
      </w:r>
      <w:r w:rsidR="00817CF3" w:rsidRPr="00817CF3">
        <w:rPr>
          <w:rFonts w:ascii="Times New Roman" w:hAnsi="Times New Roman" w:cs="Times New Roman"/>
          <w:b/>
          <w:bCs/>
          <w:i/>
          <w:iCs/>
        </w:rPr>
        <w:t>/He</w:t>
      </w:r>
      <w:r w:rsidR="00817CF3" w:rsidRPr="00817CF3">
        <w:rPr>
          <w:rFonts w:ascii="Times New Roman" w:hAnsi="Times New Roman" w:cs="Times New Roman"/>
          <w:b/>
          <w:bCs/>
          <w:i/>
          <w:iCs/>
          <w:vertAlign w:val="superscript"/>
        </w:rPr>
        <w:t>+</w:t>
      </w:r>
      <w:r w:rsidR="00817CF3" w:rsidRPr="00817CF3">
        <w:rPr>
          <w:rFonts w:ascii="Times New Roman" w:hAnsi="Times New Roman" w:cs="Times New Roman"/>
          <w:b/>
          <w:bCs/>
          <w:i/>
          <w:iCs/>
        </w:rPr>
        <w:t xml:space="preserve"> irradiation</w:t>
      </w:r>
    </w:p>
    <w:p w14:paraId="37A10734" w14:textId="77777777" w:rsidR="001562AC" w:rsidRDefault="001562AC" w:rsidP="001562AC">
      <w:pPr>
        <w:pStyle w:val="BodyText"/>
        <w:spacing w:before="136"/>
        <w:rPr>
          <w:sz w:val="20"/>
        </w:rPr>
      </w:pPr>
    </w:p>
    <w:p w14:paraId="379E37E6" w14:textId="77777777" w:rsidR="001562AC" w:rsidRDefault="001562AC" w:rsidP="001562AC">
      <w:pPr>
        <w:pStyle w:val="BodyText"/>
        <w:ind w:left="1373"/>
        <w:rPr>
          <w:sz w:val="20"/>
        </w:rPr>
      </w:pPr>
      <w:r>
        <w:rPr>
          <w:noProof/>
          <w:sz w:val="20"/>
        </w:rPr>
        <w:drawing>
          <wp:inline distT="0" distB="0" distL="0" distR="0" wp14:anchorId="781DA581" wp14:editId="24634817">
            <wp:extent cx="3818572" cy="2334577"/>
            <wp:effectExtent l="0" t="0" r="0" b="0"/>
            <wp:docPr id="21" name="Image 21" descr="A graph of a red and blue li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graph of a red and blue line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572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3C82" w14:textId="77777777" w:rsidR="001562AC" w:rsidRDefault="001562AC" w:rsidP="001562AC">
      <w:pPr>
        <w:pStyle w:val="BodyText"/>
        <w:spacing w:before="22"/>
        <w:rPr>
          <w:sz w:val="16"/>
        </w:rPr>
      </w:pPr>
    </w:p>
    <w:p w14:paraId="01C52BC9" w14:textId="77777777" w:rsidR="001562AC" w:rsidRDefault="001562AC" w:rsidP="001562AC">
      <w:pPr>
        <w:pStyle w:val="ListParagraph"/>
        <w:numPr>
          <w:ilvl w:val="3"/>
          <w:numId w:val="1"/>
        </w:numPr>
        <w:tabs>
          <w:tab w:val="left" w:pos="3556"/>
        </w:tabs>
        <w:spacing w:before="0"/>
        <w:ind w:left="3556" w:hanging="271"/>
        <w:rPr>
          <w:sz w:val="16"/>
        </w:rPr>
      </w:pPr>
      <w:r>
        <w:rPr>
          <w:sz w:val="16"/>
        </w:rPr>
        <w:t>10keV</w:t>
      </w:r>
      <w:r>
        <w:rPr>
          <w:spacing w:val="19"/>
          <w:sz w:val="16"/>
        </w:rPr>
        <w:t xml:space="preserve"> </w:t>
      </w:r>
      <w:r>
        <w:rPr>
          <w:sz w:val="16"/>
        </w:rPr>
        <w:t>He</w:t>
      </w:r>
      <w:r>
        <w:rPr>
          <w:spacing w:val="20"/>
          <w:sz w:val="16"/>
        </w:rPr>
        <w:t xml:space="preserve"> </w:t>
      </w:r>
      <w:r>
        <w:rPr>
          <w:sz w:val="16"/>
        </w:rPr>
        <w:t>ion</w:t>
      </w:r>
      <w:r>
        <w:rPr>
          <w:spacing w:val="20"/>
          <w:sz w:val="16"/>
        </w:rPr>
        <w:t xml:space="preserve"> </w:t>
      </w:r>
      <w:r>
        <w:rPr>
          <w:spacing w:val="-2"/>
          <w:sz w:val="16"/>
        </w:rPr>
        <w:t>distribution</w:t>
      </w:r>
    </w:p>
    <w:p w14:paraId="042D685C" w14:textId="77777777" w:rsidR="001562AC" w:rsidRDefault="001562AC" w:rsidP="001562AC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0FD16882" wp14:editId="6FA30802">
            <wp:simplePos x="0" y="0"/>
            <wp:positionH relativeFrom="page">
              <wp:posOffset>1964383</wp:posOffset>
            </wp:positionH>
            <wp:positionV relativeFrom="paragraph">
              <wp:posOffset>80560</wp:posOffset>
            </wp:positionV>
            <wp:extent cx="3818572" cy="2334577"/>
            <wp:effectExtent l="0" t="0" r="0" b="0"/>
            <wp:wrapTopAndBottom/>
            <wp:docPr id="22" name="Image 22" descr="A graph of a red and blue li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graph of a red and blue line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572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93696" w14:textId="77777777" w:rsidR="001562AC" w:rsidRDefault="001562AC" w:rsidP="001562AC">
      <w:pPr>
        <w:pStyle w:val="BodyText"/>
        <w:spacing w:before="22"/>
        <w:rPr>
          <w:sz w:val="16"/>
        </w:rPr>
      </w:pPr>
    </w:p>
    <w:p w14:paraId="45800CEC" w14:textId="77777777" w:rsidR="001562AC" w:rsidRDefault="001562AC" w:rsidP="001562AC">
      <w:pPr>
        <w:pStyle w:val="ListParagraph"/>
        <w:numPr>
          <w:ilvl w:val="3"/>
          <w:numId w:val="1"/>
        </w:numPr>
        <w:tabs>
          <w:tab w:val="left" w:pos="3534"/>
        </w:tabs>
        <w:spacing w:before="0"/>
        <w:ind w:left="3534" w:hanging="281"/>
        <w:rPr>
          <w:sz w:val="16"/>
        </w:rPr>
      </w:pPr>
      <w:r>
        <w:rPr>
          <w:w w:val="105"/>
          <w:sz w:val="16"/>
        </w:rPr>
        <w:t>600keV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W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ion</w:t>
      </w:r>
      <w:r>
        <w:rPr>
          <w:spacing w:val="-2"/>
          <w:w w:val="105"/>
          <w:sz w:val="16"/>
        </w:rPr>
        <w:t xml:space="preserve"> distribution</w:t>
      </w:r>
    </w:p>
    <w:p w14:paraId="5C7C8EA0" w14:textId="77777777" w:rsidR="001562AC" w:rsidRDefault="001562AC" w:rsidP="001562AC">
      <w:pPr>
        <w:pStyle w:val="BodyText"/>
        <w:spacing w:before="20"/>
        <w:jc w:val="both"/>
        <w:rPr>
          <w:sz w:val="16"/>
        </w:rPr>
      </w:pPr>
    </w:p>
    <w:p w14:paraId="3178889C" w14:textId="6A34C95E" w:rsidR="001562AC" w:rsidRPr="001D1C2B" w:rsidRDefault="001562AC" w:rsidP="001D1C2B">
      <w:pPr>
        <w:spacing w:after="0" w:line="480" w:lineRule="auto"/>
        <w:ind w:left="499" w:right="527"/>
        <w:jc w:val="both"/>
        <w:rPr>
          <w:rFonts w:ascii="Times New Roman"/>
          <w:sz w:val="24"/>
          <w:szCs w:val="24"/>
        </w:rPr>
      </w:pPr>
      <w:r w:rsidRPr="001D1C2B">
        <w:rPr>
          <w:rFonts w:ascii="Times New Roman"/>
          <w:b/>
          <w:bCs/>
          <w:w w:val="105"/>
          <w:sz w:val="24"/>
          <w:szCs w:val="24"/>
        </w:rPr>
        <w:t>Fig. S1.</w:t>
      </w:r>
      <w:r w:rsidRPr="001D1C2B">
        <w:rPr>
          <w:rFonts w:ascii="Times New Roman"/>
          <w:spacing w:val="40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Normalised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SRIM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calculations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of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damage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="001D1C2B" w:rsidRPr="001D1C2B">
        <w:rPr>
          <w:rFonts w:ascii="Times New Roman"/>
          <w:w w:val="105"/>
          <w:sz w:val="24"/>
          <w:szCs w:val="24"/>
        </w:rPr>
        <w:t>(</w:t>
      </w:r>
      <w:r w:rsidRPr="001D1C2B">
        <w:rPr>
          <w:rFonts w:ascii="Times New Roman"/>
          <w:w w:val="105"/>
          <w:sz w:val="24"/>
          <w:szCs w:val="24"/>
        </w:rPr>
        <w:t>blue</w:t>
      </w:r>
      <w:r w:rsidR="001D1C2B" w:rsidRPr="001D1C2B">
        <w:rPr>
          <w:rFonts w:ascii="Times New Roman"/>
          <w:w w:val="105"/>
          <w:sz w:val="24"/>
          <w:szCs w:val="24"/>
        </w:rPr>
        <w:t>)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and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ion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Pr="001D1C2B">
        <w:rPr>
          <w:rFonts w:ascii="Times New Roman"/>
          <w:w w:val="105"/>
          <w:sz w:val="24"/>
          <w:szCs w:val="24"/>
        </w:rPr>
        <w:t>distribution</w:t>
      </w:r>
      <w:r w:rsidRPr="001D1C2B">
        <w:rPr>
          <w:rFonts w:ascii="Times New Roman"/>
          <w:spacing w:val="29"/>
          <w:w w:val="105"/>
          <w:sz w:val="24"/>
          <w:szCs w:val="24"/>
        </w:rPr>
        <w:t xml:space="preserve"> </w:t>
      </w:r>
      <w:r w:rsidR="001D1C2B" w:rsidRPr="001D1C2B">
        <w:rPr>
          <w:rFonts w:ascii="Times New Roman"/>
          <w:w w:val="105"/>
          <w:sz w:val="24"/>
          <w:szCs w:val="24"/>
        </w:rPr>
        <w:t>(</w:t>
      </w:r>
      <w:r w:rsidRPr="001D1C2B">
        <w:rPr>
          <w:rFonts w:ascii="Times New Roman"/>
          <w:w w:val="105"/>
          <w:sz w:val="24"/>
          <w:szCs w:val="24"/>
        </w:rPr>
        <w:t>red</w:t>
      </w:r>
      <w:r w:rsidR="001D1C2B" w:rsidRPr="001D1C2B">
        <w:rPr>
          <w:rFonts w:ascii="Times New Roman"/>
          <w:w w:val="105"/>
          <w:sz w:val="24"/>
          <w:szCs w:val="24"/>
        </w:rPr>
        <w:t>)</w:t>
      </w:r>
      <w:r w:rsidRPr="001D1C2B">
        <w:rPr>
          <w:rFonts w:ascii="Times New Roman"/>
          <w:w w:val="105"/>
          <w:sz w:val="24"/>
          <w:szCs w:val="24"/>
        </w:rPr>
        <w:t xml:space="preserve"> for the different ion species</w:t>
      </w:r>
      <w:r w:rsidR="001D1C2B" w:rsidRPr="001D1C2B">
        <w:rPr>
          <w:rFonts w:ascii="Times New Roman"/>
          <w:w w:val="105"/>
          <w:sz w:val="24"/>
          <w:szCs w:val="24"/>
        </w:rPr>
        <w:t>.</w:t>
      </w:r>
    </w:p>
    <w:p w14:paraId="5D16C3DD" w14:textId="77777777" w:rsidR="001562AC" w:rsidRPr="001D1C2B" w:rsidRDefault="001562AC" w:rsidP="007C6567">
      <w:pPr>
        <w:spacing w:after="0" w:line="480" w:lineRule="auto"/>
        <w:jc w:val="both"/>
        <w:rPr>
          <w:rFonts w:ascii="Times New Roman" w:hAnsi="Times New Roman" w:cs="Times New Roman"/>
        </w:rPr>
      </w:pPr>
    </w:p>
    <w:p w14:paraId="5D53C594" w14:textId="77777777" w:rsidR="001562AC" w:rsidRDefault="001562AC" w:rsidP="007C6567">
      <w:pPr>
        <w:spacing w:after="0" w:line="480" w:lineRule="auto"/>
        <w:jc w:val="both"/>
        <w:rPr>
          <w:rFonts w:ascii="Times New Roman" w:hAnsi="Times New Roman" w:cs="Times New Roman"/>
        </w:rPr>
      </w:pPr>
    </w:p>
    <w:p w14:paraId="57EBBC91" w14:textId="77777777" w:rsidR="001562AC" w:rsidRDefault="001562AC" w:rsidP="007C6567">
      <w:pPr>
        <w:spacing w:after="0" w:line="480" w:lineRule="auto"/>
        <w:jc w:val="both"/>
        <w:rPr>
          <w:rFonts w:ascii="Times New Roman" w:hAnsi="Times New Roman" w:cs="Times New Roman"/>
        </w:rPr>
      </w:pPr>
    </w:p>
    <w:p w14:paraId="703FE5F7" w14:textId="77777777" w:rsidR="001562AC" w:rsidRDefault="001562AC" w:rsidP="007C6567">
      <w:pPr>
        <w:spacing w:after="0" w:line="480" w:lineRule="auto"/>
        <w:jc w:val="both"/>
        <w:rPr>
          <w:rFonts w:ascii="Times New Roman" w:hAnsi="Times New Roman" w:cs="Times New Roman"/>
        </w:rPr>
      </w:pPr>
    </w:p>
    <w:p w14:paraId="10155D14" w14:textId="77777777" w:rsidR="001562AC" w:rsidRDefault="001562AC" w:rsidP="007C6567">
      <w:pPr>
        <w:spacing w:after="0" w:line="480" w:lineRule="auto"/>
        <w:jc w:val="both"/>
        <w:rPr>
          <w:rFonts w:ascii="Times New Roman" w:hAnsi="Times New Roman" w:cs="Times New Roman"/>
        </w:rPr>
      </w:pPr>
    </w:p>
    <w:p w14:paraId="4AD483B2" w14:textId="77777777" w:rsidR="001562AC" w:rsidRDefault="001562AC" w:rsidP="001562AC">
      <w:pPr>
        <w:pStyle w:val="BodyText"/>
        <w:spacing w:before="155"/>
        <w:rPr>
          <w:rFonts w:ascii="Times New Roman"/>
          <w:sz w:val="20"/>
        </w:rPr>
      </w:pPr>
    </w:p>
    <w:p w14:paraId="22BB6C09" w14:textId="77777777" w:rsidR="001562AC" w:rsidRDefault="001562AC" w:rsidP="001562AC">
      <w:pPr>
        <w:pStyle w:val="BodyText"/>
        <w:ind w:left="98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F54DC4A" wp14:editId="7593EC61">
            <wp:extent cx="4160520" cy="6990873"/>
            <wp:effectExtent l="0" t="0" r="0" b="0"/>
            <wp:docPr id="25" name="Image 25" descr="A screen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screenshot of a computer screen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69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6539" w14:textId="77777777" w:rsidR="001562AC" w:rsidRPr="001562AC" w:rsidRDefault="001562AC" w:rsidP="001562AC">
      <w:pPr>
        <w:pStyle w:val="BodyText"/>
        <w:spacing w:before="65"/>
        <w:rPr>
          <w:rFonts w:ascii="Times New Roman"/>
        </w:rPr>
      </w:pPr>
    </w:p>
    <w:p w14:paraId="31DA1582" w14:textId="5725153E" w:rsidR="001562AC" w:rsidRPr="007C6567" w:rsidRDefault="001562AC" w:rsidP="001D1C2B">
      <w:pPr>
        <w:spacing w:after="0" w:line="480" w:lineRule="auto"/>
        <w:ind w:left="499" w:right="527"/>
        <w:jc w:val="both"/>
        <w:rPr>
          <w:rFonts w:ascii="Times New Roman" w:hAnsi="Times New Roman" w:cs="Times New Roman"/>
        </w:rPr>
      </w:pPr>
      <w:r w:rsidRPr="001D1C2B">
        <w:rPr>
          <w:rFonts w:ascii="Times New Roman"/>
          <w:b/>
          <w:bCs/>
          <w:spacing w:val="-2"/>
          <w:w w:val="105"/>
          <w:sz w:val="24"/>
          <w:szCs w:val="24"/>
        </w:rPr>
        <w:t>Fig. S</w:t>
      </w:r>
      <w:r w:rsidR="00203691">
        <w:rPr>
          <w:rFonts w:ascii="Times New Roman"/>
          <w:b/>
          <w:bCs/>
          <w:spacing w:val="-2"/>
          <w:w w:val="105"/>
          <w:sz w:val="24"/>
          <w:szCs w:val="24"/>
        </w:rPr>
        <w:t>2</w:t>
      </w:r>
      <w:r w:rsidRPr="001D1C2B">
        <w:rPr>
          <w:rFonts w:ascii="Times New Roman"/>
          <w:b/>
          <w:bCs/>
          <w:spacing w:val="-2"/>
          <w:w w:val="105"/>
          <w:sz w:val="24"/>
          <w:szCs w:val="24"/>
        </w:rPr>
        <w:t>.</w:t>
      </w:r>
      <w:r w:rsidRPr="001562AC">
        <w:rPr>
          <w:rFonts w:ascii="Times New Roman"/>
          <w:spacing w:val="19"/>
          <w:w w:val="105"/>
          <w:sz w:val="24"/>
          <w:szCs w:val="24"/>
        </w:rPr>
        <w:t xml:space="preserve"> </w:t>
      </w:r>
      <w:r w:rsidR="004775A8">
        <w:rPr>
          <w:rFonts w:ascii="Times New Roman"/>
          <w:spacing w:val="19"/>
          <w:w w:val="105"/>
          <w:sz w:val="24"/>
          <w:szCs w:val="24"/>
        </w:rPr>
        <w:t xml:space="preserve">Steps involved in </w:t>
      </w:r>
      <w:r w:rsidRPr="001562AC">
        <w:rPr>
          <w:rFonts w:ascii="Times New Roman"/>
          <w:spacing w:val="-2"/>
          <w:w w:val="105"/>
          <w:sz w:val="24"/>
          <w:szCs w:val="24"/>
        </w:rPr>
        <w:t>micrograph</w:t>
      </w:r>
      <w:r w:rsidRPr="001562AC">
        <w:rPr>
          <w:rFonts w:ascii="Times New Roman"/>
          <w:spacing w:val="-10"/>
          <w:w w:val="105"/>
          <w:sz w:val="24"/>
          <w:szCs w:val="24"/>
        </w:rPr>
        <w:t xml:space="preserve"> </w:t>
      </w:r>
      <w:r w:rsidRPr="001562AC">
        <w:rPr>
          <w:rFonts w:ascii="Times New Roman"/>
          <w:spacing w:val="-2"/>
          <w:w w:val="105"/>
          <w:sz w:val="24"/>
          <w:szCs w:val="24"/>
        </w:rPr>
        <w:t>processing</w:t>
      </w:r>
      <w:r w:rsidR="004775A8">
        <w:rPr>
          <w:rFonts w:ascii="Times New Roman"/>
          <w:spacing w:val="-2"/>
          <w:w w:val="105"/>
          <w:sz w:val="24"/>
          <w:szCs w:val="24"/>
        </w:rPr>
        <w:t xml:space="preserve"> throughout this study</w:t>
      </w:r>
      <w:r w:rsidRPr="001562AC">
        <w:rPr>
          <w:rFonts w:ascii="Times New Roman"/>
          <w:spacing w:val="-2"/>
          <w:w w:val="105"/>
          <w:sz w:val="24"/>
          <w:szCs w:val="24"/>
        </w:rPr>
        <w:t>.</w:t>
      </w:r>
      <w:r w:rsidRPr="001562AC">
        <w:rPr>
          <w:rFonts w:ascii="Times New Roman"/>
          <w:spacing w:val="22"/>
          <w:w w:val="105"/>
          <w:sz w:val="24"/>
          <w:szCs w:val="24"/>
        </w:rPr>
        <w:t xml:space="preserve"> </w:t>
      </w:r>
      <w:r w:rsidRPr="001562AC">
        <w:rPr>
          <w:rFonts w:ascii="Times New Roman"/>
          <w:spacing w:val="-2"/>
          <w:w w:val="105"/>
          <w:sz w:val="24"/>
          <w:szCs w:val="24"/>
        </w:rPr>
        <w:t>This</w:t>
      </w:r>
      <w:r w:rsidRPr="001562AC">
        <w:rPr>
          <w:rFonts w:ascii="Times New Roman"/>
          <w:spacing w:val="-10"/>
          <w:w w:val="105"/>
          <w:sz w:val="24"/>
          <w:szCs w:val="24"/>
        </w:rPr>
        <w:t xml:space="preserve"> </w:t>
      </w:r>
      <w:r w:rsidR="004775A8">
        <w:rPr>
          <w:rFonts w:ascii="Times New Roman"/>
          <w:spacing w:val="-2"/>
          <w:w w:val="105"/>
          <w:sz w:val="24"/>
          <w:szCs w:val="24"/>
        </w:rPr>
        <w:t>approach</w:t>
      </w:r>
      <w:r w:rsidRPr="001562AC">
        <w:rPr>
          <w:rFonts w:ascii="Times New Roman"/>
          <w:spacing w:val="-10"/>
          <w:w w:val="105"/>
          <w:sz w:val="24"/>
          <w:szCs w:val="24"/>
        </w:rPr>
        <w:t xml:space="preserve"> </w:t>
      </w:r>
      <w:r w:rsidRPr="001562AC">
        <w:rPr>
          <w:rFonts w:ascii="Times New Roman"/>
          <w:spacing w:val="-2"/>
          <w:w w:val="105"/>
          <w:sz w:val="24"/>
          <w:szCs w:val="24"/>
        </w:rPr>
        <w:t>was</w:t>
      </w:r>
      <w:r w:rsidRPr="001562AC">
        <w:rPr>
          <w:rFonts w:ascii="Times New Roman"/>
          <w:spacing w:val="-10"/>
          <w:w w:val="105"/>
          <w:sz w:val="24"/>
          <w:szCs w:val="24"/>
        </w:rPr>
        <w:t xml:space="preserve"> </w:t>
      </w:r>
      <w:r w:rsidRPr="001562AC">
        <w:rPr>
          <w:rFonts w:ascii="Times New Roman"/>
          <w:spacing w:val="-2"/>
          <w:w w:val="105"/>
          <w:sz w:val="24"/>
          <w:szCs w:val="24"/>
        </w:rPr>
        <w:t xml:space="preserve">used </w:t>
      </w:r>
      <w:r w:rsidRPr="001562AC">
        <w:rPr>
          <w:rFonts w:ascii="Times New Roman"/>
          <w:w w:val="105"/>
          <w:sz w:val="24"/>
          <w:szCs w:val="24"/>
        </w:rPr>
        <w:t>on both in-</w:t>
      </w:r>
      <w:r w:rsidR="008C4C94">
        <w:rPr>
          <w:rFonts w:ascii="Times New Roman"/>
          <w:w w:val="105"/>
          <w:sz w:val="24"/>
          <w:szCs w:val="24"/>
        </w:rPr>
        <w:t>situ</w:t>
      </w:r>
      <w:r w:rsidRPr="001562AC">
        <w:rPr>
          <w:rFonts w:ascii="Times New Roman"/>
          <w:w w:val="105"/>
          <w:sz w:val="24"/>
          <w:szCs w:val="24"/>
        </w:rPr>
        <w:t xml:space="preserve"> and </w:t>
      </w:r>
      <w:r w:rsidR="008C4C94">
        <w:rPr>
          <w:rFonts w:ascii="Times New Roman"/>
          <w:w w:val="105"/>
          <w:sz w:val="24"/>
          <w:szCs w:val="24"/>
        </w:rPr>
        <w:t>post-mortem microstructure analysis</w:t>
      </w:r>
      <w:r w:rsidRPr="001562AC">
        <w:rPr>
          <w:rFonts w:ascii="Times New Roman"/>
          <w:w w:val="105"/>
          <w:sz w:val="24"/>
          <w:szCs w:val="24"/>
        </w:rPr>
        <w:t>, with the filter kept consistent across all micrographs</w:t>
      </w:r>
      <w:r w:rsidR="001D1C2B">
        <w:rPr>
          <w:rFonts w:ascii="Times New Roman"/>
          <w:spacing w:val="40"/>
          <w:w w:val="105"/>
          <w:sz w:val="24"/>
          <w:szCs w:val="24"/>
        </w:rPr>
        <w:t>.</w:t>
      </w:r>
    </w:p>
    <w:sectPr w:rsidR="001562AC" w:rsidRPr="007C6567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1A115" w14:textId="77777777" w:rsidR="007824E1" w:rsidRDefault="007824E1" w:rsidP="001D1C2B">
      <w:pPr>
        <w:spacing w:after="0" w:line="240" w:lineRule="auto"/>
      </w:pPr>
      <w:r>
        <w:separator/>
      </w:r>
    </w:p>
  </w:endnote>
  <w:endnote w:type="continuationSeparator" w:id="0">
    <w:p w14:paraId="56B78B80" w14:textId="77777777" w:rsidR="007824E1" w:rsidRDefault="007824E1" w:rsidP="001D1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07441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F990CB" w14:textId="5991DAE3" w:rsidR="001D1C2B" w:rsidRDefault="001D1C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3BA3D6" w14:textId="77777777" w:rsidR="001D1C2B" w:rsidRDefault="001D1C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A0FBD" w14:textId="77777777" w:rsidR="007824E1" w:rsidRDefault="007824E1" w:rsidP="001D1C2B">
      <w:pPr>
        <w:spacing w:after="0" w:line="240" w:lineRule="auto"/>
      </w:pPr>
      <w:r>
        <w:separator/>
      </w:r>
    </w:p>
  </w:footnote>
  <w:footnote w:type="continuationSeparator" w:id="0">
    <w:p w14:paraId="7A232583" w14:textId="77777777" w:rsidR="007824E1" w:rsidRDefault="007824E1" w:rsidP="001D1C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3574"/>
    <w:multiLevelType w:val="multilevel"/>
    <w:tmpl w:val="721654A4"/>
    <w:lvl w:ilvl="0">
      <w:start w:val="1"/>
      <w:numFmt w:val="decimal"/>
      <w:lvlText w:val="%1."/>
      <w:lvlJc w:val="left"/>
      <w:pPr>
        <w:ind w:left="840" w:hanging="344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06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99" w:hanging="503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6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082" w:hanging="23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3558" w:hanging="273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07"/>
        <w:sz w:val="16"/>
        <w:szCs w:val="16"/>
        <w:lang w:val="en-US" w:eastAsia="en-US" w:bidi="ar-SA"/>
      </w:rPr>
    </w:lvl>
    <w:lvl w:ilvl="4">
      <w:numFmt w:val="bullet"/>
      <w:lvlText w:val="•"/>
      <w:lvlJc w:val="left"/>
      <w:pPr>
        <w:ind w:left="4308" w:hanging="2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2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5" w:hanging="2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4" w:hanging="2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2" w:hanging="273"/>
      </w:pPr>
      <w:rPr>
        <w:rFonts w:hint="default"/>
        <w:lang w:val="en-US" w:eastAsia="en-US" w:bidi="ar-SA"/>
      </w:rPr>
    </w:lvl>
  </w:abstractNum>
  <w:num w:numId="1" w16cid:durableId="1551262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567"/>
    <w:rsid w:val="00056224"/>
    <w:rsid w:val="001562AC"/>
    <w:rsid w:val="001A12C1"/>
    <w:rsid w:val="001D1C2B"/>
    <w:rsid w:val="00203691"/>
    <w:rsid w:val="00311610"/>
    <w:rsid w:val="004775A8"/>
    <w:rsid w:val="005C7F06"/>
    <w:rsid w:val="0072482D"/>
    <w:rsid w:val="007824E1"/>
    <w:rsid w:val="007C6567"/>
    <w:rsid w:val="00817CF3"/>
    <w:rsid w:val="008C4C94"/>
    <w:rsid w:val="00E1613B"/>
    <w:rsid w:val="00FD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8EFEB"/>
  <w15:chartTrackingRefBased/>
  <w15:docId w15:val="{1158F1E0-4219-4460-923A-6619C7CCC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562AC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562AC"/>
    <w:rPr>
      <w:rFonts w:ascii="Georgia" w:eastAsia="Georgia" w:hAnsi="Georgia" w:cs="Georgia"/>
      <w:kern w:val="0"/>
      <w:sz w:val="24"/>
      <w:szCs w:val="24"/>
      <w:lang w:val="en-US" w:eastAsia="en-US"/>
      <w14:ligatures w14:val="none"/>
    </w:rPr>
  </w:style>
  <w:style w:type="paragraph" w:styleId="ListParagraph">
    <w:name w:val="List Paragraph"/>
    <w:basedOn w:val="Normal"/>
    <w:uiPriority w:val="1"/>
    <w:qFormat/>
    <w:rsid w:val="001562AC"/>
    <w:pPr>
      <w:widowControl w:val="0"/>
      <w:autoSpaceDE w:val="0"/>
      <w:autoSpaceDN w:val="0"/>
      <w:spacing w:before="199" w:after="0" w:line="240" w:lineRule="auto"/>
      <w:ind w:left="978" w:hanging="482"/>
      <w:jc w:val="both"/>
    </w:pPr>
    <w:rPr>
      <w:rFonts w:ascii="Georgia" w:eastAsia="Georgia" w:hAnsi="Georgia" w:cs="Georgia"/>
      <w:kern w:val="0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D1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C2B"/>
  </w:style>
  <w:style w:type="paragraph" w:styleId="Footer">
    <w:name w:val="footer"/>
    <w:basedOn w:val="Normal"/>
    <w:link w:val="FooterChar"/>
    <w:uiPriority w:val="99"/>
    <w:unhideWhenUsed/>
    <w:rsid w:val="001D1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Jimenez-melero</dc:creator>
  <cp:keywords/>
  <dc:description/>
  <cp:lastModifiedBy>Emre Yildirim</cp:lastModifiedBy>
  <cp:revision>2</cp:revision>
  <dcterms:created xsi:type="dcterms:W3CDTF">2024-01-07T19:46:00Z</dcterms:created>
  <dcterms:modified xsi:type="dcterms:W3CDTF">2024-01-07T19:46:00Z</dcterms:modified>
</cp:coreProperties>
</file>