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DEDCA2" w14:textId="6316842E" w:rsidR="00B344F0" w:rsidRPr="001C3FFD" w:rsidRDefault="0026379E" w:rsidP="0013036E">
      <w:pPr>
        <w:pStyle w:val="TitleBlack"/>
      </w:pPr>
      <w:r>
        <w:rPr>
          <w:rStyle w:val="TitlePageBlackChar"/>
          <w:b/>
          <w:bCs/>
          <w:highlight w:val="green"/>
        </w:rPr>
        <w:br/>
      </w:r>
      <w:r w:rsidRPr="0026379E">
        <w:rPr>
          <w:rStyle w:val="TitlePageBlackChar"/>
          <w:b/>
          <w:bCs/>
        </w:rPr>
        <w:t>Internal Audit Report</w:t>
      </w:r>
    </w:p>
    <w:p w14:paraId="3985FDD6" w14:textId="30BCAF53" w:rsidR="00AF4CB1" w:rsidRDefault="00AF4CB1" w:rsidP="00245D93"/>
    <w:p w14:paraId="3919CAEC" w14:textId="3C947717" w:rsidR="00AF4CB1" w:rsidRPr="00575DFC" w:rsidRDefault="00302C91" w:rsidP="00245D93">
      <w:pPr>
        <w:rPr>
          <w:sz w:val="32"/>
          <w:szCs w:val="32"/>
        </w:rPr>
      </w:pPr>
      <w:r w:rsidRPr="00575DFC">
        <w:rPr>
          <w:sz w:val="32"/>
          <w:szCs w:val="32"/>
        </w:rPr>
        <w:t>ISMS areas covered:</w:t>
        <w:br/>
        <w:t>Clauses 4 to 10 and Annex A reference control groups</w:t>
      </w:r>
    </w:p>
    <w:p w14:paraId="31D72E1B" w14:textId="045C3410" w:rsidR="00AF4CB1" w:rsidRDefault="00AF4CB1" w:rsidP="00245D93"/>
    <w:p w14:paraId="13DFA05B" w14:textId="3505319F" w:rsidR="00CF2344" w:rsidRDefault="00CF2344" w:rsidP="00245D93"/>
    <w:p w14:paraId="46D7A8BF" w14:textId="77777777" w:rsidR="00AF4CB1" w:rsidRDefault="00AF4CB1" w:rsidP="00245D93"/>
    <w:tbl>
      <w:tblPr>
        <w:tblStyle w:val="TableGrid"/>
        <w:tblpPr w:leftFromText="180" w:rightFromText="180" w:vertAnchor="text" w:horzAnchor="margin" w:tblpXSpec="right" w:tblpY="254"/>
        <w:tblW w:w="6238" w:type="dxa"/>
        <w:shd w:val="clear" w:color="auto" w:fill="009BA4"/>
        <w:tblCellMar>
          <w:top w:w="28" w:type="dxa"/>
          <w:bottom w:w="28" w:type="dxa"/>
        </w:tblCellMar>
        <w:tblLook w:val="04A0" w:firstRow="1" w:lastRow="0" w:firstColumn="1" w:lastColumn="0" w:noHBand="0" w:noVBand="1"/>
      </w:tblPr>
      <w:tblGrid>
        <w:gridCol w:w="2689"/>
        <w:gridCol w:w="3549"/>
      </w:tblGrid>
      <w:tr w:rsidR="00245D93" w:rsidRPr="00141BE6" w14:paraId="652BF9CB" w14:textId="77777777" w:rsidTr="00A26158">
        <w:trPr>
          <w:trHeight w:val="50"/>
        </w:trPr>
        <w:tc>
          <w:tcPr>
            <w:tcW w:w="2689" w:type="dxa"/>
            <w:shd w:val="clear" w:color="auto" w:fill="009BA4" w:themeFill="text2"/>
            <w:vAlign w:val="center"/>
          </w:tcPr>
          <w:p w14:paraId="67A64A08" w14:textId="4ED5CEF4" w:rsidR="00245D93" w:rsidRPr="00035347" w:rsidRDefault="00245D93" w:rsidP="00035347">
            <w:pPr>
              <w:pStyle w:val="TitlePageTableHeader"/>
              <w:framePr w:hSpace="0" w:wrap="auto" w:vAnchor="margin" w:hAnchor="text" w:xAlign="left" w:yAlign="inline"/>
            </w:pPr>
            <w:bookmarkStart w:id="1" w:name="_Hlk11063652"/>
            <w:r w:rsidRPr="00035347">
              <w:t>DOCUMENT CLASSIFICATION</w:t>
            </w:r>
          </w:p>
        </w:tc>
        <w:tc>
          <w:tcPr>
            <w:tcW w:w="3549" w:type="dxa"/>
            <w:shd w:val="clear" w:color="auto" w:fill="FFFFFF" w:themeFill="background1"/>
            <w:vAlign w:val="center"/>
          </w:tcPr>
          <w:p w14:paraId="717308F8" w14:textId="7EB1CD00" w:rsidR="00245D93" w:rsidRPr="00485CCF" w:rsidRDefault="00000000" w:rsidP="00485CCF">
            <w:pPr>
              <w:pStyle w:val="TableBody"/>
            </w:pPr>
            <w:sdt>
              <w:sdtPr>
                <w:rPr>
                  <w:rStyle w:val="Classification"/>
                </w:rPr>
                <w:alias w:val="Document classification"/>
                <w:tag w:val="Document classification"/>
                <w:id w:val="697902785"/>
                <w:placeholder>
                  <w:docPart w:val="DefaultPlaceholder_-1854013440"/>
                </w:placeholder>
              </w:sdtPr>
              <w:sdtEndPr>
                <w:rPr>
                  <w:rStyle w:val="DefaultParagraphFont"/>
                </w:rPr>
              </w:sdtEndPr>
              <w:sdtContent>
                <w:r w:rsidR="00DD6666" w:rsidRPr="00485CCF">
                  <w:rPr>
                    <w:rStyle w:val="Classification"/>
                  </w:rPr>
                  <w:t>Internal</w:t>
                </w:r>
                <w:r w:rsidR="005730F7" w:rsidRPr="00485CCF">
                  <w:rPr>
                    <w:rStyle w:val="Classification"/>
                  </w:rPr>
                </w:r>
                <w:r w:rsidR="00DD6666" w:rsidRPr="00485CCF">
                  <w:rPr>
                    <w:rStyle w:val="Classification"/>
                  </w:rPr>
                </w:r>
              </w:sdtContent>
            </w:sdt>
          </w:p>
        </w:tc>
      </w:tr>
      <w:tr w:rsidR="00245D93" w:rsidRPr="00141BE6" w14:paraId="2C7E84C8" w14:textId="77777777" w:rsidTr="00A26158">
        <w:tc>
          <w:tcPr>
            <w:tcW w:w="2689" w:type="dxa"/>
            <w:shd w:val="clear" w:color="auto" w:fill="009BA4" w:themeFill="text2"/>
            <w:vAlign w:val="center"/>
          </w:tcPr>
          <w:p w14:paraId="631AC992" w14:textId="1DBA6910" w:rsidR="00245D93" w:rsidRPr="00035347" w:rsidRDefault="00245D93" w:rsidP="00035347">
            <w:pPr>
              <w:pStyle w:val="TitlePageTableHeader"/>
              <w:framePr w:hSpace="0" w:wrap="auto" w:vAnchor="margin" w:hAnchor="text" w:xAlign="left" w:yAlign="inline"/>
            </w:pPr>
            <w:r w:rsidRPr="00035347">
              <w:t>DOCUMENT REF</w:t>
            </w:r>
          </w:p>
        </w:tc>
        <w:tc>
          <w:tcPr>
            <w:tcW w:w="3549" w:type="dxa"/>
            <w:shd w:val="clear" w:color="auto" w:fill="FFFFFF" w:themeFill="background1"/>
            <w:vAlign w:val="center"/>
          </w:tcPr>
          <w:p w14:paraId="15B3C44D" w14:textId="71B85B66" w:rsidR="00245D93" w:rsidRPr="00485CCF" w:rsidRDefault="00656A0D" w:rsidP="00485CCF">
            <w:pPr>
              <w:pStyle w:val="TableBody"/>
            </w:pPr>
            <w:r w:rsidRPr="00656A0D">
              <w:t>ISMS-DOC-09-5</w:t>
            </w:r>
          </w:p>
        </w:tc>
      </w:tr>
      <w:tr w:rsidR="00245D93" w:rsidRPr="00141BE6" w14:paraId="35F91F29" w14:textId="77777777" w:rsidTr="00A26158">
        <w:tc>
          <w:tcPr>
            <w:tcW w:w="2689" w:type="dxa"/>
            <w:shd w:val="clear" w:color="auto" w:fill="009BA4" w:themeFill="text2"/>
            <w:vAlign w:val="center"/>
          </w:tcPr>
          <w:p w14:paraId="0CB8B916" w14:textId="7ED916C0" w:rsidR="00245D93" w:rsidRPr="00035347" w:rsidRDefault="00245D93" w:rsidP="00035347">
            <w:pPr>
              <w:pStyle w:val="TitlePageTableHeader"/>
              <w:framePr w:hSpace="0" w:wrap="auto" w:vAnchor="margin" w:hAnchor="text" w:xAlign="left" w:yAlign="inline"/>
            </w:pPr>
            <w:r w:rsidRPr="00035347">
              <w:t>VERSION</w:t>
            </w:r>
          </w:p>
        </w:tc>
        <w:sdt>
          <w:sdtPr>
            <w:rPr>
              <w:rStyle w:val="Versionnumber"/>
            </w:rPr>
            <w:alias w:val="Version number"/>
            <w:tag w:val="Version number"/>
            <w:id w:val="1374806584"/>
            <w:placeholder>
              <w:docPart w:val="DefaultPlaceholder_-1854013440"/>
            </w:placeholder>
          </w:sdtPr>
          <w:sdtEndPr>
            <w:rPr>
              <w:rStyle w:val="DefaultParagraphFont"/>
            </w:rPr>
          </w:sdtEndPr>
          <w:sdtContent>
            <w:tc>
              <w:tcPr>
                <w:tcW w:w="3549" w:type="dxa"/>
                <w:shd w:val="clear" w:color="auto" w:fill="FFFFFF" w:themeFill="background1"/>
                <w:vAlign w:val="center"/>
              </w:tcPr>
              <w:p w14:paraId="25A13EF6" w14:textId="7F2ECE84" w:rsidR="00245D93" w:rsidRPr="00485CCF" w:rsidRDefault="00146D14" w:rsidP="00485CCF">
                <w:pPr>
                  <w:pStyle w:val="TableBody"/>
                </w:pPr>
                <w:r w:rsidRPr="00485CCF">
                  <w:rPr>
                    <w:rStyle w:val="Versionnumber"/>
                  </w:rPr>
                  <w:t>1.0</w:t>
                </w:r>
              </w:p>
            </w:tc>
          </w:sdtContent>
        </w:sdt>
      </w:tr>
      <w:tr w:rsidR="00245D93" w:rsidRPr="00141BE6" w14:paraId="60023453" w14:textId="77777777" w:rsidTr="00A26158">
        <w:tc>
          <w:tcPr>
            <w:tcW w:w="2689" w:type="dxa"/>
            <w:shd w:val="clear" w:color="auto" w:fill="009BA4" w:themeFill="text2"/>
            <w:vAlign w:val="center"/>
          </w:tcPr>
          <w:p w14:paraId="312D3FC9" w14:textId="63428C4C" w:rsidR="00245D93" w:rsidRPr="00035347" w:rsidRDefault="00245D93" w:rsidP="00035347">
            <w:pPr>
              <w:pStyle w:val="TitlePageTableHeader"/>
              <w:framePr w:hSpace="0" w:wrap="auto" w:vAnchor="margin" w:hAnchor="text" w:xAlign="left" w:yAlign="inline"/>
            </w:pPr>
            <w:r w:rsidRPr="00035347">
              <w:t>DATED</w:t>
            </w:r>
          </w:p>
        </w:tc>
        <w:sdt>
          <w:sdtPr>
            <w:rPr>
              <w:rStyle w:val="ToolkitDate"/>
            </w:rPr>
            <w:id w:val="506250714"/>
            <w:placeholder>
              <w:docPart w:val="DefaultPlaceholder_-1854013437"/>
            </w:placeholder>
            <w:date>
              <w:dateFormat w:val="dd MMMM yyyy"/>
              <w:lid w:val="en-GB"/>
              <w:storeMappedDataAs w:val="dateTime"/>
              <w:calendar w:val="gregorian"/>
            </w:date>
          </w:sdtPr>
          <w:sdtContent>
            <w:tc>
              <w:tcPr>
                <w:tcW w:w="3549" w:type="dxa"/>
                <w:shd w:val="clear" w:color="auto" w:fill="FFFFFF" w:themeFill="background1"/>
                <w:vAlign w:val="center"/>
              </w:tcPr>
              <w:p w14:paraId="2FF4DE55" w14:textId="41CAD30D" w:rsidR="00245D93" w:rsidRPr="00485CCF" w:rsidRDefault="00880D5A" w:rsidP="00485CCF">
                <w:pPr>
                  <w:pStyle w:val="TableBody"/>
                </w:pPr>
                <w:r w:rsidRPr="00485CCF">
                  <w:rPr>
                    <w:rStyle w:val="ToolkitDate"/>
                  </w:rPr>
                  <w:t>13 September 2026</w:t>
                </w:r>
                <w:r w:rsidR="005F32A3" w:rsidRPr="00485CCF">
                  <w:rPr>
                    <w:rStyle w:val="ToolkitDate"/>
                  </w:rPr>
                </w:r>
                <w:r w:rsidRPr="00485CCF">
                  <w:rPr>
                    <w:rStyle w:val="ToolkitDate"/>
                  </w:rPr>
                </w:r>
              </w:p>
            </w:tc>
          </w:sdtContent>
        </w:sdt>
      </w:tr>
      <w:tr w:rsidR="00245D93" w:rsidRPr="00141BE6" w14:paraId="2FED147C" w14:textId="77777777" w:rsidTr="00A26158">
        <w:tc>
          <w:tcPr>
            <w:tcW w:w="2689" w:type="dxa"/>
            <w:shd w:val="clear" w:color="auto" w:fill="009BA4" w:themeFill="text2"/>
            <w:vAlign w:val="center"/>
          </w:tcPr>
          <w:p w14:paraId="4F9E3F00" w14:textId="0B889ED9" w:rsidR="00245D93" w:rsidRPr="00035347" w:rsidRDefault="00245D93" w:rsidP="00035347">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04E3BD98" w14:textId="6F556DD8" w:rsidR="00245D93" w:rsidRPr="00485CCF" w:rsidRDefault="00DD6666" w:rsidP="00485CCF">
            <w:pPr>
              <w:pStyle w:val="TableBody"/>
            </w:pPr>
            <w:r w:rsidRPr="00485CCF">
              <w:t>Shiban Mohammed Ali Hussein Shiban</w:t>
            </w:r>
          </w:p>
        </w:tc>
      </w:tr>
      <w:tr w:rsidR="00245D93" w:rsidRPr="00141BE6" w14:paraId="2FE464EB" w14:textId="77777777" w:rsidTr="00A26158">
        <w:tc>
          <w:tcPr>
            <w:tcW w:w="2689" w:type="dxa"/>
            <w:shd w:val="clear" w:color="auto" w:fill="009BA4" w:themeFill="text2"/>
            <w:vAlign w:val="center"/>
          </w:tcPr>
          <w:p w14:paraId="3537AF97" w14:textId="1C666920" w:rsidR="00245D93" w:rsidRPr="00035347" w:rsidRDefault="00245D93" w:rsidP="00035347">
            <w:pPr>
              <w:pStyle w:val="TitlePageTableHeader"/>
              <w:framePr w:hSpace="0" w:wrap="auto" w:vAnchor="margin" w:hAnchor="text" w:xAlign="left" w:yAlign="inline"/>
            </w:pPr>
            <w:r w:rsidRPr="00035347">
              <w:t>DOCUMENT OWNER</w:t>
            </w:r>
          </w:p>
        </w:tc>
        <w:tc>
          <w:tcPr>
            <w:tcW w:w="3549" w:type="dxa"/>
            <w:shd w:val="clear" w:color="auto" w:fill="FFFFFF" w:themeFill="background1"/>
            <w:vAlign w:val="center"/>
          </w:tcPr>
          <w:p w14:paraId="345805D4" w14:textId="211980B9" w:rsidR="00245D93" w:rsidRPr="00485CCF" w:rsidRDefault="00DD6666" w:rsidP="00485CCF">
            <w:pPr>
              <w:pStyle w:val="TableBody"/>
            </w:pPr>
            <w:r w:rsidRPr="00485CCF">
              <w:t>Sarah Al-Harbi, Chief Information Security Officer (CISO)</w:t>
            </w:r>
          </w:p>
        </w:tc>
      </w:tr>
      <w:bookmarkEnd w:id="1"/>
    </w:tbl>
    <w:p w14:paraId="4886289F" w14:textId="0F93EF3E" w:rsidR="003F05AC" w:rsidRDefault="003F05AC">
      <w:pPr>
        <w:spacing w:before="0" w:after="160" w:line="259" w:lineRule="auto"/>
      </w:pPr>
    </w:p>
    <w:p w14:paraId="394DE23C" w14:textId="702DDB7E" w:rsidR="00FF14E6" w:rsidRDefault="00FF14E6">
      <w:pPr>
        <w:spacing w:before="0" w:after="160" w:line="259" w:lineRule="auto"/>
      </w:pPr>
    </w:p>
    <w:p w14:paraId="2A4A66CA" w14:textId="0A4D9CE9" w:rsidR="00FF14E6" w:rsidRDefault="00FF14E6">
      <w:pPr>
        <w:spacing w:before="0" w:after="160" w:line="259" w:lineRule="auto"/>
      </w:pPr>
    </w:p>
    <w:p w14:paraId="5E893BF5" w14:textId="78B6A92A" w:rsidR="00FF14E6" w:rsidRDefault="00FF14E6">
      <w:pPr>
        <w:spacing w:before="0" w:after="160" w:line="259" w:lineRule="auto"/>
      </w:pPr>
    </w:p>
    <w:p w14:paraId="1284AD51" w14:textId="77777777" w:rsidR="00FF14E6" w:rsidRDefault="00FF14E6">
      <w:pPr>
        <w:spacing w:before="0" w:after="160" w:line="259" w:lineRule="auto"/>
      </w:pPr>
    </w:p>
    <w:p w14:paraId="1F20E9CB" w14:textId="749CF3B8" w:rsidR="005E5372" w:rsidRPr="000F55C5" w:rsidRDefault="00245D93" w:rsidP="000F55C5">
      <w:pPr>
        <w:pStyle w:val="HeadingX"/>
      </w:pPr>
      <w:r w:rsidRPr="000F55C5">
        <w:lastRenderedPageBreak/>
        <w:t xml:space="preserve">Revision </w:t>
      </w:r>
      <w:r w:rsidR="002F0DE1" w:rsidRPr="000F55C5">
        <w:t>h</w:t>
      </w:r>
      <w:r w:rsidRPr="000F55C5">
        <w:t>istor</w:t>
      </w:r>
      <w:r w:rsidR="005E5372" w:rsidRPr="000F55C5">
        <w:t>y</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988"/>
        <w:gridCol w:w="992"/>
        <w:gridCol w:w="2126"/>
        <w:gridCol w:w="4820"/>
      </w:tblGrid>
      <w:tr w:rsidR="005E5372" w14:paraId="4B2B4A5C" w14:textId="77777777" w:rsidTr="00521B5A">
        <w:tc>
          <w:tcPr>
            <w:tcW w:w="988" w:type="dxa"/>
            <w:shd w:val="clear" w:color="auto" w:fill="009BA4" w:themeFill="text2"/>
          </w:tcPr>
          <w:p w14:paraId="4025ECBF" w14:textId="05BB0EC1" w:rsidR="005E5372" w:rsidRPr="00A67681" w:rsidRDefault="0070268B" w:rsidP="00A67681">
            <w:pPr>
              <w:pStyle w:val="TableHeading"/>
            </w:pPr>
            <w:r w:rsidRPr="00A67681">
              <w:t>VERSION</w:t>
            </w:r>
          </w:p>
        </w:tc>
        <w:tc>
          <w:tcPr>
            <w:tcW w:w="992" w:type="dxa"/>
            <w:shd w:val="clear" w:color="auto" w:fill="009BA4" w:themeFill="text2"/>
          </w:tcPr>
          <w:p w14:paraId="09F82B1D" w14:textId="6BF79635" w:rsidR="005E5372" w:rsidRPr="00A67681" w:rsidRDefault="0070268B" w:rsidP="00A67681">
            <w:pPr>
              <w:pStyle w:val="TableHeading"/>
            </w:pPr>
            <w:r w:rsidRPr="00A67681">
              <w:t>DATE</w:t>
            </w:r>
          </w:p>
        </w:tc>
        <w:tc>
          <w:tcPr>
            <w:tcW w:w="2126" w:type="dxa"/>
            <w:shd w:val="clear" w:color="auto" w:fill="009BA4" w:themeFill="text2"/>
          </w:tcPr>
          <w:p w14:paraId="109AB534" w14:textId="766613E7" w:rsidR="005E5372" w:rsidRPr="00A67681" w:rsidRDefault="0070268B" w:rsidP="00A67681">
            <w:pPr>
              <w:pStyle w:val="TableHeading"/>
            </w:pPr>
            <w:r w:rsidRPr="00A67681">
              <w:t>REVISION AUTHOR</w:t>
            </w:r>
          </w:p>
        </w:tc>
        <w:tc>
          <w:tcPr>
            <w:tcW w:w="4820" w:type="dxa"/>
            <w:shd w:val="clear" w:color="auto" w:fill="009BA4" w:themeFill="text2"/>
          </w:tcPr>
          <w:p w14:paraId="1A26522D" w14:textId="30DC9CC2" w:rsidR="005E5372" w:rsidRPr="00A67681" w:rsidRDefault="0070268B" w:rsidP="00A67681">
            <w:pPr>
              <w:pStyle w:val="TableHeading"/>
            </w:pPr>
            <w:r w:rsidRPr="00A67681">
              <w:t>SUMMARY OF CHANGES</w:t>
            </w:r>
          </w:p>
        </w:tc>
      </w:tr>
      <w:tr w:rsidR="005E5372" w14:paraId="4E39FF32" w14:textId="77777777" w:rsidTr="00612402">
        <w:tc>
          <w:tcPr>
            <w:tcW w:w="988" w:type="dxa"/>
          </w:tcPr>
          <w:p w14:paraId="56D0863C" w14:textId="289FF40A" w:rsidR="00BE2CFC" w:rsidRDefault="00BE2CFC" w:rsidP="00BA0E63">
            <w:pPr>
              <w:pStyle w:val="TableBody"/>
            </w:pPr>
            <w:r>
              <w:t>1.0</w:t>
            </w:r>
          </w:p>
        </w:tc>
        <w:tc>
          <w:tcPr>
            <w:tcW w:w="992" w:type="dxa"/>
          </w:tcPr>
          <w:p w14:paraId="18BA8B55" w14:textId="77777777" w:rsidR="005E5372" w:rsidRDefault="005E5372" w:rsidP="00BA0E63">
            <w:pPr>
              <w:pStyle w:val="TableBody"/>
            </w:pPr>
            <w:r>
              <w:t>13 September 2026</w:t>
            </w:r>
          </w:p>
        </w:tc>
        <w:tc>
          <w:tcPr>
            <w:tcW w:w="2126" w:type="dxa"/>
          </w:tcPr>
          <w:p w14:paraId="4780060F" w14:textId="77777777" w:rsidR="005E5372" w:rsidRDefault="005E5372" w:rsidP="00BA0E63">
            <w:pPr>
              <w:pStyle w:val="TableBody"/>
            </w:pPr>
            <w:r>
              <w:t>Shiban Mohammed Ali Hussein Shiban</w:t>
            </w:r>
          </w:p>
        </w:tc>
        <w:tc>
          <w:tcPr>
            <w:tcW w:w="4820" w:type="dxa"/>
          </w:tcPr>
          <w:p w14:paraId="1575408C" w14:textId="77777777" w:rsidR="005E5372" w:rsidRDefault="005E5372" w:rsidP="00BA0E63">
            <w:pPr>
              <w:pStyle w:val="TableBody"/>
            </w:pPr>
            <w:r>
              <w:t>Initial internal audit report for the Al-Afaq Digital Bank ISMS readiness assessment.</w:t>
            </w:r>
          </w:p>
        </w:tc>
      </w:tr>
      <w:tr w:rsidR="005E5372" w14:paraId="4A5C7084" w14:textId="77777777" w:rsidTr="00612402">
        <w:tc>
          <w:tcPr>
            <w:tcW w:w="988" w:type="dxa"/>
          </w:tcPr>
          <w:p w14:paraId="21FFEDD1" w14:textId="77777777" w:rsidR="005E5372" w:rsidRDefault="005E5372" w:rsidP="00BA0E63">
            <w:pPr>
              <w:pStyle w:val="TableBody"/>
            </w:pPr>
            <w:r>
              <w:t>1.0</w:t>
            </w:r>
          </w:p>
        </w:tc>
        <w:tc>
          <w:tcPr>
            <w:tcW w:w="992" w:type="dxa"/>
          </w:tcPr>
          <w:p w14:paraId="72533DCB" w14:textId="77777777" w:rsidR="005E5372" w:rsidRDefault="005E5372" w:rsidP="00BA0E63">
            <w:pPr>
              <w:pStyle w:val="TableBody"/>
            </w:pPr>
            <w:r>
              <w:t>13 September 2026</w:t>
            </w:r>
          </w:p>
        </w:tc>
        <w:tc>
          <w:tcPr>
            <w:tcW w:w="2126" w:type="dxa"/>
          </w:tcPr>
          <w:p w14:paraId="7E7690E6" w14:textId="77777777" w:rsidR="005E5372" w:rsidRDefault="005E5372" w:rsidP="00BA0E63">
            <w:pPr>
              <w:pStyle w:val="TableBody"/>
            </w:pPr>
            <w:r>
              <w:t>Sarah Al-Harbi</w:t>
            </w:r>
          </w:p>
        </w:tc>
        <w:tc>
          <w:tcPr>
            <w:tcW w:w="4820" w:type="dxa"/>
          </w:tcPr>
          <w:p w14:paraId="25A1C702" w14:textId="77777777" w:rsidR="005E5372" w:rsidRDefault="005E5372" w:rsidP="00BA0E63">
            <w:pPr>
              <w:pStyle w:val="TableBody"/>
            </w:pPr>
            <w:r>
              <w:t>Review of audit findings and corrective-action priorities.</w:t>
            </w:r>
          </w:p>
        </w:tc>
      </w:tr>
      <w:tr w:rsidR="005E5372" w14:paraId="244DF705" w14:textId="77777777" w:rsidTr="00612402">
        <w:tc>
          <w:tcPr>
            <w:tcW w:w="988" w:type="dxa"/>
          </w:tcPr>
          <w:p w14:paraId="57555B28" w14:textId="77777777" w:rsidR="005E5372" w:rsidRDefault="005E5372" w:rsidP="00BA0E63">
            <w:pPr>
              <w:pStyle w:val="TableBody"/>
            </w:pPr>
            <w:r>
              <w:t>1.0</w:t>
            </w:r>
          </w:p>
        </w:tc>
        <w:tc>
          <w:tcPr>
            <w:tcW w:w="992" w:type="dxa"/>
          </w:tcPr>
          <w:p w14:paraId="0096FA42" w14:textId="77777777" w:rsidR="005E5372" w:rsidRDefault="005E5372" w:rsidP="00BA0E63">
            <w:pPr>
              <w:pStyle w:val="TableBody"/>
            </w:pPr>
            <w:r>
              <w:t>13 September 2026</w:t>
            </w:r>
          </w:p>
        </w:tc>
        <w:tc>
          <w:tcPr>
            <w:tcW w:w="2126" w:type="dxa"/>
          </w:tcPr>
          <w:p w14:paraId="3B0B5898" w14:textId="77777777" w:rsidR="005E5372" w:rsidRDefault="005E5372" w:rsidP="00BA0E63">
            <w:pPr>
              <w:pStyle w:val="TableBody"/>
            </w:pPr>
            <w:r>
              <w:t>Fahad Al-Otaibi</w:t>
            </w:r>
          </w:p>
        </w:tc>
        <w:tc>
          <w:tcPr>
            <w:tcW w:w="4820" w:type="dxa"/>
          </w:tcPr>
          <w:p w14:paraId="3D5295EA" w14:textId="77777777" w:rsidR="005E5372" w:rsidRDefault="005E5372" w:rsidP="00BA0E63">
            <w:pPr>
              <w:pStyle w:val="TableBody"/>
            </w:pPr>
            <w:r>
              <w:t>Technology review of audit scope, operational controls and remediation priorities.</w:t>
            </w:r>
          </w:p>
        </w:tc>
      </w:tr>
    </w:tbl>
    <w:p w14:paraId="65226682" w14:textId="77777777" w:rsidR="005F5487" w:rsidRDefault="005F5487" w:rsidP="005F5487"/>
    <w:p w14:paraId="30F07099" w14:textId="3B6DC03C" w:rsidR="0070268B" w:rsidRPr="00DB4CCF" w:rsidRDefault="0070268B" w:rsidP="000F55C5">
      <w:pPr>
        <w:pStyle w:val="HeadingX"/>
      </w:pPr>
      <w:r w:rsidRPr="00DB4CCF">
        <w:t>Distribution</w:t>
      </w:r>
    </w:p>
    <w:tbl>
      <w:tblPr>
        <w:tblStyle w:val="TableGrid"/>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390"/>
        <w:gridCol w:w="4536"/>
      </w:tblGrid>
      <w:tr w:rsidR="0070268B" w14:paraId="6FEA61F4" w14:textId="77777777" w:rsidTr="00521B5A">
        <w:tc>
          <w:tcPr>
            <w:tcW w:w="4390"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7675524D" w14:textId="2ADF013B" w:rsidR="0070268B" w:rsidRPr="00A67681" w:rsidRDefault="0070268B" w:rsidP="00A67681">
            <w:pPr>
              <w:pStyle w:val="TableHeading"/>
            </w:pPr>
            <w:bookmarkStart w:id="2" w:name="_Hlk17369938"/>
            <w:r w:rsidRPr="00A67681">
              <w:t>NAME</w:t>
            </w:r>
          </w:p>
        </w:tc>
        <w:tc>
          <w:tcPr>
            <w:tcW w:w="4536"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0DE35C32" w14:textId="2F46ADD3" w:rsidR="0070268B" w:rsidRPr="00A67681" w:rsidRDefault="0070268B" w:rsidP="00A67681">
            <w:pPr>
              <w:pStyle w:val="TableHeading"/>
            </w:pPr>
            <w:r w:rsidRPr="00A67681">
              <w:t>TITLE</w:t>
            </w:r>
          </w:p>
        </w:tc>
      </w:tr>
      <w:tr w:rsidR="0070268B" w14:paraId="74A112F0"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0DBCC754" w14:textId="570A3BC0" w:rsidR="0070268B" w:rsidRDefault="0070268B" w:rsidP="00BA0E63">
            <w:pPr>
              <w:pStyle w:val="TableBody"/>
            </w:pPr>
            <w:r>
              <w:t>Sarah Al-Harbi</w:t>
            </w:r>
          </w:p>
        </w:tc>
        <w:tc>
          <w:tcPr>
            <w:tcW w:w="4536" w:type="dxa"/>
            <w:tcBorders>
              <w:top w:val="single" w:sz="4" w:space="0" w:color="444444"/>
              <w:left w:val="single" w:sz="4" w:space="0" w:color="444444"/>
              <w:bottom w:val="single" w:sz="4" w:space="0" w:color="444444"/>
              <w:right w:val="single" w:sz="4" w:space="0" w:color="444444"/>
            </w:tcBorders>
          </w:tcPr>
          <w:p w14:paraId="1E379465" w14:textId="77777777" w:rsidR="0070268B" w:rsidRDefault="0070268B" w:rsidP="00BA0E63">
            <w:pPr>
              <w:pStyle w:val="TableBody"/>
            </w:pPr>
            <w:r>
              <w:t>Chief Information Security Officer (CISO)</w:t>
            </w:r>
          </w:p>
        </w:tc>
      </w:tr>
      <w:tr w:rsidR="0070268B" w14:paraId="2368E9FD"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6260691C" w14:textId="77777777" w:rsidR="0070268B" w:rsidRDefault="0070268B" w:rsidP="00BA0E63">
            <w:pPr>
              <w:pStyle w:val="TableBody"/>
            </w:pPr>
            <w:r>
              <w:t>Fahad Al-Otaibi</w:t>
            </w:r>
          </w:p>
        </w:tc>
        <w:tc>
          <w:tcPr>
            <w:tcW w:w="4536" w:type="dxa"/>
            <w:tcBorders>
              <w:top w:val="single" w:sz="4" w:space="0" w:color="444444"/>
              <w:left w:val="single" w:sz="4" w:space="0" w:color="444444"/>
              <w:bottom w:val="single" w:sz="4" w:space="0" w:color="444444"/>
              <w:right w:val="single" w:sz="4" w:space="0" w:color="444444"/>
            </w:tcBorders>
          </w:tcPr>
          <w:p w14:paraId="27AD54FA" w14:textId="77777777" w:rsidR="0070268B" w:rsidRDefault="0070268B" w:rsidP="00BA0E63">
            <w:pPr>
              <w:pStyle w:val="TableBody"/>
            </w:pPr>
            <w:r>
              <w:t>Chief Information Officer (CIO)</w:t>
            </w:r>
          </w:p>
        </w:tc>
      </w:tr>
      <w:tr w:rsidR="0070268B" w14:paraId="188AFE46"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0AE55845" w14:textId="77777777" w:rsidR="0070268B" w:rsidRDefault="0070268B" w:rsidP="00BA0E63">
            <w:pPr>
              <w:pStyle w:val="TableBody"/>
            </w:pPr>
            <w:r>
              <w:t>Ahmed Al-Ghamdi</w:t>
            </w:r>
          </w:p>
        </w:tc>
        <w:tc>
          <w:tcPr>
            <w:tcW w:w="4536" w:type="dxa"/>
            <w:tcBorders>
              <w:top w:val="single" w:sz="4" w:space="0" w:color="444444"/>
              <w:left w:val="single" w:sz="4" w:space="0" w:color="444444"/>
              <w:bottom w:val="single" w:sz="4" w:space="0" w:color="444444"/>
              <w:right w:val="single" w:sz="4" w:space="0" w:color="444444"/>
            </w:tcBorders>
          </w:tcPr>
          <w:p w14:paraId="1B77FBE0" w14:textId="77777777" w:rsidR="0070268B" w:rsidRDefault="0070268B" w:rsidP="00BA0E63">
            <w:pPr>
              <w:pStyle w:val="TableBody"/>
            </w:pPr>
            <w:r>
              <w:t>Internal Audit</w:t>
            </w:r>
          </w:p>
        </w:tc>
      </w:tr>
      <w:bookmarkEnd w:id="2"/>
    </w:tbl>
    <w:p w14:paraId="681A79A3" w14:textId="77777777" w:rsidR="005F5487" w:rsidRDefault="005F5487" w:rsidP="005F5487"/>
    <w:p w14:paraId="745AB57A" w14:textId="7AA82583" w:rsidR="0070268B" w:rsidRPr="00DB4CCF" w:rsidRDefault="0070268B" w:rsidP="000F55C5">
      <w:pPr>
        <w:pStyle w:val="HeadingX"/>
      </w:pPr>
      <w:r w:rsidRPr="00DB4CCF">
        <w:t>Approval</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2263"/>
        <w:gridCol w:w="2127"/>
        <w:gridCol w:w="2693"/>
        <w:gridCol w:w="1843"/>
      </w:tblGrid>
      <w:tr w:rsidR="0070268B" w14:paraId="4CC9743B" w14:textId="77777777" w:rsidTr="00521B5A">
        <w:tc>
          <w:tcPr>
            <w:tcW w:w="226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1D2B42DB" w14:textId="2DFE877A" w:rsidR="0070268B" w:rsidRPr="00A67681" w:rsidRDefault="0070268B" w:rsidP="00A67681">
            <w:pPr>
              <w:pStyle w:val="TableHeading"/>
            </w:pPr>
            <w:r w:rsidRPr="00A67681">
              <w:t>NAME</w:t>
            </w:r>
          </w:p>
        </w:tc>
        <w:tc>
          <w:tcPr>
            <w:tcW w:w="2127"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1FB07B24" w14:textId="444A7332" w:rsidR="0070268B" w:rsidRPr="00A67681" w:rsidRDefault="0070268B" w:rsidP="00A67681">
            <w:pPr>
              <w:pStyle w:val="TableHeading"/>
            </w:pPr>
            <w:r w:rsidRPr="00A67681">
              <w:t>POSITION</w:t>
            </w:r>
          </w:p>
        </w:tc>
        <w:tc>
          <w:tcPr>
            <w:tcW w:w="269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5070D4AA" w14:textId="29042CE1" w:rsidR="0070268B" w:rsidRPr="00A67681" w:rsidRDefault="0070268B" w:rsidP="00A67681">
            <w:pPr>
              <w:pStyle w:val="TableHeading"/>
            </w:pPr>
            <w:r w:rsidRPr="00A67681">
              <w:t>SIGNATURE</w:t>
            </w:r>
          </w:p>
        </w:tc>
        <w:tc>
          <w:tcPr>
            <w:tcW w:w="184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139B6DA1" w14:textId="1068D49B" w:rsidR="0070268B" w:rsidRPr="00A67681" w:rsidRDefault="0070268B" w:rsidP="00A67681">
            <w:pPr>
              <w:pStyle w:val="TableHeading"/>
            </w:pPr>
            <w:r w:rsidRPr="00A67681">
              <w:t>DATE</w:t>
            </w:r>
          </w:p>
        </w:tc>
      </w:tr>
      <w:tr w:rsidR="0070268B" w14:paraId="157C939A"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677CE4DB" w14:textId="7111283C" w:rsidR="0070268B" w:rsidRDefault="0070268B" w:rsidP="00BA0E63">
            <w:pPr>
              <w:pStyle w:val="TableBody"/>
            </w:pPr>
            <w:r>
              <w:t>Sarah Al-Harbi</w:t>
            </w:r>
          </w:p>
        </w:tc>
        <w:tc>
          <w:tcPr>
            <w:tcW w:w="2127" w:type="dxa"/>
            <w:tcBorders>
              <w:top w:val="single" w:sz="4" w:space="0" w:color="444444"/>
              <w:left w:val="single" w:sz="4" w:space="0" w:color="444444"/>
              <w:bottom w:val="single" w:sz="4" w:space="0" w:color="444444"/>
              <w:right w:val="single" w:sz="4" w:space="0" w:color="444444"/>
            </w:tcBorders>
          </w:tcPr>
          <w:p w14:paraId="3D649534" w14:textId="77777777" w:rsidR="0070268B" w:rsidRDefault="0070268B" w:rsidP="00BA0E63">
            <w:pPr>
              <w:pStyle w:val="TableBody"/>
            </w:pPr>
            <w:r>
              <w:t>Chief Information Security Officer (CISO)</w:t>
            </w:r>
          </w:p>
        </w:tc>
        <w:tc>
          <w:tcPr>
            <w:tcW w:w="2693" w:type="dxa"/>
            <w:tcBorders>
              <w:top w:val="single" w:sz="4" w:space="0" w:color="444444"/>
              <w:left w:val="single" w:sz="4" w:space="0" w:color="444444"/>
              <w:bottom w:val="single" w:sz="4" w:space="0" w:color="444444"/>
              <w:right w:val="single" w:sz="4" w:space="0" w:color="444444"/>
            </w:tcBorders>
          </w:tcPr>
          <w:p w14:paraId="56BCB817" w14:textId="77777777" w:rsidR="0070268B" w:rsidRDefault="0070268B" w:rsidP="00BA0E63">
            <w:pPr>
              <w:pStyle w:val="TableBody"/>
            </w:pPr>
            <w:r>
              <w:t>Pending approval</w:t>
            </w:r>
          </w:p>
        </w:tc>
        <w:tc>
          <w:tcPr>
            <w:tcW w:w="1843" w:type="dxa"/>
            <w:tcBorders>
              <w:top w:val="single" w:sz="4" w:space="0" w:color="444444"/>
              <w:left w:val="single" w:sz="4" w:space="0" w:color="444444"/>
              <w:bottom w:val="single" w:sz="4" w:space="0" w:color="444444"/>
              <w:right w:val="single" w:sz="4" w:space="0" w:color="444444"/>
            </w:tcBorders>
          </w:tcPr>
          <w:p w14:paraId="20EF4025" w14:textId="77777777" w:rsidR="0070268B" w:rsidRDefault="0070268B" w:rsidP="00BA0E63">
            <w:pPr>
              <w:pStyle w:val="TableBody"/>
            </w:pPr>
            <w:r>
              <w:t>13 September 2026</w:t>
            </w:r>
          </w:p>
        </w:tc>
      </w:tr>
      <w:tr w:rsidR="0070268B" w14:paraId="2BCC2ABE"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67372B59" w14:textId="77777777" w:rsidR="0070268B" w:rsidRDefault="0070268B" w:rsidP="00BA0E63">
            <w:pPr>
              <w:pStyle w:val="TableBody"/>
            </w:pPr>
            <w:r>
              <w:t>Fahad Al-Otaibi</w:t>
            </w:r>
          </w:p>
        </w:tc>
        <w:tc>
          <w:tcPr>
            <w:tcW w:w="2127" w:type="dxa"/>
            <w:tcBorders>
              <w:top w:val="single" w:sz="4" w:space="0" w:color="444444"/>
              <w:left w:val="single" w:sz="4" w:space="0" w:color="444444"/>
              <w:bottom w:val="single" w:sz="4" w:space="0" w:color="444444"/>
              <w:right w:val="single" w:sz="4" w:space="0" w:color="444444"/>
            </w:tcBorders>
          </w:tcPr>
          <w:p w14:paraId="4A86DC35" w14:textId="77777777" w:rsidR="0070268B" w:rsidRDefault="0070268B" w:rsidP="00BA0E63">
            <w:pPr>
              <w:pStyle w:val="TableBody"/>
            </w:pPr>
            <w:r>
              <w:t>Chief Information Officer (CIO)</w:t>
            </w:r>
          </w:p>
        </w:tc>
        <w:tc>
          <w:tcPr>
            <w:tcW w:w="2693" w:type="dxa"/>
            <w:tcBorders>
              <w:top w:val="single" w:sz="4" w:space="0" w:color="444444"/>
              <w:left w:val="single" w:sz="4" w:space="0" w:color="444444"/>
              <w:bottom w:val="single" w:sz="4" w:space="0" w:color="444444"/>
              <w:right w:val="single" w:sz="4" w:space="0" w:color="444444"/>
            </w:tcBorders>
          </w:tcPr>
          <w:p w14:paraId="32BAC628" w14:textId="77777777" w:rsidR="0070268B" w:rsidRDefault="0070268B" w:rsidP="00BA0E63">
            <w:pPr>
              <w:pStyle w:val="TableBody"/>
            </w:pPr>
            <w:r>
              <w:t>Pending approval</w:t>
            </w:r>
          </w:p>
        </w:tc>
        <w:tc>
          <w:tcPr>
            <w:tcW w:w="1843" w:type="dxa"/>
            <w:tcBorders>
              <w:top w:val="single" w:sz="4" w:space="0" w:color="444444"/>
              <w:left w:val="single" w:sz="4" w:space="0" w:color="444444"/>
              <w:bottom w:val="single" w:sz="4" w:space="0" w:color="444444"/>
              <w:right w:val="single" w:sz="4" w:space="0" w:color="444444"/>
            </w:tcBorders>
          </w:tcPr>
          <w:p w14:paraId="4250AB65" w14:textId="77777777" w:rsidR="0070268B" w:rsidRDefault="0070268B" w:rsidP="00BA0E63">
            <w:pPr>
              <w:pStyle w:val="TableBody"/>
            </w:pPr>
            <w:r>
              <w:t>13 September 2026</w:t>
            </w:r>
          </w:p>
        </w:tc>
      </w:tr>
      <w:tr w:rsidR="0070268B" w14:paraId="75105FEA"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529087D3" w14:textId="77777777" w:rsidR="0070268B" w:rsidRDefault="0070268B" w:rsidP="00BA0E63">
            <w:pPr>
              <w:pStyle w:val="TableBody"/>
            </w:pPr>
            <w:r>
              <w:t>Executive Management</w:t>
            </w:r>
          </w:p>
        </w:tc>
        <w:tc>
          <w:tcPr>
            <w:tcW w:w="2127" w:type="dxa"/>
            <w:tcBorders>
              <w:top w:val="single" w:sz="4" w:space="0" w:color="444444"/>
              <w:left w:val="single" w:sz="4" w:space="0" w:color="444444"/>
              <w:bottom w:val="single" w:sz="4" w:space="0" w:color="444444"/>
              <w:right w:val="single" w:sz="4" w:space="0" w:color="444444"/>
            </w:tcBorders>
          </w:tcPr>
          <w:p w14:paraId="0DB78A77" w14:textId="77777777" w:rsidR="0070268B" w:rsidRDefault="0070268B" w:rsidP="00BA0E63">
            <w:pPr>
              <w:pStyle w:val="TableBody"/>
            </w:pPr>
            <w:r>
              <w:t>Top Management</w:t>
            </w:r>
          </w:p>
        </w:tc>
        <w:tc>
          <w:tcPr>
            <w:tcW w:w="2693" w:type="dxa"/>
            <w:tcBorders>
              <w:top w:val="single" w:sz="4" w:space="0" w:color="444444"/>
              <w:left w:val="single" w:sz="4" w:space="0" w:color="444444"/>
              <w:bottom w:val="single" w:sz="4" w:space="0" w:color="444444"/>
              <w:right w:val="single" w:sz="4" w:space="0" w:color="444444"/>
            </w:tcBorders>
          </w:tcPr>
          <w:p w14:paraId="55479E6B" w14:textId="77777777" w:rsidR="0070268B" w:rsidRDefault="0070268B" w:rsidP="00BA0E63">
            <w:pPr>
              <w:pStyle w:val="TableBody"/>
            </w:pPr>
            <w:r>
              <w:t>Pending approval</w:t>
            </w:r>
          </w:p>
        </w:tc>
        <w:tc>
          <w:tcPr>
            <w:tcW w:w="1843" w:type="dxa"/>
            <w:tcBorders>
              <w:top w:val="single" w:sz="4" w:space="0" w:color="444444"/>
              <w:left w:val="single" w:sz="4" w:space="0" w:color="444444"/>
              <w:bottom w:val="single" w:sz="4" w:space="0" w:color="444444"/>
              <w:right w:val="single" w:sz="4" w:space="0" w:color="444444"/>
            </w:tcBorders>
          </w:tcPr>
          <w:p w14:paraId="379548A3" w14:textId="77777777" w:rsidR="0070268B" w:rsidRDefault="0070268B" w:rsidP="00BA0E63">
            <w:pPr>
              <w:pStyle w:val="TableBody"/>
            </w:pPr>
            <w:r>
              <w:t>13 September 2026</w:t>
            </w:r>
          </w:p>
        </w:tc>
      </w:tr>
    </w:tbl>
    <w:p w14:paraId="4A3AD20D" w14:textId="77777777" w:rsidR="0070268B" w:rsidRDefault="0070268B" w:rsidP="00E63735">
      <w:r>
        <w:br w:type="page"/>
      </w:r>
    </w:p>
    <w:p w14:paraId="0A9CE270" w14:textId="0745BFCE" w:rsidR="00245D93" w:rsidRPr="009C27A0" w:rsidRDefault="009C27A0" w:rsidP="000F55C5">
      <w:pPr>
        <w:pStyle w:val="HeadingX"/>
      </w:pPr>
      <w:r w:rsidRPr="009C27A0">
        <w:lastRenderedPageBreak/>
        <w:t>Contents</w:t>
      </w:r>
    </w:p>
    <w:p w14:paraId="02D7C150" w14:textId="116EA786" w:rsidR="002F0CAA" w:rsidRDefault="00D24752">
      <w:pPr>
        <w:pStyle w:val="TOC1"/>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112767502" w:history="1">
        <w:r w:rsidR="002F0CAA" w:rsidRPr="00AD537B">
          <w:rPr>
            <w:rStyle w:val="Hyperlink"/>
            <w:noProof/>
          </w:rPr>
          <w:t>1</w:t>
        </w:r>
        <w:r w:rsidR="002F0CAA">
          <w:rPr>
            <w:rFonts w:eastAsiaTheme="minorEastAsia" w:cstheme="minorBidi"/>
            <w:b w:val="0"/>
            <w:bCs w:val="0"/>
            <w:iCs w:val="0"/>
            <w:noProof/>
            <w:color w:val="auto"/>
            <w:sz w:val="22"/>
            <w:szCs w:val="22"/>
            <w:lang w:eastAsia="en-GB"/>
          </w:rPr>
          <w:tab/>
        </w:r>
        <w:r w:rsidR="002F0CAA" w:rsidRPr="00AD537B">
          <w:rPr>
            <w:rStyle w:val="Hyperlink"/>
            <w:noProof/>
          </w:rPr>
          <w:t>Management summary</w:t>
        </w:r>
        <w:r w:rsidR="002F0CAA">
          <w:rPr>
            <w:noProof/>
            <w:webHidden/>
          </w:rPr>
          <w:tab/>
        </w:r>
        <w:r w:rsidR="002F0CAA">
          <w:rPr>
            <w:noProof/>
            <w:webHidden/>
          </w:rPr>
          <w:fldChar w:fldCharType="begin"/>
        </w:r>
        <w:r w:rsidR="002F0CAA">
          <w:rPr>
            <w:noProof/>
            <w:webHidden/>
          </w:rPr>
          <w:instrText xml:space="preserve"> PAGEREF _Toc112767502 \h </w:instrText>
        </w:r>
        <w:r w:rsidR="002F0CAA">
          <w:rPr>
            <w:noProof/>
            <w:webHidden/>
          </w:rPr>
        </w:r>
        <w:r w:rsidR="002F0CAA">
          <w:rPr>
            <w:noProof/>
            <w:webHidden/>
          </w:rPr>
          <w:fldChar w:fldCharType="separate"/>
        </w:r>
        <w:r w:rsidR="00932C87">
          <w:rPr>
            <w:noProof/>
            <w:webHidden/>
          </w:rPr>
          <w:t>8</w:t>
        </w:r>
        <w:r w:rsidR="002F0CAA">
          <w:rPr>
            <w:noProof/>
            <w:webHidden/>
          </w:rPr>
          <w:fldChar w:fldCharType="end"/>
        </w:r>
      </w:hyperlink>
    </w:p>
    <w:p w14:paraId="2A1FD70E" w14:textId="33C557B7" w:rsidR="002F0CAA" w:rsidRDefault="00000000">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112767503" w:history="1">
        <w:r w:rsidR="002F0CAA" w:rsidRPr="00AD537B">
          <w:rPr>
            <w:rStyle w:val="Hyperlink"/>
            <w:noProof/>
          </w:rPr>
          <w:t>2</w:t>
        </w:r>
        <w:r w:rsidR="002F0CAA">
          <w:rPr>
            <w:rFonts w:eastAsiaTheme="minorEastAsia" w:cstheme="minorBidi"/>
            <w:b w:val="0"/>
            <w:bCs w:val="0"/>
            <w:iCs w:val="0"/>
            <w:noProof/>
            <w:color w:val="auto"/>
            <w:sz w:val="22"/>
            <w:szCs w:val="22"/>
            <w:lang w:eastAsia="en-GB"/>
          </w:rPr>
          <w:tab/>
        </w:r>
        <w:r w:rsidR="002F0CAA" w:rsidRPr="00AD537B">
          <w:rPr>
            <w:rStyle w:val="Hyperlink"/>
            <w:noProof/>
          </w:rPr>
          <w:t>Audit details</w:t>
        </w:r>
        <w:r w:rsidR="002F0CAA">
          <w:rPr>
            <w:noProof/>
            <w:webHidden/>
          </w:rPr>
          <w:tab/>
        </w:r>
        <w:r w:rsidR="002F0CAA">
          <w:rPr>
            <w:noProof/>
            <w:webHidden/>
          </w:rPr>
          <w:fldChar w:fldCharType="begin"/>
        </w:r>
        <w:r w:rsidR="002F0CAA">
          <w:rPr>
            <w:noProof/>
            <w:webHidden/>
          </w:rPr>
          <w:instrText xml:space="preserve"> PAGEREF _Toc112767503 \h </w:instrText>
        </w:r>
        <w:r w:rsidR="002F0CAA">
          <w:rPr>
            <w:noProof/>
            <w:webHidden/>
          </w:rPr>
        </w:r>
        <w:r w:rsidR="002F0CAA">
          <w:rPr>
            <w:noProof/>
            <w:webHidden/>
          </w:rPr>
          <w:fldChar w:fldCharType="separate"/>
        </w:r>
        <w:r w:rsidR="00932C87">
          <w:rPr>
            <w:noProof/>
            <w:webHidden/>
          </w:rPr>
          <w:t>9</w:t>
        </w:r>
        <w:r w:rsidR="002F0CAA">
          <w:rPr>
            <w:noProof/>
            <w:webHidden/>
          </w:rPr>
          <w:fldChar w:fldCharType="end"/>
        </w:r>
      </w:hyperlink>
    </w:p>
    <w:p w14:paraId="228A0862" w14:textId="1EF37226" w:rsidR="002F0CAA" w:rsidRDefault="00000000">
      <w:pPr>
        <w:pStyle w:val="TOC2"/>
        <w:tabs>
          <w:tab w:val="left" w:pos="960"/>
          <w:tab w:val="right" w:leader="dot" w:pos="9016"/>
        </w:tabs>
        <w:rPr>
          <w:rFonts w:eastAsiaTheme="minorEastAsia" w:cstheme="minorBidi"/>
          <w:b w:val="0"/>
          <w:bCs w:val="0"/>
          <w:noProof/>
          <w:color w:val="auto"/>
          <w:lang w:eastAsia="en-GB"/>
        </w:rPr>
      </w:pPr>
      <w:hyperlink w:anchor="_Toc112767504" w:history="1">
        <w:r w:rsidR="002F0CAA" w:rsidRPr="00AD537B">
          <w:rPr>
            <w:rStyle w:val="Hyperlink"/>
            <w:noProof/>
          </w:rPr>
          <w:t>2.1</w:t>
        </w:r>
        <w:r w:rsidR="002F0CAA">
          <w:rPr>
            <w:rFonts w:eastAsiaTheme="minorEastAsia" w:cstheme="minorBidi"/>
            <w:b w:val="0"/>
            <w:bCs w:val="0"/>
            <w:noProof/>
            <w:color w:val="auto"/>
            <w:lang w:eastAsia="en-GB"/>
          </w:rPr>
          <w:tab/>
        </w:r>
        <w:r w:rsidR="002F0CAA" w:rsidRPr="00AD537B">
          <w:rPr>
            <w:rStyle w:val="Hyperlink"/>
            <w:noProof/>
          </w:rPr>
          <w:t>Audit criteria and reference documents</w:t>
        </w:r>
        <w:r w:rsidR="002F0CAA">
          <w:rPr>
            <w:noProof/>
            <w:webHidden/>
          </w:rPr>
          <w:tab/>
        </w:r>
        <w:r w:rsidR="002F0CAA">
          <w:rPr>
            <w:noProof/>
            <w:webHidden/>
          </w:rPr>
          <w:fldChar w:fldCharType="begin"/>
        </w:r>
        <w:r w:rsidR="002F0CAA">
          <w:rPr>
            <w:noProof/>
            <w:webHidden/>
          </w:rPr>
          <w:instrText xml:space="preserve"> PAGEREF _Toc112767504 \h </w:instrText>
        </w:r>
        <w:r w:rsidR="002F0CAA">
          <w:rPr>
            <w:noProof/>
            <w:webHidden/>
          </w:rPr>
        </w:r>
        <w:r w:rsidR="002F0CAA">
          <w:rPr>
            <w:noProof/>
            <w:webHidden/>
          </w:rPr>
          <w:fldChar w:fldCharType="separate"/>
        </w:r>
        <w:r w:rsidR="00932C87">
          <w:rPr>
            <w:noProof/>
            <w:webHidden/>
          </w:rPr>
          <w:t>9</w:t>
        </w:r>
        <w:r w:rsidR="002F0CAA">
          <w:rPr>
            <w:noProof/>
            <w:webHidden/>
          </w:rPr>
          <w:fldChar w:fldCharType="end"/>
        </w:r>
      </w:hyperlink>
    </w:p>
    <w:p w14:paraId="24706F58" w14:textId="1EF4C03B" w:rsidR="002F0CAA" w:rsidRDefault="00000000">
      <w:pPr>
        <w:pStyle w:val="TOC2"/>
        <w:tabs>
          <w:tab w:val="left" w:pos="960"/>
          <w:tab w:val="right" w:leader="dot" w:pos="9016"/>
        </w:tabs>
        <w:rPr>
          <w:rFonts w:eastAsiaTheme="minorEastAsia" w:cstheme="minorBidi"/>
          <w:b w:val="0"/>
          <w:bCs w:val="0"/>
          <w:noProof/>
          <w:color w:val="auto"/>
          <w:lang w:eastAsia="en-GB"/>
        </w:rPr>
      </w:pPr>
      <w:hyperlink w:anchor="_Toc112767505" w:history="1">
        <w:r w:rsidR="002F0CAA" w:rsidRPr="00AD537B">
          <w:rPr>
            <w:rStyle w:val="Hyperlink"/>
            <w:noProof/>
          </w:rPr>
          <w:t>2.2</w:t>
        </w:r>
        <w:r w:rsidR="002F0CAA">
          <w:rPr>
            <w:rFonts w:eastAsiaTheme="minorEastAsia" w:cstheme="minorBidi"/>
            <w:b w:val="0"/>
            <w:bCs w:val="0"/>
            <w:noProof/>
            <w:color w:val="auto"/>
            <w:lang w:eastAsia="en-GB"/>
          </w:rPr>
          <w:tab/>
        </w:r>
        <w:r w:rsidR="002F0CAA" w:rsidRPr="00AD537B">
          <w:rPr>
            <w:rStyle w:val="Hyperlink"/>
            <w:noProof/>
          </w:rPr>
          <w:t>Audit objectives</w:t>
        </w:r>
        <w:r w:rsidR="002F0CAA">
          <w:rPr>
            <w:noProof/>
            <w:webHidden/>
          </w:rPr>
          <w:tab/>
        </w:r>
        <w:r w:rsidR="002F0CAA">
          <w:rPr>
            <w:noProof/>
            <w:webHidden/>
          </w:rPr>
          <w:fldChar w:fldCharType="begin"/>
        </w:r>
        <w:r w:rsidR="002F0CAA">
          <w:rPr>
            <w:noProof/>
            <w:webHidden/>
          </w:rPr>
          <w:instrText xml:space="preserve"> PAGEREF _Toc112767505 \h </w:instrText>
        </w:r>
        <w:r w:rsidR="002F0CAA">
          <w:rPr>
            <w:noProof/>
            <w:webHidden/>
          </w:rPr>
        </w:r>
        <w:r w:rsidR="002F0CAA">
          <w:rPr>
            <w:noProof/>
            <w:webHidden/>
          </w:rPr>
          <w:fldChar w:fldCharType="separate"/>
        </w:r>
        <w:r w:rsidR="00932C87">
          <w:rPr>
            <w:noProof/>
            <w:webHidden/>
          </w:rPr>
          <w:t>9</w:t>
        </w:r>
        <w:r w:rsidR="002F0CAA">
          <w:rPr>
            <w:noProof/>
            <w:webHidden/>
          </w:rPr>
          <w:fldChar w:fldCharType="end"/>
        </w:r>
      </w:hyperlink>
    </w:p>
    <w:p w14:paraId="086C5159" w14:textId="0E9414EB" w:rsidR="002F0CAA" w:rsidRDefault="00000000">
      <w:pPr>
        <w:pStyle w:val="TOC2"/>
        <w:tabs>
          <w:tab w:val="left" w:pos="960"/>
          <w:tab w:val="right" w:leader="dot" w:pos="9016"/>
        </w:tabs>
        <w:rPr>
          <w:rFonts w:eastAsiaTheme="minorEastAsia" w:cstheme="minorBidi"/>
          <w:b w:val="0"/>
          <w:bCs w:val="0"/>
          <w:noProof/>
          <w:color w:val="auto"/>
          <w:lang w:eastAsia="en-GB"/>
        </w:rPr>
      </w:pPr>
      <w:hyperlink w:anchor="_Toc112767506" w:history="1">
        <w:r w:rsidR="002F0CAA" w:rsidRPr="00AD537B">
          <w:rPr>
            <w:rStyle w:val="Hyperlink"/>
            <w:noProof/>
          </w:rPr>
          <w:t>2.3</w:t>
        </w:r>
        <w:r w:rsidR="002F0CAA">
          <w:rPr>
            <w:rFonts w:eastAsiaTheme="minorEastAsia" w:cstheme="minorBidi"/>
            <w:b w:val="0"/>
            <w:bCs w:val="0"/>
            <w:noProof/>
            <w:color w:val="auto"/>
            <w:lang w:eastAsia="en-GB"/>
          </w:rPr>
          <w:tab/>
        </w:r>
        <w:r w:rsidR="002F0CAA" w:rsidRPr="00AD537B">
          <w:rPr>
            <w:rStyle w:val="Hyperlink"/>
            <w:noProof/>
          </w:rPr>
          <w:t>Scope of audit</w:t>
        </w:r>
        <w:r w:rsidR="002F0CAA">
          <w:rPr>
            <w:noProof/>
            <w:webHidden/>
          </w:rPr>
          <w:tab/>
        </w:r>
        <w:r w:rsidR="002F0CAA">
          <w:rPr>
            <w:noProof/>
            <w:webHidden/>
          </w:rPr>
          <w:fldChar w:fldCharType="begin"/>
        </w:r>
        <w:r w:rsidR="002F0CAA">
          <w:rPr>
            <w:noProof/>
            <w:webHidden/>
          </w:rPr>
          <w:instrText xml:space="preserve"> PAGEREF _Toc112767506 \h </w:instrText>
        </w:r>
        <w:r w:rsidR="002F0CAA">
          <w:rPr>
            <w:noProof/>
            <w:webHidden/>
          </w:rPr>
        </w:r>
        <w:r w:rsidR="002F0CAA">
          <w:rPr>
            <w:noProof/>
            <w:webHidden/>
          </w:rPr>
          <w:fldChar w:fldCharType="separate"/>
        </w:r>
        <w:r w:rsidR="00932C87">
          <w:rPr>
            <w:noProof/>
            <w:webHidden/>
          </w:rPr>
          <w:t>9</w:t>
        </w:r>
        <w:r w:rsidR="002F0CAA">
          <w:rPr>
            <w:noProof/>
            <w:webHidden/>
          </w:rPr>
          <w:fldChar w:fldCharType="end"/>
        </w:r>
      </w:hyperlink>
    </w:p>
    <w:p w14:paraId="3E7976A9" w14:textId="6C14635E" w:rsidR="002F0CAA" w:rsidRDefault="00000000">
      <w:pPr>
        <w:pStyle w:val="TOC2"/>
        <w:tabs>
          <w:tab w:val="left" w:pos="960"/>
          <w:tab w:val="right" w:leader="dot" w:pos="9016"/>
        </w:tabs>
        <w:rPr>
          <w:rFonts w:eastAsiaTheme="minorEastAsia" w:cstheme="minorBidi"/>
          <w:b w:val="0"/>
          <w:bCs w:val="0"/>
          <w:noProof/>
          <w:color w:val="auto"/>
          <w:lang w:eastAsia="en-GB"/>
        </w:rPr>
      </w:pPr>
      <w:hyperlink w:anchor="_Toc112767507" w:history="1">
        <w:r w:rsidR="002F0CAA" w:rsidRPr="00AD537B">
          <w:rPr>
            <w:rStyle w:val="Hyperlink"/>
            <w:noProof/>
          </w:rPr>
          <w:t>2.4</w:t>
        </w:r>
        <w:r w:rsidR="002F0CAA">
          <w:rPr>
            <w:rFonts w:eastAsiaTheme="minorEastAsia" w:cstheme="minorBidi"/>
            <w:b w:val="0"/>
            <w:bCs w:val="0"/>
            <w:noProof/>
            <w:color w:val="auto"/>
            <w:lang w:eastAsia="en-GB"/>
          </w:rPr>
          <w:tab/>
        </w:r>
        <w:r w:rsidR="002F0CAA" w:rsidRPr="00AD537B">
          <w:rPr>
            <w:rStyle w:val="Hyperlink"/>
            <w:noProof/>
          </w:rPr>
          <w:t>Status of nonconformities raised at last assessment</w:t>
        </w:r>
        <w:r w:rsidR="002F0CAA">
          <w:rPr>
            <w:noProof/>
            <w:webHidden/>
          </w:rPr>
          <w:tab/>
        </w:r>
        <w:r w:rsidR="002F0CAA">
          <w:rPr>
            <w:noProof/>
            <w:webHidden/>
          </w:rPr>
          <w:fldChar w:fldCharType="begin"/>
        </w:r>
        <w:r w:rsidR="002F0CAA">
          <w:rPr>
            <w:noProof/>
            <w:webHidden/>
          </w:rPr>
          <w:instrText xml:space="preserve"> PAGEREF _Toc112767507 \h </w:instrText>
        </w:r>
        <w:r w:rsidR="002F0CAA">
          <w:rPr>
            <w:noProof/>
            <w:webHidden/>
          </w:rPr>
        </w:r>
        <w:r w:rsidR="002F0CAA">
          <w:rPr>
            <w:noProof/>
            <w:webHidden/>
          </w:rPr>
          <w:fldChar w:fldCharType="separate"/>
        </w:r>
        <w:r w:rsidR="00932C87">
          <w:rPr>
            <w:noProof/>
            <w:webHidden/>
          </w:rPr>
          <w:t>11</w:t>
        </w:r>
        <w:r w:rsidR="002F0CAA">
          <w:rPr>
            <w:noProof/>
            <w:webHidden/>
          </w:rPr>
          <w:fldChar w:fldCharType="end"/>
        </w:r>
      </w:hyperlink>
    </w:p>
    <w:p w14:paraId="54C9F521" w14:textId="7248B9CB" w:rsidR="002F0CAA" w:rsidRDefault="00000000">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112767508" w:history="1">
        <w:r w:rsidR="002F0CAA" w:rsidRPr="00AD537B">
          <w:rPr>
            <w:rStyle w:val="Hyperlink"/>
            <w:noProof/>
          </w:rPr>
          <w:t>3</w:t>
        </w:r>
        <w:r w:rsidR="002F0CAA">
          <w:rPr>
            <w:rFonts w:eastAsiaTheme="minorEastAsia" w:cstheme="minorBidi"/>
            <w:b w:val="0"/>
            <w:bCs w:val="0"/>
            <w:iCs w:val="0"/>
            <w:noProof/>
            <w:color w:val="auto"/>
            <w:sz w:val="22"/>
            <w:szCs w:val="22"/>
            <w:lang w:eastAsia="en-GB"/>
          </w:rPr>
          <w:tab/>
        </w:r>
        <w:r w:rsidR="002F0CAA" w:rsidRPr="00AD537B">
          <w:rPr>
            <w:rStyle w:val="Hyperlink"/>
            <w:noProof/>
          </w:rPr>
          <w:t>Audit findings</w:t>
        </w:r>
        <w:r w:rsidR="002F0CAA">
          <w:rPr>
            <w:noProof/>
            <w:webHidden/>
          </w:rPr>
          <w:tab/>
        </w:r>
        <w:r w:rsidR="002F0CAA">
          <w:rPr>
            <w:noProof/>
            <w:webHidden/>
          </w:rPr>
          <w:fldChar w:fldCharType="begin"/>
        </w:r>
        <w:r w:rsidR="002F0CAA">
          <w:rPr>
            <w:noProof/>
            <w:webHidden/>
          </w:rPr>
          <w:instrText xml:space="preserve"> PAGEREF _Toc112767508 \h </w:instrText>
        </w:r>
        <w:r w:rsidR="002F0CAA">
          <w:rPr>
            <w:noProof/>
            <w:webHidden/>
          </w:rPr>
        </w:r>
        <w:r w:rsidR="002F0CAA">
          <w:rPr>
            <w:noProof/>
            <w:webHidden/>
          </w:rPr>
          <w:fldChar w:fldCharType="separate"/>
        </w:r>
        <w:r w:rsidR="00932C87">
          <w:rPr>
            <w:noProof/>
            <w:webHidden/>
          </w:rPr>
          <w:t>12</w:t>
        </w:r>
        <w:r w:rsidR="002F0CAA">
          <w:rPr>
            <w:noProof/>
            <w:webHidden/>
          </w:rPr>
          <w:fldChar w:fldCharType="end"/>
        </w:r>
      </w:hyperlink>
    </w:p>
    <w:p w14:paraId="62CDD49E" w14:textId="765C05D2" w:rsidR="002F0CAA" w:rsidRDefault="00000000">
      <w:pPr>
        <w:pStyle w:val="TOC2"/>
        <w:tabs>
          <w:tab w:val="left" w:pos="960"/>
          <w:tab w:val="right" w:leader="dot" w:pos="9016"/>
        </w:tabs>
        <w:rPr>
          <w:rFonts w:eastAsiaTheme="minorEastAsia" w:cstheme="minorBidi"/>
          <w:b w:val="0"/>
          <w:bCs w:val="0"/>
          <w:noProof/>
          <w:color w:val="auto"/>
          <w:lang w:eastAsia="en-GB"/>
        </w:rPr>
      </w:pPr>
      <w:hyperlink w:anchor="_Toc112767509" w:history="1">
        <w:r w:rsidR="002F0CAA" w:rsidRPr="00AD537B">
          <w:rPr>
            <w:rStyle w:val="Hyperlink"/>
            <w:noProof/>
          </w:rPr>
          <w:t>3.1</w:t>
        </w:r>
        <w:r w:rsidR="002F0CAA">
          <w:rPr>
            <w:rFonts w:eastAsiaTheme="minorEastAsia" w:cstheme="minorBidi"/>
            <w:b w:val="0"/>
            <w:bCs w:val="0"/>
            <w:noProof/>
            <w:color w:val="auto"/>
            <w:lang w:eastAsia="en-GB"/>
          </w:rPr>
          <w:tab/>
        </w:r>
        <w:r w:rsidR="002F0CAA" w:rsidRPr="00AD537B">
          <w:rPr>
            <w:rStyle w:val="Hyperlink"/>
            <w:noProof/>
          </w:rPr>
          <w:t>Context of the organization</w:t>
        </w:r>
        <w:r w:rsidR="002F0CAA">
          <w:rPr>
            <w:noProof/>
            <w:webHidden/>
          </w:rPr>
          <w:tab/>
        </w:r>
        <w:r w:rsidR="002F0CAA">
          <w:rPr>
            <w:noProof/>
            <w:webHidden/>
          </w:rPr>
          <w:fldChar w:fldCharType="begin"/>
        </w:r>
        <w:r w:rsidR="002F0CAA">
          <w:rPr>
            <w:noProof/>
            <w:webHidden/>
          </w:rPr>
          <w:instrText xml:space="preserve"> PAGEREF _Toc112767509 \h </w:instrText>
        </w:r>
        <w:r w:rsidR="002F0CAA">
          <w:rPr>
            <w:noProof/>
            <w:webHidden/>
          </w:rPr>
        </w:r>
        <w:r w:rsidR="002F0CAA">
          <w:rPr>
            <w:noProof/>
            <w:webHidden/>
          </w:rPr>
          <w:fldChar w:fldCharType="separate"/>
        </w:r>
        <w:r w:rsidR="00932C87">
          <w:rPr>
            <w:noProof/>
            <w:webHidden/>
          </w:rPr>
          <w:t>12</w:t>
        </w:r>
        <w:r w:rsidR="002F0CAA">
          <w:rPr>
            <w:noProof/>
            <w:webHidden/>
          </w:rPr>
          <w:fldChar w:fldCharType="end"/>
        </w:r>
      </w:hyperlink>
    </w:p>
    <w:p w14:paraId="0D62A53E" w14:textId="1C262F05" w:rsidR="002F0CAA" w:rsidRDefault="00000000">
      <w:pPr>
        <w:pStyle w:val="TOC2"/>
        <w:tabs>
          <w:tab w:val="left" w:pos="960"/>
          <w:tab w:val="right" w:leader="dot" w:pos="9016"/>
        </w:tabs>
        <w:rPr>
          <w:rFonts w:eastAsiaTheme="minorEastAsia" w:cstheme="minorBidi"/>
          <w:b w:val="0"/>
          <w:bCs w:val="0"/>
          <w:noProof/>
          <w:color w:val="auto"/>
          <w:lang w:eastAsia="en-GB"/>
        </w:rPr>
      </w:pPr>
      <w:hyperlink w:anchor="_Toc112767510" w:history="1">
        <w:r w:rsidR="002F0CAA" w:rsidRPr="00AD537B">
          <w:rPr>
            <w:rStyle w:val="Hyperlink"/>
            <w:noProof/>
          </w:rPr>
          <w:t>3.2</w:t>
        </w:r>
        <w:r w:rsidR="002F0CAA">
          <w:rPr>
            <w:rFonts w:eastAsiaTheme="minorEastAsia" w:cstheme="minorBidi"/>
            <w:b w:val="0"/>
            <w:bCs w:val="0"/>
            <w:noProof/>
            <w:color w:val="auto"/>
            <w:lang w:eastAsia="en-GB"/>
          </w:rPr>
          <w:tab/>
        </w:r>
        <w:r w:rsidR="002F0CAA" w:rsidRPr="00AD537B">
          <w:rPr>
            <w:rStyle w:val="Hyperlink"/>
            <w:noProof/>
          </w:rPr>
          <w:t>Leadership</w:t>
        </w:r>
        <w:r w:rsidR="002F0CAA">
          <w:rPr>
            <w:noProof/>
            <w:webHidden/>
          </w:rPr>
          <w:tab/>
        </w:r>
        <w:r w:rsidR="002F0CAA">
          <w:rPr>
            <w:noProof/>
            <w:webHidden/>
          </w:rPr>
          <w:fldChar w:fldCharType="begin"/>
        </w:r>
        <w:r w:rsidR="002F0CAA">
          <w:rPr>
            <w:noProof/>
            <w:webHidden/>
          </w:rPr>
          <w:instrText xml:space="preserve"> PAGEREF _Toc112767510 \h </w:instrText>
        </w:r>
        <w:r w:rsidR="002F0CAA">
          <w:rPr>
            <w:noProof/>
            <w:webHidden/>
          </w:rPr>
        </w:r>
        <w:r w:rsidR="002F0CAA">
          <w:rPr>
            <w:noProof/>
            <w:webHidden/>
          </w:rPr>
          <w:fldChar w:fldCharType="separate"/>
        </w:r>
        <w:r w:rsidR="00932C87">
          <w:rPr>
            <w:noProof/>
            <w:webHidden/>
          </w:rPr>
          <w:t>12</w:t>
        </w:r>
        <w:r w:rsidR="002F0CAA">
          <w:rPr>
            <w:noProof/>
            <w:webHidden/>
          </w:rPr>
          <w:fldChar w:fldCharType="end"/>
        </w:r>
      </w:hyperlink>
    </w:p>
    <w:p w14:paraId="1C69E7F5" w14:textId="08AA093A" w:rsidR="002F0CAA" w:rsidRDefault="00000000">
      <w:pPr>
        <w:pStyle w:val="TOC2"/>
        <w:tabs>
          <w:tab w:val="left" w:pos="960"/>
          <w:tab w:val="right" w:leader="dot" w:pos="9016"/>
        </w:tabs>
        <w:rPr>
          <w:rFonts w:eastAsiaTheme="minorEastAsia" w:cstheme="minorBidi"/>
          <w:b w:val="0"/>
          <w:bCs w:val="0"/>
          <w:noProof/>
          <w:color w:val="auto"/>
          <w:lang w:eastAsia="en-GB"/>
        </w:rPr>
      </w:pPr>
      <w:hyperlink w:anchor="_Toc112767511" w:history="1">
        <w:r w:rsidR="002F0CAA" w:rsidRPr="00AD537B">
          <w:rPr>
            <w:rStyle w:val="Hyperlink"/>
            <w:noProof/>
          </w:rPr>
          <w:t>3.3</w:t>
        </w:r>
        <w:r w:rsidR="002F0CAA">
          <w:rPr>
            <w:rFonts w:eastAsiaTheme="minorEastAsia" w:cstheme="minorBidi"/>
            <w:b w:val="0"/>
            <w:bCs w:val="0"/>
            <w:noProof/>
            <w:color w:val="auto"/>
            <w:lang w:eastAsia="en-GB"/>
          </w:rPr>
          <w:tab/>
        </w:r>
        <w:r w:rsidR="002F0CAA" w:rsidRPr="00AD537B">
          <w:rPr>
            <w:rStyle w:val="Hyperlink"/>
            <w:noProof/>
          </w:rPr>
          <w:t>Planning</w:t>
        </w:r>
        <w:r w:rsidR="002F0CAA">
          <w:rPr>
            <w:noProof/>
            <w:webHidden/>
          </w:rPr>
          <w:tab/>
        </w:r>
        <w:r w:rsidR="002F0CAA">
          <w:rPr>
            <w:noProof/>
            <w:webHidden/>
          </w:rPr>
          <w:fldChar w:fldCharType="begin"/>
        </w:r>
        <w:r w:rsidR="002F0CAA">
          <w:rPr>
            <w:noProof/>
            <w:webHidden/>
          </w:rPr>
          <w:instrText xml:space="preserve"> PAGEREF _Toc112767511 \h </w:instrText>
        </w:r>
        <w:r w:rsidR="002F0CAA">
          <w:rPr>
            <w:noProof/>
            <w:webHidden/>
          </w:rPr>
        </w:r>
        <w:r w:rsidR="002F0CAA">
          <w:rPr>
            <w:noProof/>
            <w:webHidden/>
          </w:rPr>
          <w:fldChar w:fldCharType="separate"/>
        </w:r>
        <w:r w:rsidR="00932C87">
          <w:rPr>
            <w:noProof/>
            <w:webHidden/>
          </w:rPr>
          <w:t>12</w:t>
        </w:r>
        <w:r w:rsidR="002F0CAA">
          <w:rPr>
            <w:noProof/>
            <w:webHidden/>
          </w:rPr>
          <w:fldChar w:fldCharType="end"/>
        </w:r>
      </w:hyperlink>
    </w:p>
    <w:p w14:paraId="25F470D5" w14:textId="031C49D4" w:rsidR="002F0CAA" w:rsidRDefault="00000000">
      <w:pPr>
        <w:pStyle w:val="TOC2"/>
        <w:tabs>
          <w:tab w:val="left" w:pos="960"/>
          <w:tab w:val="right" w:leader="dot" w:pos="9016"/>
        </w:tabs>
        <w:rPr>
          <w:rFonts w:eastAsiaTheme="minorEastAsia" w:cstheme="minorBidi"/>
          <w:b w:val="0"/>
          <w:bCs w:val="0"/>
          <w:noProof/>
          <w:color w:val="auto"/>
          <w:lang w:eastAsia="en-GB"/>
        </w:rPr>
      </w:pPr>
      <w:hyperlink w:anchor="_Toc112767512" w:history="1">
        <w:r w:rsidR="002F0CAA" w:rsidRPr="00AD537B">
          <w:rPr>
            <w:rStyle w:val="Hyperlink"/>
            <w:noProof/>
          </w:rPr>
          <w:t>3.4</w:t>
        </w:r>
        <w:r w:rsidR="002F0CAA">
          <w:rPr>
            <w:rFonts w:eastAsiaTheme="minorEastAsia" w:cstheme="minorBidi"/>
            <w:b w:val="0"/>
            <w:bCs w:val="0"/>
            <w:noProof/>
            <w:color w:val="auto"/>
            <w:lang w:eastAsia="en-GB"/>
          </w:rPr>
          <w:tab/>
        </w:r>
        <w:r w:rsidR="002F0CAA" w:rsidRPr="00AD537B">
          <w:rPr>
            <w:rStyle w:val="Hyperlink"/>
            <w:noProof/>
          </w:rPr>
          <w:t>Nonconformities and observations raised</w:t>
        </w:r>
        <w:r w:rsidR="002F0CAA">
          <w:rPr>
            <w:noProof/>
            <w:webHidden/>
          </w:rPr>
          <w:tab/>
        </w:r>
        <w:r w:rsidR="002F0CAA">
          <w:rPr>
            <w:noProof/>
            <w:webHidden/>
          </w:rPr>
          <w:fldChar w:fldCharType="begin"/>
        </w:r>
        <w:r w:rsidR="002F0CAA">
          <w:rPr>
            <w:noProof/>
            <w:webHidden/>
          </w:rPr>
          <w:instrText xml:space="preserve"> PAGEREF _Toc112767512 \h </w:instrText>
        </w:r>
        <w:r w:rsidR="002F0CAA">
          <w:rPr>
            <w:noProof/>
            <w:webHidden/>
          </w:rPr>
        </w:r>
        <w:r w:rsidR="002F0CAA">
          <w:rPr>
            <w:noProof/>
            <w:webHidden/>
          </w:rPr>
          <w:fldChar w:fldCharType="separate"/>
        </w:r>
        <w:r w:rsidR="00932C87">
          <w:rPr>
            <w:noProof/>
            <w:webHidden/>
          </w:rPr>
          <w:t>13</w:t>
        </w:r>
        <w:r w:rsidR="002F0CAA">
          <w:rPr>
            <w:noProof/>
            <w:webHidden/>
          </w:rPr>
          <w:fldChar w:fldCharType="end"/>
        </w:r>
      </w:hyperlink>
    </w:p>
    <w:p w14:paraId="2D995227" w14:textId="6F1000E2" w:rsidR="002F0CAA" w:rsidRDefault="00000000">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112767513" w:history="1">
        <w:r w:rsidR="002F0CAA" w:rsidRPr="00AD537B">
          <w:rPr>
            <w:rStyle w:val="Hyperlink"/>
            <w:noProof/>
          </w:rPr>
          <w:t>4</w:t>
        </w:r>
        <w:r w:rsidR="002F0CAA">
          <w:rPr>
            <w:rFonts w:eastAsiaTheme="minorEastAsia" w:cstheme="minorBidi"/>
            <w:b w:val="0"/>
            <w:bCs w:val="0"/>
            <w:iCs w:val="0"/>
            <w:noProof/>
            <w:color w:val="auto"/>
            <w:sz w:val="22"/>
            <w:szCs w:val="22"/>
            <w:lang w:eastAsia="en-GB"/>
          </w:rPr>
          <w:tab/>
        </w:r>
        <w:r w:rsidR="002F0CAA" w:rsidRPr="00AD537B">
          <w:rPr>
            <w:rStyle w:val="Hyperlink"/>
            <w:noProof/>
          </w:rPr>
          <w:t>Next visit plan</w:t>
        </w:r>
        <w:r w:rsidR="002F0CAA">
          <w:rPr>
            <w:noProof/>
            <w:webHidden/>
          </w:rPr>
          <w:tab/>
        </w:r>
        <w:r w:rsidR="002F0CAA">
          <w:rPr>
            <w:noProof/>
            <w:webHidden/>
          </w:rPr>
          <w:fldChar w:fldCharType="begin"/>
        </w:r>
        <w:r w:rsidR="002F0CAA">
          <w:rPr>
            <w:noProof/>
            <w:webHidden/>
          </w:rPr>
          <w:instrText xml:space="preserve"> PAGEREF _Toc112767513 \h </w:instrText>
        </w:r>
        <w:r w:rsidR="002F0CAA">
          <w:rPr>
            <w:noProof/>
            <w:webHidden/>
          </w:rPr>
        </w:r>
        <w:r w:rsidR="002F0CAA">
          <w:rPr>
            <w:noProof/>
            <w:webHidden/>
          </w:rPr>
          <w:fldChar w:fldCharType="separate"/>
        </w:r>
        <w:r w:rsidR="00932C87">
          <w:rPr>
            <w:noProof/>
            <w:webHidden/>
          </w:rPr>
          <w:t>15</w:t>
        </w:r>
        <w:r w:rsidR="002F0CAA">
          <w:rPr>
            <w:noProof/>
            <w:webHidden/>
          </w:rPr>
          <w:fldChar w:fldCharType="end"/>
        </w:r>
      </w:hyperlink>
    </w:p>
    <w:p w14:paraId="6DF1738A" w14:textId="630CBC93" w:rsidR="002F0CAA" w:rsidRDefault="00000000">
      <w:pPr>
        <w:pStyle w:val="TOC2"/>
        <w:tabs>
          <w:tab w:val="left" w:pos="960"/>
          <w:tab w:val="right" w:leader="dot" w:pos="9016"/>
        </w:tabs>
        <w:rPr>
          <w:rFonts w:eastAsiaTheme="minorEastAsia" w:cstheme="minorBidi"/>
          <w:b w:val="0"/>
          <w:bCs w:val="0"/>
          <w:noProof/>
          <w:color w:val="auto"/>
          <w:lang w:eastAsia="en-GB"/>
        </w:rPr>
      </w:pPr>
      <w:hyperlink w:anchor="_Toc112767514" w:history="1">
        <w:r w:rsidR="002F0CAA" w:rsidRPr="00AD537B">
          <w:rPr>
            <w:rStyle w:val="Hyperlink"/>
            <w:noProof/>
          </w:rPr>
          <w:t>4.1</w:t>
        </w:r>
        <w:r w:rsidR="002F0CAA">
          <w:rPr>
            <w:rFonts w:eastAsiaTheme="minorEastAsia" w:cstheme="minorBidi"/>
            <w:b w:val="0"/>
            <w:bCs w:val="0"/>
            <w:noProof/>
            <w:color w:val="auto"/>
            <w:lang w:eastAsia="en-GB"/>
          </w:rPr>
          <w:tab/>
        </w:r>
        <w:r w:rsidR="002F0CAA" w:rsidRPr="00AD537B">
          <w:rPr>
            <w:rStyle w:val="Hyperlink"/>
            <w:noProof/>
          </w:rPr>
          <w:t>Day one</w:t>
        </w:r>
        <w:r w:rsidR="002F0CAA">
          <w:rPr>
            <w:noProof/>
            <w:webHidden/>
          </w:rPr>
          <w:tab/>
        </w:r>
        <w:r w:rsidR="002F0CAA">
          <w:rPr>
            <w:noProof/>
            <w:webHidden/>
          </w:rPr>
          <w:fldChar w:fldCharType="begin"/>
        </w:r>
        <w:r w:rsidR="002F0CAA">
          <w:rPr>
            <w:noProof/>
            <w:webHidden/>
          </w:rPr>
          <w:instrText xml:space="preserve"> PAGEREF _Toc112767514 \h </w:instrText>
        </w:r>
        <w:r w:rsidR="002F0CAA">
          <w:rPr>
            <w:noProof/>
            <w:webHidden/>
          </w:rPr>
        </w:r>
        <w:r w:rsidR="002F0CAA">
          <w:rPr>
            <w:noProof/>
            <w:webHidden/>
          </w:rPr>
          <w:fldChar w:fldCharType="separate"/>
        </w:r>
        <w:r w:rsidR="00932C87">
          <w:rPr>
            <w:noProof/>
            <w:webHidden/>
          </w:rPr>
          <w:t>15</w:t>
        </w:r>
        <w:r w:rsidR="002F0CAA">
          <w:rPr>
            <w:noProof/>
            <w:webHidden/>
          </w:rPr>
          <w:fldChar w:fldCharType="end"/>
        </w:r>
      </w:hyperlink>
    </w:p>
    <w:p w14:paraId="62EA5903" w14:textId="5A7320B9" w:rsidR="002F0CAA" w:rsidRDefault="00000000">
      <w:pPr>
        <w:pStyle w:val="TOC2"/>
        <w:tabs>
          <w:tab w:val="left" w:pos="960"/>
          <w:tab w:val="right" w:leader="dot" w:pos="9016"/>
        </w:tabs>
        <w:rPr>
          <w:rFonts w:eastAsiaTheme="minorEastAsia" w:cstheme="minorBidi"/>
          <w:b w:val="0"/>
          <w:bCs w:val="0"/>
          <w:noProof/>
          <w:color w:val="auto"/>
          <w:lang w:eastAsia="en-GB"/>
        </w:rPr>
      </w:pPr>
      <w:hyperlink w:anchor="_Toc112767515" w:history="1">
        <w:r w:rsidR="002F0CAA" w:rsidRPr="00AD537B">
          <w:rPr>
            <w:rStyle w:val="Hyperlink"/>
            <w:noProof/>
          </w:rPr>
          <w:t>4.2</w:t>
        </w:r>
        <w:r w:rsidR="002F0CAA">
          <w:rPr>
            <w:rFonts w:eastAsiaTheme="minorEastAsia" w:cstheme="minorBidi"/>
            <w:b w:val="0"/>
            <w:bCs w:val="0"/>
            <w:noProof/>
            <w:color w:val="auto"/>
            <w:lang w:eastAsia="en-GB"/>
          </w:rPr>
          <w:tab/>
        </w:r>
        <w:r w:rsidR="002F0CAA" w:rsidRPr="00AD537B">
          <w:rPr>
            <w:rStyle w:val="Hyperlink"/>
            <w:noProof/>
          </w:rPr>
          <w:t>Day two</w:t>
        </w:r>
        <w:r w:rsidR="002F0CAA">
          <w:rPr>
            <w:noProof/>
            <w:webHidden/>
          </w:rPr>
          <w:tab/>
        </w:r>
        <w:r w:rsidR="002F0CAA">
          <w:rPr>
            <w:noProof/>
            <w:webHidden/>
          </w:rPr>
          <w:fldChar w:fldCharType="begin"/>
        </w:r>
        <w:r w:rsidR="002F0CAA">
          <w:rPr>
            <w:noProof/>
            <w:webHidden/>
          </w:rPr>
          <w:instrText xml:space="preserve"> PAGEREF _Toc112767515 \h </w:instrText>
        </w:r>
        <w:r w:rsidR="002F0CAA">
          <w:rPr>
            <w:noProof/>
            <w:webHidden/>
          </w:rPr>
        </w:r>
        <w:r w:rsidR="002F0CAA">
          <w:rPr>
            <w:noProof/>
            <w:webHidden/>
          </w:rPr>
          <w:fldChar w:fldCharType="separate"/>
        </w:r>
        <w:r w:rsidR="00932C87">
          <w:rPr>
            <w:noProof/>
            <w:webHidden/>
          </w:rPr>
          <w:t>15</w:t>
        </w:r>
        <w:r w:rsidR="002F0CAA">
          <w:rPr>
            <w:noProof/>
            <w:webHidden/>
          </w:rPr>
          <w:fldChar w:fldCharType="end"/>
        </w:r>
      </w:hyperlink>
    </w:p>
    <w:p w14:paraId="270B9025" w14:textId="5365A6E0" w:rsidR="008011E3" w:rsidRDefault="00D24752" w:rsidP="008011E3">
      <w:r>
        <w:fldChar w:fldCharType="end"/>
      </w:r>
    </w:p>
    <w:p w14:paraId="5B1CDBD4" w14:textId="77777777" w:rsidR="008011E3" w:rsidRPr="000F55C5" w:rsidRDefault="008011E3" w:rsidP="000F55C5">
      <w:pPr>
        <w:pStyle w:val="HeadingY"/>
      </w:pPr>
      <w:r w:rsidRPr="000F55C5">
        <w:t>Tables</w:t>
      </w:r>
    </w:p>
    <w:p w14:paraId="2289D915" w14:textId="0E52D3E3" w:rsidR="002F0CAA" w:rsidRDefault="008011E3">
      <w:pPr>
        <w:pStyle w:val="TableofFigures"/>
        <w:tabs>
          <w:tab w:val="right" w:leader="dot" w:pos="9016"/>
        </w:tabs>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112767516" w:history="1">
        <w:r w:rsidR="002F0CAA" w:rsidRPr="0050531F">
          <w:rPr>
            <w:rStyle w:val="Hyperlink"/>
            <w:noProof/>
          </w:rPr>
          <w:t>Table 1: Scope of audit</w:t>
        </w:r>
        <w:r w:rsidR="002F0CAA">
          <w:rPr>
            <w:noProof/>
            <w:webHidden/>
          </w:rPr>
          <w:tab/>
        </w:r>
        <w:r w:rsidR="002F0CAA">
          <w:rPr>
            <w:noProof/>
            <w:webHidden/>
          </w:rPr>
          <w:fldChar w:fldCharType="begin"/>
        </w:r>
        <w:r w:rsidR="002F0CAA">
          <w:rPr>
            <w:noProof/>
            <w:webHidden/>
          </w:rPr>
          <w:instrText xml:space="preserve"> PAGEREF _Toc112767516 \h </w:instrText>
        </w:r>
        <w:r w:rsidR="002F0CAA">
          <w:rPr>
            <w:noProof/>
            <w:webHidden/>
          </w:rPr>
        </w:r>
        <w:r w:rsidR="002F0CAA">
          <w:rPr>
            <w:noProof/>
            <w:webHidden/>
          </w:rPr>
          <w:fldChar w:fldCharType="separate"/>
        </w:r>
        <w:r w:rsidR="00932C87">
          <w:rPr>
            <w:noProof/>
            <w:webHidden/>
          </w:rPr>
          <w:t>10</w:t>
        </w:r>
        <w:r w:rsidR="002F0CAA">
          <w:rPr>
            <w:noProof/>
            <w:webHidden/>
          </w:rPr>
          <w:fldChar w:fldCharType="end"/>
        </w:r>
      </w:hyperlink>
    </w:p>
    <w:p w14:paraId="1D59BD3E" w14:textId="7698038A" w:rsidR="002F0CAA" w:rsidRDefault="00000000">
      <w:pPr>
        <w:pStyle w:val="TableofFigures"/>
        <w:tabs>
          <w:tab w:val="right" w:leader="dot" w:pos="9016"/>
        </w:tabs>
        <w:rPr>
          <w:rFonts w:eastAsiaTheme="minorEastAsia" w:cstheme="minorBidi"/>
          <w:b w:val="0"/>
          <w:iCs w:val="0"/>
          <w:noProof/>
          <w:color w:val="auto"/>
          <w:szCs w:val="22"/>
          <w:lang w:eastAsia="en-GB"/>
        </w:rPr>
      </w:pPr>
      <w:hyperlink w:anchor="_Toc112767517" w:history="1">
        <w:r w:rsidR="002F0CAA" w:rsidRPr="0050531F">
          <w:rPr>
            <w:rStyle w:val="Hyperlink"/>
            <w:noProof/>
          </w:rPr>
          <w:t>Table 2: Status of previous nonconformities</w:t>
        </w:r>
        <w:r w:rsidR="002F0CAA">
          <w:rPr>
            <w:noProof/>
            <w:webHidden/>
          </w:rPr>
          <w:tab/>
        </w:r>
        <w:r w:rsidR="002F0CAA">
          <w:rPr>
            <w:noProof/>
            <w:webHidden/>
          </w:rPr>
          <w:fldChar w:fldCharType="begin"/>
        </w:r>
        <w:r w:rsidR="002F0CAA">
          <w:rPr>
            <w:noProof/>
            <w:webHidden/>
          </w:rPr>
          <w:instrText xml:space="preserve"> PAGEREF _Toc112767517 \h </w:instrText>
        </w:r>
        <w:r w:rsidR="002F0CAA">
          <w:rPr>
            <w:noProof/>
            <w:webHidden/>
          </w:rPr>
        </w:r>
        <w:r w:rsidR="002F0CAA">
          <w:rPr>
            <w:noProof/>
            <w:webHidden/>
          </w:rPr>
          <w:fldChar w:fldCharType="separate"/>
        </w:r>
        <w:r w:rsidR="00932C87">
          <w:rPr>
            <w:noProof/>
            <w:webHidden/>
          </w:rPr>
          <w:t>11</w:t>
        </w:r>
        <w:r w:rsidR="002F0CAA">
          <w:rPr>
            <w:noProof/>
            <w:webHidden/>
          </w:rPr>
          <w:fldChar w:fldCharType="end"/>
        </w:r>
      </w:hyperlink>
    </w:p>
    <w:p w14:paraId="16BDB95C" w14:textId="0A589638" w:rsidR="002F0CAA" w:rsidRDefault="00000000">
      <w:pPr>
        <w:pStyle w:val="TableofFigures"/>
        <w:tabs>
          <w:tab w:val="right" w:leader="dot" w:pos="9016"/>
        </w:tabs>
        <w:rPr>
          <w:rFonts w:eastAsiaTheme="minorEastAsia" w:cstheme="minorBidi"/>
          <w:b w:val="0"/>
          <w:iCs w:val="0"/>
          <w:noProof/>
          <w:color w:val="auto"/>
          <w:szCs w:val="22"/>
          <w:lang w:eastAsia="en-GB"/>
        </w:rPr>
      </w:pPr>
      <w:hyperlink w:anchor="_Toc112767518" w:history="1">
        <w:r w:rsidR="002F0CAA" w:rsidRPr="0050531F">
          <w:rPr>
            <w:rStyle w:val="Hyperlink"/>
            <w:noProof/>
          </w:rPr>
          <w:t>Table 3:  Next visit plan - day one</w:t>
        </w:r>
        <w:r w:rsidR="002F0CAA">
          <w:rPr>
            <w:noProof/>
            <w:webHidden/>
          </w:rPr>
          <w:tab/>
        </w:r>
        <w:r w:rsidR="002F0CAA">
          <w:rPr>
            <w:noProof/>
            <w:webHidden/>
          </w:rPr>
          <w:fldChar w:fldCharType="begin"/>
        </w:r>
        <w:r w:rsidR="002F0CAA">
          <w:rPr>
            <w:noProof/>
            <w:webHidden/>
          </w:rPr>
          <w:instrText xml:space="preserve"> PAGEREF _Toc112767518 \h </w:instrText>
        </w:r>
        <w:r w:rsidR="002F0CAA">
          <w:rPr>
            <w:noProof/>
            <w:webHidden/>
          </w:rPr>
        </w:r>
        <w:r w:rsidR="002F0CAA">
          <w:rPr>
            <w:noProof/>
            <w:webHidden/>
          </w:rPr>
          <w:fldChar w:fldCharType="separate"/>
        </w:r>
        <w:r w:rsidR="00932C87">
          <w:rPr>
            <w:noProof/>
            <w:webHidden/>
          </w:rPr>
          <w:t>15</w:t>
        </w:r>
        <w:r w:rsidR="002F0CAA">
          <w:rPr>
            <w:noProof/>
            <w:webHidden/>
          </w:rPr>
          <w:fldChar w:fldCharType="end"/>
        </w:r>
      </w:hyperlink>
    </w:p>
    <w:p w14:paraId="077CBCFE" w14:textId="3FE03175" w:rsidR="002F0CAA" w:rsidRDefault="00000000">
      <w:pPr>
        <w:pStyle w:val="TableofFigures"/>
        <w:tabs>
          <w:tab w:val="right" w:leader="dot" w:pos="9016"/>
        </w:tabs>
        <w:rPr>
          <w:rFonts w:eastAsiaTheme="minorEastAsia" w:cstheme="minorBidi"/>
          <w:b w:val="0"/>
          <w:iCs w:val="0"/>
          <w:noProof/>
          <w:color w:val="auto"/>
          <w:szCs w:val="22"/>
          <w:lang w:eastAsia="en-GB"/>
        </w:rPr>
      </w:pPr>
      <w:hyperlink w:anchor="_Toc112767519" w:history="1">
        <w:r w:rsidR="002F0CAA" w:rsidRPr="0050531F">
          <w:rPr>
            <w:rStyle w:val="Hyperlink"/>
            <w:noProof/>
          </w:rPr>
          <w:t>Table 4: Next visit plan - day two</w:t>
        </w:r>
        <w:r w:rsidR="002F0CAA">
          <w:rPr>
            <w:noProof/>
            <w:webHidden/>
          </w:rPr>
          <w:tab/>
        </w:r>
        <w:r w:rsidR="002F0CAA">
          <w:rPr>
            <w:noProof/>
            <w:webHidden/>
          </w:rPr>
          <w:fldChar w:fldCharType="begin"/>
        </w:r>
        <w:r w:rsidR="002F0CAA">
          <w:rPr>
            <w:noProof/>
            <w:webHidden/>
          </w:rPr>
          <w:instrText xml:space="preserve"> PAGEREF _Toc112767519 \h </w:instrText>
        </w:r>
        <w:r w:rsidR="002F0CAA">
          <w:rPr>
            <w:noProof/>
            <w:webHidden/>
          </w:rPr>
        </w:r>
        <w:r w:rsidR="002F0CAA">
          <w:rPr>
            <w:noProof/>
            <w:webHidden/>
          </w:rPr>
          <w:fldChar w:fldCharType="separate"/>
        </w:r>
        <w:r w:rsidR="00932C87">
          <w:rPr>
            <w:noProof/>
            <w:webHidden/>
          </w:rPr>
          <w:t>15</w:t>
        </w:r>
        <w:r w:rsidR="002F0CAA">
          <w:rPr>
            <w:noProof/>
            <w:webHidden/>
          </w:rPr>
          <w:fldChar w:fldCharType="end"/>
        </w:r>
      </w:hyperlink>
    </w:p>
    <w:p w14:paraId="1D4009A9" w14:textId="576B0316" w:rsidR="000D2C76" w:rsidRDefault="008011E3" w:rsidP="00E24398">
      <w:r>
        <w:rPr>
          <w:rFonts w:cstheme="minorHAnsi"/>
        </w:rPr>
        <w:fldChar w:fldCharType="end"/>
      </w:r>
      <w:r w:rsidR="00A66110">
        <w:br w:type="page"/>
      </w:r>
    </w:p>
    <w:p w14:paraId="0196ECF8" w14:textId="009F413C" w:rsidR="00242B9F" w:rsidRDefault="00242B9F" w:rsidP="00242B9F">
      <w:pPr>
        <w:pStyle w:val="Heading1"/>
      </w:pPr>
      <w:bookmarkStart w:id="3" w:name="_Toc112767502"/>
      <w:r>
        <w:lastRenderedPageBreak/>
        <w:t xml:space="preserve">Management </w:t>
      </w:r>
      <w:r w:rsidR="00E539B5">
        <w:t>s</w:t>
      </w:r>
      <w:r>
        <w:t>ummary</w:t>
      </w:r>
      <w:bookmarkEnd w:id="3"/>
    </w:p>
    <w:p w14:paraId="24811F6D" w14:textId="5951E108" w:rsidR="00242B9F" w:rsidRPr="00242B9F" w:rsidRDefault="00242B9F" w:rsidP="00242B9F">
      <w:pPr>
        <w:rPr>
          <w:highlight w:val="yellow"/>
        </w:rPr>
      </w:pPr>
      <w:r w:rsidRPr="00242B9F">
        <w:rPr>
          <w:highlight w:val="yellow"/>
        </w:rPr>
      </w:r>
    </w:p>
    <w:p w14:paraId="64234065" w14:textId="790F85D6" w:rsidR="00242B9F" w:rsidRPr="00242B9F" w:rsidRDefault="00242B9F" w:rsidP="00242B9F">
      <w:pPr>
        <w:rPr>
          <w:highlight w:val="yellow"/>
        </w:rPr>
      </w:pPr>
      <w:r w:rsidRPr="00242B9F">
        <w:rPr>
          <w:highlight w:val="yellow"/>
        </w:rPr>
        <w:t>The internal audit assessed the Al-Afaq Digital Bank ISMS against ISO/IEC 27001:2022 Clauses 4–10 and the Annex A reference control groups. The review considered the bank context, interested parties, ISMS scope, leadership, risk management, objectives, operational controls, performance evaluation and improvement. The assessment found that the project has a defined ISMS structure, risk assessment and treatment records, information security objectives and assigned responsibilities. However, evidence also shows gaps requiring corrective action, particularly the currency of the information security policy and the demonstration of formal risk acceptance criteria.</w:t>
      </w:r>
    </w:p>
    <w:p w14:paraId="02014ACA" w14:textId="3727E3FA" w:rsidR="00242B9F" w:rsidRPr="00242B9F" w:rsidRDefault="00242B9F" w:rsidP="00242B9F">
      <w:pPr>
        <w:rPr>
          <w:highlight w:val="yellow"/>
        </w:rPr>
      </w:pPr>
      <w:r w:rsidRPr="00242B9F">
        <w:rPr>
          <w:highlight w:val="yellow"/>
        </w:rPr>
        <w:t>The risk assessment documentation provides a structured register of banking risks, owners, treatment decisions and priorities. The audit also considered operational weaknesses documented in the case study, including unresolved application vulnerabilities, manual security-log analysis, manually managed privileged credentials, use of real customer information in testing, access-review weaknesses and lessons from previous incidents that were not consistently formalised.</w:t>
      </w:r>
    </w:p>
    <w:p w14:paraId="069EC6EE" w14:textId="75A96397" w:rsidR="00242B9F" w:rsidRDefault="00242B9F" w:rsidP="00242B9F">
      <w:r w:rsidRPr="00242B9F">
        <w:rPr>
          <w:highlight w:val="yellow"/>
        </w:rPr>
        <w:t>The principal improvement priorities are to maintain a current information security policy, formalise and evidence risk acceptance criteria, strengthen privileged-access and access-review practices, improve monitoring and time synchronisation, and ensure that corrective actions from incidents and vulnerability assessments are tracked to closure.</w:t>
      </w:r>
    </w:p>
    <w:p w14:paraId="7E5E8ADE" w14:textId="5B549CE7" w:rsidR="00242B9F" w:rsidRDefault="00242B9F">
      <w:pPr>
        <w:spacing w:before="0" w:after="160" w:line="259" w:lineRule="auto"/>
      </w:pPr>
      <w:r>
        <w:br w:type="page"/>
      </w:r>
    </w:p>
    <w:p w14:paraId="14425E00" w14:textId="5CD50BAF" w:rsidR="00242B9F" w:rsidRDefault="00E539B5" w:rsidP="00242B9F">
      <w:pPr>
        <w:pStyle w:val="Heading1"/>
      </w:pPr>
      <w:bookmarkStart w:id="4" w:name="_Toc112767503"/>
      <w:r>
        <w:lastRenderedPageBreak/>
        <w:t>Audit details</w:t>
      </w:r>
      <w:bookmarkEnd w:id="4"/>
    </w:p>
    <w:tbl>
      <w:tblPr>
        <w:tblStyle w:val="TableGrid"/>
        <w:tblW w:w="9067"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2830"/>
        <w:gridCol w:w="6237"/>
      </w:tblGrid>
      <w:tr w:rsidR="00E539B5" w:rsidRPr="008605DF" w14:paraId="10655497" w14:textId="77777777" w:rsidTr="007B14E3">
        <w:trPr>
          <w:trHeight w:val="462"/>
        </w:trPr>
        <w:tc>
          <w:tcPr>
            <w:tcW w:w="2830" w:type="dxa"/>
            <w:shd w:val="clear" w:color="auto" w:fill="D0EAEB" w:themeFill="accent2"/>
          </w:tcPr>
          <w:p w14:paraId="50F7D4F5" w14:textId="35D1AA9F" w:rsidR="00E539B5" w:rsidRPr="008605DF" w:rsidRDefault="00E539B5" w:rsidP="007B14E3">
            <w:pPr>
              <w:pStyle w:val="Formheader"/>
            </w:pPr>
            <w:r>
              <w:t>DATE</w:t>
            </w:r>
            <w:r w:rsidR="00304C6C">
              <w:t>(S)</w:t>
            </w:r>
          </w:p>
        </w:tc>
        <w:tc>
          <w:tcPr>
            <w:tcW w:w="6237" w:type="dxa"/>
          </w:tcPr>
          <w:p w14:paraId="4EB1A720" w14:textId="42D0D5A5" w:rsidR="00E539B5" w:rsidRPr="008605DF" w:rsidRDefault="00304C6C" w:rsidP="007B14E3">
            <w:pPr>
              <w:pStyle w:val="Formbody"/>
            </w:pPr>
            <w:r>
              <w:t>13 September 2026</w:t>
            </w:r>
          </w:p>
        </w:tc>
      </w:tr>
      <w:tr w:rsidR="00E539B5" w:rsidRPr="008605DF" w14:paraId="6A7F0113" w14:textId="77777777" w:rsidTr="007B14E3">
        <w:trPr>
          <w:trHeight w:val="402"/>
        </w:trPr>
        <w:tc>
          <w:tcPr>
            <w:tcW w:w="2830" w:type="dxa"/>
            <w:shd w:val="clear" w:color="auto" w:fill="D0EAEB" w:themeFill="accent2"/>
          </w:tcPr>
          <w:p w14:paraId="1A6ACFCB" w14:textId="36AA2C46" w:rsidR="00E539B5" w:rsidRPr="008605DF" w:rsidRDefault="00304C6C" w:rsidP="007B14E3">
            <w:pPr>
              <w:pStyle w:val="Formheader"/>
            </w:pPr>
            <w:r>
              <w:t>LOCATION(S)</w:t>
            </w:r>
          </w:p>
        </w:tc>
        <w:tc>
          <w:tcPr>
            <w:tcW w:w="6237" w:type="dxa"/>
          </w:tcPr>
          <w:p w14:paraId="0EB2554C" w14:textId="557723BA" w:rsidR="00E539B5" w:rsidRPr="008605DF" w:rsidRDefault="00304C6C" w:rsidP="007B14E3">
            <w:pPr>
              <w:pStyle w:val="Formbody"/>
            </w:pPr>
            <w:r>
              <w:t>Riyadh Headquarters, Primary Data Centre and relevant ISMS records</w:t>
            </w:r>
          </w:p>
        </w:tc>
      </w:tr>
      <w:tr w:rsidR="00E539B5" w:rsidRPr="008605DF" w14:paraId="2A60DC5D" w14:textId="77777777" w:rsidTr="007B14E3">
        <w:trPr>
          <w:trHeight w:val="70"/>
        </w:trPr>
        <w:tc>
          <w:tcPr>
            <w:tcW w:w="2830" w:type="dxa"/>
            <w:shd w:val="clear" w:color="auto" w:fill="D0EAEB" w:themeFill="accent2"/>
          </w:tcPr>
          <w:p w14:paraId="25592626" w14:textId="6043C4C8" w:rsidR="00E539B5" w:rsidRPr="008605DF" w:rsidRDefault="00304C6C" w:rsidP="007B14E3">
            <w:pPr>
              <w:pStyle w:val="Formheader"/>
            </w:pPr>
            <w:r>
              <w:t>AUDITOR(S)</w:t>
            </w:r>
          </w:p>
        </w:tc>
        <w:tc>
          <w:tcPr>
            <w:tcW w:w="6237" w:type="dxa"/>
          </w:tcPr>
          <w:p w14:paraId="68193706" w14:textId="225B512E" w:rsidR="00E539B5" w:rsidRPr="008605DF" w:rsidRDefault="00304C6C" w:rsidP="007B14E3">
            <w:pPr>
              <w:pStyle w:val="Formbody"/>
            </w:pPr>
            <w:r>
              <w:t>Shiban Mohammed Ali Hussein Shiban</w:t>
            </w:r>
          </w:p>
        </w:tc>
      </w:tr>
      <w:tr w:rsidR="00E539B5" w:rsidRPr="008605DF" w14:paraId="58F334ED" w14:textId="77777777" w:rsidTr="007B14E3">
        <w:trPr>
          <w:trHeight w:val="70"/>
        </w:trPr>
        <w:tc>
          <w:tcPr>
            <w:tcW w:w="2830" w:type="dxa"/>
            <w:shd w:val="clear" w:color="auto" w:fill="D0EAEB" w:themeFill="accent2"/>
          </w:tcPr>
          <w:p w14:paraId="60F2A6F0" w14:textId="0AA4278C" w:rsidR="00E539B5" w:rsidRPr="008605DF" w:rsidRDefault="00304C6C" w:rsidP="007B14E3">
            <w:pPr>
              <w:pStyle w:val="Formheader"/>
            </w:pPr>
            <w:r>
              <w:t>AUDIT PARTICIPANTS</w:t>
            </w:r>
          </w:p>
        </w:tc>
        <w:tc>
          <w:tcPr>
            <w:tcW w:w="6237" w:type="dxa"/>
          </w:tcPr>
          <w:p w14:paraId="57FB2625" w14:textId="10851E0F" w:rsidR="00E539B5" w:rsidRPr="008605DF" w:rsidRDefault="00304C6C" w:rsidP="007B14E3">
            <w:pPr>
              <w:pStyle w:val="Formbody"/>
            </w:pPr>
            <w:r>
              <w:t>Sarah Al-Harbi; Fahad Al-Otaibi; Ahmed Al-Ghamdi; Khalid Al-Shammari</w:t>
            </w:r>
          </w:p>
        </w:tc>
      </w:tr>
      <w:tr w:rsidR="00E539B5" w:rsidRPr="008605DF" w14:paraId="7FE46077" w14:textId="77777777" w:rsidTr="007B14E3">
        <w:trPr>
          <w:trHeight w:val="70"/>
        </w:trPr>
        <w:tc>
          <w:tcPr>
            <w:tcW w:w="2830" w:type="dxa"/>
            <w:shd w:val="clear" w:color="auto" w:fill="D0EAEB" w:themeFill="accent2"/>
          </w:tcPr>
          <w:p w14:paraId="05425FFD" w14:textId="359CA860" w:rsidR="00E539B5" w:rsidRPr="008605DF" w:rsidRDefault="00304C6C" w:rsidP="007B14E3">
            <w:pPr>
              <w:pStyle w:val="Formheader"/>
            </w:pPr>
            <w:r>
              <w:t>SCOPE SUMMARY</w:t>
            </w:r>
          </w:p>
        </w:tc>
        <w:tc>
          <w:tcPr>
            <w:tcW w:w="6237" w:type="dxa"/>
          </w:tcPr>
          <w:p w14:paraId="5E691200" w14:textId="529DDB67" w:rsidR="00E539B5" w:rsidRPr="008605DF" w:rsidRDefault="00304C6C" w:rsidP="007B14E3">
            <w:pPr>
              <w:pStyle w:val="Formbody"/>
            </w:pPr>
            <w:r>
              <w:t>Readiness-focused internal audit of the Al-Afaq Digital Bank ISMS against ISO/IEC 27001:2022 Clauses 4–10 and Annex A reference control groups, using the case study and available ISMS project records.</w:t>
            </w:r>
          </w:p>
        </w:tc>
      </w:tr>
    </w:tbl>
    <w:p w14:paraId="2540E755" w14:textId="58DACFDC" w:rsidR="00242B9F" w:rsidRDefault="00242B9F" w:rsidP="00242B9F"/>
    <w:p w14:paraId="6AF814FC" w14:textId="49110FEE" w:rsidR="004158F1" w:rsidRDefault="004158F1" w:rsidP="004158F1">
      <w:pPr>
        <w:pStyle w:val="Heading2"/>
      </w:pPr>
      <w:bookmarkStart w:id="5" w:name="_Toc112767504"/>
      <w:r>
        <w:t xml:space="preserve">Audit </w:t>
      </w:r>
      <w:r w:rsidR="00C348C2">
        <w:t>criteria and reference documents</w:t>
      </w:r>
      <w:bookmarkEnd w:id="5"/>
      <w:r w:rsidR="00C348C2">
        <w:t xml:space="preserve"> </w:t>
      </w:r>
    </w:p>
    <w:p w14:paraId="4A4A07F9" w14:textId="657CF265" w:rsidR="004158F1" w:rsidRDefault="004158F1" w:rsidP="004158F1">
      <w:r>
        <w:t>ISO/IEC 27001:2022 was used as the primary audit criterion. The audit also considered the bank’s ISMS documentation, information security risk assessment and treatment records, context and scope documentation, information security objectives, and relevant case-study evidence.</w:t>
      </w:r>
    </w:p>
    <w:p w14:paraId="1520C230" w14:textId="77777777" w:rsidR="004158F1" w:rsidRDefault="004158F1" w:rsidP="004158F1"/>
    <w:p w14:paraId="025E08F7" w14:textId="713457E2" w:rsidR="004158F1" w:rsidRDefault="004158F1" w:rsidP="004158F1">
      <w:pPr>
        <w:pStyle w:val="Heading2"/>
      </w:pPr>
      <w:bookmarkStart w:id="6" w:name="_Toc112767505"/>
      <w:r>
        <w:t>Audit objectives</w:t>
      </w:r>
      <w:bookmarkEnd w:id="6"/>
    </w:p>
    <w:p w14:paraId="1C249047" w14:textId="32EE689D" w:rsidR="004158F1" w:rsidRDefault="004158F1" w:rsidP="004158F1">
      <w:r>
        <w:t>The objectives of this internal audit were to determine whether the Al-Afaq Digital Bank ISMS conforms to the bank’s defined ISMS requirements and applicable ISO/IEC 27001:2022 requirements, and whether the ISMS is implemented and maintained in a manner appropriate to the bank’s information-security risks and regulatory environment.</w:t>
      </w:r>
    </w:p>
    <w:p w14:paraId="2770D4AD" w14:textId="77777777" w:rsidR="00D81C4E" w:rsidRDefault="00D81C4E" w:rsidP="00D81C4E">
      <w:pPr>
        <w:pStyle w:val="Bulletedlist"/>
      </w:pPr>
      <w:r>
        <w:t>C</w:t>
      </w:r>
      <w:r w:rsidR="004158F1">
        <w:t>onforms to</w:t>
      </w:r>
    </w:p>
    <w:p w14:paraId="1E31395B" w14:textId="759A0B2C" w:rsidR="00D81C4E" w:rsidRDefault="00000000" w:rsidP="004158F1">
      <w:pPr>
        <w:pStyle w:val="Bulletedlist"/>
        <w:numPr>
          <w:ilvl w:val="1"/>
          <w:numId w:val="13"/>
        </w:numPr>
      </w:pPr>
      <w:r w:rsidR="004158F1">
        <w:t>Al-Afaq Digital Bank’s requirements for its ISMS; and</w:t>
      </w:r>
    </w:p>
    <w:p w14:paraId="7F52E51C" w14:textId="48E54AD9" w:rsidR="00D81C4E" w:rsidRDefault="00D81C4E" w:rsidP="004158F1">
      <w:pPr>
        <w:pStyle w:val="Bulletedlist"/>
        <w:numPr>
          <w:ilvl w:val="1"/>
          <w:numId w:val="13"/>
        </w:numPr>
      </w:pPr>
      <w:r>
        <w:t>T</w:t>
      </w:r>
      <w:r w:rsidR="004158F1">
        <w:t>he requirements of the ISO/IEC 27001 international standard</w:t>
      </w:r>
    </w:p>
    <w:p w14:paraId="67364CB4" w14:textId="31A4BC70" w:rsidR="004158F1" w:rsidRDefault="004158F1" w:rsidP="00D81C4E">
      <w:pPr>
        <w:pStyle w:val="Bulletedlist"/>
      </w:pPr>
      <w:r>
        <w:t>Is effectively implemented and maintained</w:t>
      </w:r>
    </w:p>
    <w:p w14:paraId="17DDE4DD" w14:textId="77777777" w:rsidR="00D81C4E" w:rsidRDefault="00D81C4E" w:rsidP="00D81C4E"/>
    <w:p w14:paraId="3A84CE36" w14:textId="1D3C4D10" w:rsidR="004158F1" w:rsidRDefault="004158F1" w:rsidP="00C348C2">
      <w:pPr>
        <w:pStyle w:val="Heading2"/>
      </w:pPr>
      <w:bookmarkStart w:id="7" w:name="_Toc112767506"/>
      <w:r>
        <w:t xml:space="preserve">Scope of </w:t>
      </w:r>
      <w:r w:rsidR="00C348C2">
        <w:t>a</w:t>
      </w:r>
      <w:r>
        <w:t>udit</w:t>
      </w:r>
      <w:bookmarkEnd w:id="7"/>
    </w:p>
    <w:p w14:paraId="3CD610F2" w14:textId="4FA60C26" w:rsidR="004158F1" w:rsidRDefault="004158F1" w:rsidP="004158F1">
      <w:r>
        <w:t>The audit covered the following ISO/IEC 27001:2022 requirements and Annex A reference control groups:</w:t>
      </w:r>
    </w:p>
    <w:p w14:paraId="7B54E4AF" w14:textId="04617F04" w:rsidR="00D81C4E" w:rsidRDefault="00D81C4E">
      <w:pPr>
        <w:spacing w:before="0" w:after="160" w:line="259" w:lineRule="auto"/>
      </w:pPr>
      <w:r>
        <w:br w:type="page"/>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7944"/>
        <w:gridCol w:w="1072"/>
      </w:tblGrid>
      <w:tr w:rsidR="00D81C4E" w14:paraId="4A41E314" w14:textId="77777777" w:rsidTr="00825461">
        <w:trPr>
          <w:tblHeader/>
        </w:trPr>
        <w:tc>
          <w:tcPr>
            <w:tcW w:w="7944" w:type="dxa"/>
            <w:shd w:val="clear" w:color="auto" w:fill="42989B" w:themeFill="accent2" w:themeFillShade="80"/>
          </w:tcPr>
          <w:p w14:paraId="07FB5B90" w14:textId="065A2C42" w:rsidR="00D81C4E" w:rsidRPr="00A02331" w:rsidRDefault="00D81C4E" w:rsidP="007B14E3">
            <w:pPr>
              <w:pStyle w:val="TableHeading"/>
            </w:pPr>
            <w:r>
              <w:lastRenderedPageBreak/>
              <w:t>SECTION</w:t>
            </w:r>
          </w:p>
        </w:tc>
        <w:tc>
          <w:tcPr>
            <w:tcW w:w="1072" w:type="dxa"/>
            <w:shd w:val="clear" w:color="auto" w:fill="42989B" w:themeFill="accent2" w:themeFillShade="80"/>
          </w:tcPr>
          <w:p w14:paraId="50F46134" w14:textId="1CD5D164" w:rsidR="00D81C4E" w:rsidRPr="00A02331" w:rsidRDefault="00D81C4E" w:rsidP="007B14E3">
            <w:pPr>
              <w:pStyle w:val="TableHeading"/>
            </w:pPr>
            <w:r>
              <w:t>INCLUDED</w:t>
            </w:r>
          </w:p>
        </w:tc>
      </w:tr>
      <w:tr w:rsidR="001E6523" w14:paraId="4E4F5FE7" w14:textId="77777777" w:rsidTr="002F0CAA">
        <w:tc>
          <w:tcPr>
            <w:tcW w:w="7944" w:type="dxa"/>
            <w:shd w:val="clear" w:color="auto" w:fill="D0EAEB" w:themeFill="accent2"/>
          </w:tcPr>
          <w:p w14:paraId="5CB15247" w14:textId="6686CA2C" w:rsidR="001E6523" w:rsidRDefault="001E6523" w:rsidP="001E6523">
            <w:pPr>
              <w:pStyle w:val="TableBody"/>
            </w:pPr>
            <w:r>
              <w:rPr>
                <w:rFonts w:cs="Arial"/>
                <w:b/>
              </w:rPr>
              <w:t xml:space="preserve">4. </w:t>
            </w:r>
            <w:r w:rsidRPr="007430E5">
              <w:rPr>
                <w:rFonts w:cs="Arial"/>
                <w:b/>
              </w:rPr>
              <w:t>Context of the Organization</w:t>
            </w:r>
          </w:p>
        </w:tc>
        <w:tc>
          <w:tcPr>
            <w:tcW w:w="1072" w:type="dxa"/>
            <w:shd w:val="clear" w:color="auto" w:fill="D0EAEB" w:themeFill="accent2"/>
          </w:tcPr>
          <w:p w14:paraId="19AE49BC" w14:textId="5C06ED86" w:rsidR="001E6523" w:rsidRDefault="001E6523" w:rsidP="001E6523">
            <w:pPr>
              <w:pStyle w:val="TableBody"/>
            </w:pPr>
            <w:r w:rsidRPr="001B5C0B">
              <w:rPr>
                <w:highlight w:val="yellow"/>
              </w:rPr>
              <w:t>Y</w:t>
            </w:r>
          </w:p>
        </w:tc>
      </w:tr>
      <w:tr w:rsidR="001E6523" w14:paraId="65468649" w14:textId="77777777" w:rsidTr="002F0CAA">
        <w:tc>
          <w:tcPr>
            <w:tcW w:w="7944" w:type="dxa"/>
            <w:shd w:val="clear" w:color="auto" w:fill="auto"/>
          </w:tcPr>
          <w:p w14:paraId="561EFA02" w14:textId="10D30AF8" w:rsidR="001E6523" w:rsidRDefault="001E6523" w:rsidP="001E6523">
            <w:pPr>
              <w:pStyle w:val="TableBody"/>
            </w:pPr>
            <w:r>
              <w:rPr>
                <w:rFonts w:cs="Arial"/>
              </w:rPr>
              <w:t xml:space="preserve">4.1 </w:t>
            </w:r>
            <w:r w:rsidRPr="00B8300C">
              <w:rPr>
                <w:rFonts w:cs="Arial"/>
              </w:rPr>
              <w:t>Understanding the organization and its context</w:t>
            </w:r>
          </w:p>
        </w:tc>
        <w:tc>
          <w:tcPr>
            <w:tcW w:w="1072" w:type="dxa"/>
            <w:shd w:val="clear" w:color="auto" w:fill="auto"/>
          </w:tcPr>
          <w:p w14:paraId="7D69F770" w14:textId="0B58850B" w:rsidR="001E6523" w:rsidRDefault="001E6523" w:rsidP="001E6523">
            <w:pPr>
              <w:pStyle w:val="TableBody"/>
            </w:pPr>
            <w:r w:rsidRPr="001B5C0B">
              <w:rPr>
                <w:highlight w:val="yellow"/>
              </w:rPr>
              <w:t>Y</w:t>
            </w:r>
          </w:p>
        </w:tc>
      </w:tr>
      <w:tr w:rsidR="001E6523" w14:paraId="4ACF6C00" w14:textId="77777777" w:rsidTr="002F0CAA">
        <w:tc>
          <w:tcPr>
            <w:tcW w:w="7944" w:type="dxa"/>
            <w:shd w:val="clear" w:color="auto" w:fill="auto"/>
          </w:tcPr>
          <w:p w14:paraId="3B4AD642" w14:textId="5DF4AC45" w:rsidR="001E6523" w:rsidRDefault="001E6523" w:rsidP="001E6523">
            <w:pPr>
              <w:pStyle w:val="TableBody"/>
            </w:pPr>
            <w:r>
              <w:rPr>
                <w:rFonts w:cs="Arial"/>
              </w:rPr>
              <w:t xml:space="preserve">4.2 </w:t>
            </w:r>
            <w:r w:rsidRPr="00B8300C">
              <w:rPr>
                <w:rFonts w:cs="Arial"/>
              </w:rPr>
              <w:t>Understanding the needs and expectations of interested parties</w:t>
            </w:r>
          </w:p>
        </w:tc>
        <w:tc>
          <w:tcPr>
            <w:tcW w:w="1072" w:type="dxa"/>
            <w:shd w:val="clear" w:color="auto" w:fill="auto"/>
          </w:tcPr>
          <w:p w14:paraId="410A7FA3" w14:textId="0E81B287" w:rsidR="001E6523" w:rsidRDefault="001E6523" w:rsidP="001E6523">
            <w:pPr>
              <w:pStyle w:val="TableBody"/>
            </w:pPr>
            <w:r w:rsidRPr="001B5C0B">
              <w:rPr>
                <w:highlight w:val="yellow"/>
              </w:rPr>
              <w:t>Y</w:t>
            </w:r>
          </w:p>
        </w:tc>
      </w:tr>
      <w:tr w:rsidR="001E6523" w14:paraId="304E005B" w14:textId="77777777" w:rsidTr="002F0CAA">
        <w:tc>
          <w:tcPr>
            <w:tcW w:w="7944" w:type="dxa"/>
            <w:shd w:val="clear" w:color="auto" w:fill="auto"/>
          </w:tcPr>
          <w:p w14:paraId="2E4D5300" w14:textId="20AAA842" w:rsidR="001E6523" w:rsidRDefault="001E6523" w:rsidP="001E6523">
            <w:pPr>
              <w:pStyle w:val="TableBody"/>
            </w:pPr>
            <w:r>
              <w:rPr>
                <w:rFonts w:cs="Arial"/>
              </w:rPr>
              <w:t xml:space="preserve">4.3 </w:t>
            </w:r>
            <w:r w:rsidRPr="00B8300C">
              <w:rPr>
                <w:rFonts w:cs="Arial"/>
              </w:rPr>
              <w:t>Determining the scope of the information security management system</w:t>
            </w:r>
          </w:p>
        </w:tc>
        <w:tc>
          <w:tcPr>
            <w:tcW w:w="1072" w:type="dxa"/>
            <w:shd w:val="clear" w:color="auto" w:fill="auto"/>
          </w:tcPr>
          <w:p w14:paraId="6775E138" w14:textId="4E059CD4" w:rsidR="001E6523" w:rsidRDefault="001E6523" w:rsidP="001E6523">
            <w:pPr>
              <w:pStyle w:val="TableBody"/>
            </w:pPr>
            <w:r w:rsidRPr="001B5C0B">
              <w:rPr>
                <w:highlight w:val="yellow"/>
              </w:rPr>
              <w:t>Y</w:t>
            </w:r>
          </w:p>
        </w:tc>
      </w:tr>
      <w:tr w:rsidR="001E6523" w14:paraId="793777E6" w14:textId="77777777" w:rsidTr="002F0CAA">
        <w:tc>
          <w:tcPr>
            <w:tcW w:w="7944" w:type="dxa"/>
            <w:shd w:val="clear" w:color="auto" w:fill="auto"/>
          </w:tcPr>
          <w:p w14:paraId="21936226" w14:textId="485E5B57" w:rsidR="001E6523" w:rsidRDefault="001E6523" w:rsidP="001E6523">
            <w:pPr>
              <w:pStyle w:val="TableBody"/>
            </w:pPr>
            <w:r>
              <w:rPr>
                <w:rFonts w:cs="Arial"/>
              </w:rPr>
              <w:t xml:space="preserve">4.4 </w:t>
            </w:r>
            <w:r w:rsidRPr="00B8300C">
              <w:rPr>
                <w:rFonts w:cs="Arial"/>
              </w:rPr>
              <w:t>Information security management system</w:t>
            </w:r>
          </w:p>
        </w:tc>
        <w:tc>
          <w:tcPr>
            <w:tcW w:w="1072" w:type="dxa"/>
            <w:shd w:val="clear" w:color="auto" w:fill="auto"/>
          </w:tcPr>
          <w:p w14:paraId="2E2915D6" w14:textId="66E2E8C7" w:rsidR="001E6523" w:rsidRDefault="001E6523" w:rsidP="001E6523">
            <w:pPr>
              <w:pStyle w:val="TableBody"/>
            </w:pPr>
            <w:r w:rsidRPr="001B5C0B">
              <w:rPr>
                <w:highlight w:val="yellow"/>
              </w:rPr>
              <w:t>Y</w:t>
            </w:r>
          </w:p>
        </w:tc>
      </w:tr>
      <w:tr w:rsidR="001E6523" w14:paraId="3697CB6D" w14:textId="77777777" w:rsidTr="002F0CAA">
        <w:tc>
          <w:tcPr>
            <w:tcW w:w="7944" w:type="dxa"/>
            <w:shd w:val="clear" w:color="auto" w:fill="D0EAEB" w:themeFill="accent2"/>
          </w:tcPr>
          <w:p w14:paraId="4219AD83" w14:textId="2A0901C5" w:rsidR="001E6523" w:rsidRDefault="001E6523" w:rsidP="001E6523">
            <w:pPr>
              <w:pStyle w:val="TableBody"/>
            </w:pPr>
            <w:r>
              <w:rPr>
                <w:rFonts w:cs="Arial"/>
                <w:b/>
              </w:rPr>
              <w:t xml:space="preserve">5. </w:t>
            </w:r>
            <w:r w:rsidRPr="007430E5">
              <w:rPr>
                <w:rFonts w:cs="Arial"/>
                <w:b/>
              </w:rPr>
              <w:t>Leadership</w:t>
            </w:r>
          </w:p>
        </w:tc>
        <w:tc>
          <w:tcPr>
            <w:tcW w:w="1072" w:type="dxa"/>
            <w:shd w:val="clear" w:color="auto" w:fill="D0EAEB" w:themeFill="accent2"/>
          </w:tcPr>
          <w:p w14:paraId="6E225806" w14:textId="3695B67D" w:rsidR="001E6523" w:rsidRDefault="001E6523" w:rsidP="001E6523">
            <w:pPr>
              <w:pStyle w:val="TableBody"/>
            </w:pPr>
            <w:r w:rsidRPr="001B5C0B">
              <w:rPr>
                <w:highlight w:val="yellow"/>
              </w:rPr>
              <w:t>Y</w:t>
            </w:r>
          </w:p>
        </w:tc>
      </w:tr>
      <w:tr w:rsidR="001E6523" w14:paraId="194BD77B" w14:textId="77777777" w:rsidTr="002F0CAA">
        <w:tc>
          <w:tcPr>
            <w:tcW w:w="7944" w:type="dxa"/>
            <w:shd w:val="clear" w:color="auto" w:fill="auto"/>
          </w:tcPr>
          <w:p w14:paraId="75CC2A78" w14:textId="28869DAC" w:rsidR="001E6523" w:rsidRDefault="001E6523" w:rsidP="001E6523">
            <w:pPr>
              <w:pStyle w:val="TableBody"/>
            </w:pPr>
            <w:r>
              <w:rPr>
                <w:rFonts w:cs="Arial"/>
              </w:rPr>
              <w:t>5.1 Leadership and Commitment</w:t>
            </w:r>
          </w:p>
        </w:tc>
        <w:tc>
          <w:tcPr>
            <w:tcW w:w="1072" w:type="dxa"/>
            <w:shd w:val="clear" w:color="auto" w:fill="auto"/>
          </w:tcPr>
          <w:p w14:paraId="34862525" w14:textId="4F5B952B" w:rsidR="001E6523" w:rsidRDefault="001E6523" w:rsidP="001E6523">
            <w:pPr>
              <w:pStyle w:val="TableBody"/>
            </w:pPr>
            <w:r w:rsidRPr="001B5C0B">
              <w:rPr>
                <w:highlight w:val="yellow"/>
              </w:rPr>
              <w:t>Y</w:t>
            </w:r>
          </w:p>
        </w:tc>
      </w:tr>
      <w:tr w:rsidR="001E6523" w14:paraId="7C2076B5" w14:textId="77777777" w:rsidTr="002F0CAA">
        <w:tc>
          <w:tcPr>
            <w:tcW w:w="7944" w:type="dxa"/>
            <w:shd w:val="clear" w:color="auto" w:fill="auto"/>
          </w:tcPr>
          <w:p w14:paraId="35E775A3" w14:textId="0776699E" w:rsidR="001E6523" w:rsidRDefault="001E6523" w:rsidP="001E6523">
            <w:pPr>
              <w:pStyle w:val="TableBody"/>
            </w:pPr>
            <w:r>
              <w:rPr>
                <w:rFonts w:cs="Arial"/>
              </w:rPr>
              <w:t>5.2 Policy</w:t>
            </w:r>
          </w:p>
        </w:tc>
        <w:tc>
          <w:tcPr>
            <w:tcW w:w="1072" w:type="dxa"/>
            <w:shd w:val="clear" w:color="auto" w:fill="auto"/>
          </w:tcPr>
          <w:p w14:paraId="0B98B33A" w14:textId="64BE8174" w:rsidR="001E6523" w:rsidRDefault="001E6523" w:rsidP="001E6523">
            <w:pPr>
              <w:pStyle w:val="TableBody"/>
            </w:pPr>
            <w:r w:rsidRPr="001B5C0B">
              <w:rPr>
                <w:highlight w:val="yellow"/>
              </w:rPr>
              <w:t>Y</w:t>
            </w:r>
          </w:p>
        </w:tc>
      </w:tr>
      <w:tr w:rsidR="001E6523" w14:paraId="20DC4176" w14:textId="77777777" w:rsidTr="002F0CAA">
        <w:tc>
          <w:tcPr>
            <w:tcW w:w="7944" w:type="dxa"/>
            <w:shd w:val="clear" w:color="auto" w:fill="auto"/>
          </w:tcPr>
          <w:p w14:paraId="6E0611BC" w14:textId="7B791BAC" w:rsidR="001E6523" w:rsidRDefault="001E6523" w:rsidP="001E6523">
            <w:pPr>
              <w:pStyle w:val="TableBody"/>
            </w:pPr>
            <w:r>
              <w:rPr>
                <w:rFonts w:cs="Arial"/>
              </w:rPr>
              <w:t xml:space="preserve">5.3 </w:t>
            </w:r>
            <w:r w:rsidRPr="00B8300C">
              <w:rPr>
                <w:rFonts w:cs="Arial"/>
              </w:rPr>
              <w:t>Organizational roles, responsibilities and authorities</w:t>
            </w:r>
          </w:p>
        </w:tc>
        <w:tc>
          <w:tcPr>
            <w:tcW w:w="1072" w:type="dxa"/>
            <w:shd w:val="clear" w:color="auto" w:fill="auto"/>
          </w:tcPr>
          <w:p w14:paraId="79E35261" w14:textId="7027A232" w:rsidR="001E6523" w:rsidRDefault="001E6523" w:rsidP="001E6523">
            <w:pPr>
              <w:pStyle w:val="TableBody"/>
            </w:pPr>
            <w:r w:rsidRPr="001B5C0B">
              <w:rPr>
                <w:highlight w:val="yellow"/>
              </w:rPr>
              <w:t>Y</w:t>
            </w:r>
          </w:p>
        </w:tc>
      </w:tr>
      <w:tr w:rsidR="001E6523" w14:paraId="57F25CFA" w14:textId="77777777" w:rsidTr="002F0CAA">
        <w:tc>
          <w:tcPr>
            <w:tcW w:w="7944" w:type="dxa"/>
            <w:shd w:val="clear" w:color="auto" w:fill="D0EAEB" w:themeFill="accent2"/>
          </w:tcPr>
          <w:p w14:paraId="622F3DF6" w14:textId="3B865D2A" w:rsidR="001E6523" w:rsidRDefault="001E6523" w:rsidP="001E6523">
            <w:pPr>
              <w:pStyle w:val="TableBody"/>
            </w:pPr>
            <w:r>
              <w:rPr>
                <w:rFonts w:cs="Arial"/>
                <w:b/>
              </w:rPr>
              <w:t xml:space="preserve">6. </w:t>
            </w:r>
            <w:r w:rsidRPr="007430E5">
              <w:rPr>
                <w:rFonts w:cs="Arial"/>
                <w:b/>
              </w:rPr>
              <w:t>Planning</w:t>
            </w:r>
          </w:p>
        </w:tc>
        <w:tc>
          <w:tcPr>
            <w:tcW w:w="1072" w:type="dxa"/>
            <w:shd w:val="clear" w:color="auto" w:fill="D0EAEB" w:themeFill="accent2"/>
          </w:tcPr>
          <w:p w14:paraId="4968E3A7" w14:textId="2CB0D79F" w:rsidR="001E6523" w:rsidRDefault="001E6523" w:rsidP="001E6523">
            <w:pPr>
              <w:pStyle w:val="TableBody"/>
            </w:pPr>
            <w:r w:rsidRPr="001B5C0B">
              <w:rPr>
                <w:highlight w:val="yellow"/>
              </w:rPr>
              <w:t>Y</w:t>
            </w:r>
          </w:p>
        </w:tc>
      </w:tr>
      <w:tr w:rsidR="001E6523" w14:paraId="3A2FC0CC" w14:textId="77777777" w:rsidTr="002F0CAA">
        <w:tc>
          <w:tcPr>
            <w:tcW w:w="7944" w:type="dxa"/>
            <w:shd w:val="clear" w:color="auto" w:fill="auto"/>
          </w:tcPr>
          <w:p w14:paraId="2A1BF9AE" w14:textId="174CAD8E" w:rsidR="001E6523" w:rsidRDefault="001E6523" w:rsidP="001E6523">
            <w:pPr>
              <w:pStyle w:val="TableBody"/>
            </w:pPr>
            <w:r>
              <w:rPr>
                <w:rFonts w:cs="Arial"/>
              </w:rPr>
              <w:t xml:space="preserve">6.1 </w:t>
            </w:r>
            <w:r w:rsidRPr="00993ED3">
              <w:rPr>
                <w:rFonts w:cs="Arial"/>
              </w:rPr>
              <w:t>Actions to address risks and opportunities</w:t>
            </w:r>
          </w:p>
        </w:tc>
        <w:tc>
          <w:tcPr>
            <w:tcW w:w="1072" w:type="dxa"/>
            <w:shd w:val="clear" w:color="auto" w:fill="auto"/>
          </w:tcPr>
          <w:p w14:paraId="0E464E1F" w14:textId="73AADC4D" w:rsidR="001E6523" w:rsidRDefault="001E6523" w:rsidP="001E6523">
            <w:pPr>
              <w:pStyle w:val="TableBody"/>
            </w:pPr>
            <w:r w:rsidRPr="001B5C0B">
              <w:rPr>
                <w:highlight w:val="yellow"/>
              </w:rPr>
              <w:t>Y</w:t>
            </w:r>
          </w:p>
        </w:tc>
      </w:tr>
      <w:tr w:rsidR="001E6523" w14:paraId="697C3BDB" w14:textId="77777777" w:rsidTr="002F0CAA">
        <w:tc>
          <w:tcPr>
            <w:tcW w:w="7944" w:type="dxa"/>
            <w:shd w:val="clear" w:color="auto" w:fill="auto"/>
          </w:tcPr>
          <w:p w14:paraId="3238D85A" w14:textId="7CD26D41" w:rsidR="001E6523" w:rsidRDefault="001E6523" w:rsidP="001E6523">
            <w:pPr>
              <w:pStyle w:val="TableBody"/>
            </w:pPr>
            <w:r>
              <w:rPr>
                <w:rFonts w:cs="Arial"/>
              </w:rPr>
              <w:t xml:space="preserve">6.2 </w:t>
            </w:r>
            <w:r w:rsidRPr="00B8300C">
              <w:rPr>
                <w:rFonts w:cs="Arial"/>
              </w:rPr>
              <w:t>Information security objectives and planning to achieve them</w:t>
            </w:r>
          </w:p>
        </w:tc>
        <w:tc>
          <w:tcPr>
            <w:tcW w:w="1072" w:type="dxa"/>
            <w:shd w:val="clear" w:color="auto" w:fill="auto"/>
          </w:tcPr>
          <w:p w14:paraId="49D0C757" w14:textId="2FB65D69" w:rsidR="001E6523" w:rsidRDefault="001E6523" w:rsidP="001E6523">
            <w:pPr>
              <w:pStyle w:val="TableBody"/>
            </w:pPr>
            <w:r w:rsidRPr="001B5C0B">
              <w:rPr>
                <w:highlight w:val="yellow"/>
              </w:rPr>
              <w:t>Y</w:t>
            </w:r>
          </w:p>
        </w:tc>
      </w:tr>
      <w:tr w:rsidR="00E87A9C" w14:paraId="3FA4DAC9" w14:textId="77777777" w:rsidTr="00E87A9C">
        <w:tc>
          <w:tcPr>
            <w:tcW w:w="7944" w:type="dxa"/>
            <w:shd w:val="clear" w:color="auto" w:fill="auto"/>
          </w:tcPr>
          <w:p w14:paraId="40D45873" w14:textId="2CDF71F8" w:rsidR="00E87A9C" w:rsidRPr="00E87A9C" w:rsidRDefault="00E87A9C" w:rsidP="001E6523">
            <w:pPr>
              <w:pStyle w:val="TableBody"/>
              <w:rPr>
                <w:rFonts w:cs="Arial"/>
                <w:bCs/>
              </w:rPr>
            </w:pPr>
            <w:r w:rsidRPr="00E87A9C">
              <w:rPr>
                <w:rFonts w:cs="Arial"/>
                <w:bCs/>
              </w:rPr>
              <w:t>6.3 Planning of changes</w:t>
            </w:r>
          </w:p>
        </w:tc>
        <w:tc>
          <w:tcPr>
            <w:tcW w:w="1072" w:type="dxa"/>
            <w:shd w:val="clear" w:color="auto" w:fill="auto"/>
          </w:tcPr>
          <w:p w14:paraId="2D520C0B" w14:textId="5239EF50" w:rsidR="00E87A9C" w:rsidRDefault="00E87A9C" w:rsidP="001E6523">
            <w:pPr>
              <w:pStyle w:val="TableBody"/>
            </w:pPr>
            <w:r w:rsidRPr="00E87A9C">
              <w:rPr>
                <w:highlight w:val="yellow"/>
              </w:rPr>
              <w:t>Y</w:t>
            </w:r>
          </w:p>
        </w:tc>
      </w:tr>
      <w:tr w:rsidR="001E6523" w14:paraId="7404D2EE" w14:textId="77777777" w:rsidTr="002F0CAA">
        <w:tc>
          <w:tcPr>
            <w:tcW w:w="7944" w:type="dxa"/>
            <w:shd w:val="clear" w:color="auto" w:fill="D0EAEB" w:themeFill="accent2"/>
          </w:tcPr>
          <w:p w14:paraId="4297AE01" w14:textId="022A564C" w:rsidR="001E6523" w:rsidRDefault="001E6523" w:rsidP="001E6523">
            <w:pPr>
              <w:pStyle w:val="TableBody"/>
            </w:pPr>
            <w:r>
              <w:rPr>
                <w:rFonts w:cs="Arial"/>
                <w:b/>
              </w:rPr>
              <w:t xml:space="preserve">7. </w:t>
            </w:r>
            <w:r w:rsidRPr="007430E5">
              <w:rPr>
                <w:rFonts w:cs="Arial"/>
                <w:b/>
              </w:rPr>
              <w:t>Support</w:t>
            </w:r>
          </w:p>
        </w:tc>
        <w:tc>
          <w:tcPr>
            <w:tcW w:w="1072" w:type="dxa"/>
            <w:shd w:val="clear" w:color="auto" w:fill="D0EAEB" w:themeFill="accent2"/>
          </w:tcPr>
          <w:p w14:paraId="4FFB3A9F" w14:textId="77777777" w:rsidR="001E6523" w:rsidRDefault="001E6523" w:rsidP="001E6523">
            <w:pPr>
              <w:pStyle w:val="TableBody"/>
            </w:pPr>
            <w:r>
              <w:t>Y</w:t>
            </w:r>
          </w:p>
        </w:tc>
      </w:tr>
      <w:tr w:rsidR="001E6523" w14:paraId="11686F16" w14:textId="77777777" w:rsidTr="002F0CAA">
        <w:tc>
          <w:tcPr>
            <w:tcW w:w="7944" w:type="dxa"/>
            <w:shd w:val="clear" w:color="auto" w:fill="auto"/>
          </w:tcPr>
          <w:p w14:paraId="2FDF03BE" w14:textId="2D3D4A39" w:rsidR="001E6523" w:rsidRDefault="001E6523" w:rsidP="001E6523">
            <w:pPr>
              <w:pStyle w:val="TableBody"/>
            </w:pPr>
            <w:r>
              <w:rPr>
                <w:rFonts w:cs="Arial"/>
              </w:rPr>
              <w:t>7.1 Resources</w:t>
            </w:r>
          </w:p>
        </w:tc>
        <w:tc>
          <w:tcPr>
            <w:tcW w:w="1072" w:type="dxa"/>
            <w:shd w:val="clear" w:color="auto" w:fill="auto"/>
          </w:tcPr>
          <w:p w14:paraId="199F5ABB" w14:textId="77777777" w:rsidR="001E6523" w:rsidRDefault="001E6523" w:rsidP="001E6523">
            <w:pPr>
              <w:pStyle w:val="TableBody"/>
            </w:pPr>
            <w:r>
              <w:t>Y</w:t>
            </w:r>
          </w:p>
        </w:tc>
      </w:tr>
      <w:tr w:rsidR="001E6523" w14:paraId="50C52332" w14:textId="77777777" w:rsidTr="002F0CAA">
        <w:tc>
          <w:tcPr>
            <w:tcW w:w="7944" w:type="dxa"/>
            <w:shd w:val="clear" w:color="auto" w:fill="auto"/>
          </w:tcPr>
          <w:p w14:paraId="1FC931C6" w14:textId="2355316C" w:rsidR="001E6523" w:rsidRDefault="001E6523" w:rsidP="001E6523">
            <w:pPr>
              <w:pStyle w:val="TableBody"/>
            </w:pPr>
            <w:r>
              <w:rPr>
                <w:rFonts w:cs="Arial"/>
              </w:rPr>
              <w:t>7.2 Competence</w:t>
            </w:r>
          </w:p>
        </w:tc>
        <w:tc>
          <w:tcPr>
            <w:tcW w:w="1072" w:type="dxa"/>
            <w:shd w:val="clear" w:color="auto" w:fill="auto"/>
          </w:tcPr>
          <w:p w14:paraId="04872C8F" w14:textId="77777777" w:rsidR="001E6523" w:rsidRDefault="001E6523" w:rsidP="001E6523">
            <w:pPr>
              <w:pStyle w:val="TableBody"/>
            </w:pPr>
            <w:r>
              <w:t>Y</w:t>
            </w:r>
          </w:p>
        </w:tc>
      </w:tr>
      <w:tr w:rsidR="001E6523" w14:paraId="59907AAC" w14:textId="77777777" w:rsidTr="002F0CAA">
        <w:tc>
          <w:tcPr>
            <w:tcW w:w="7944" w:type="dxa"/>
            <w:shd w:val="clear" w:color="auto" w:fill="auto"/>
          </w:tcPr>
          <w:p w14:paraId="06697F69" w14:textId="1655B602" w:rsidR="001E6523" w:rsidRDefault="001E6523" w:rsidP="001E6523">
            <w:pPr>
              <w:pStyle w:val="TableBody"/>
            </w:pPr>
            <w:r>
              <w:rPr>
                <w:rFonts w:cs="Arial"/>
              </w:rPr>
              <w:t>7.3 Awareness</w:t>
            </w:r>
          </w:p>
        </w:tc>
        <w:tc>
          <w:tcPr>
            <w:tcW w:w="1072" w:type="dxa"/>
            <w:shd w:val="clear" w:color="auto" w:fill="auto"/>
          </w:tcPr>
          <w:p w14:paraId="184992C6" w14:textId="77777777" w:rsidR="001E6523" w:rsidRDefault="001E6523" w:rsidP="001E6523">
            <w:pPr>
              <w:pStyle w:val="TableBody"/>
            </w:pPr>
            <w:r>
              <w:t>Y</w:t>
            </w:r>
          </w:p>
        </w:tc>
      </w:tr>
      <w:tr w:rsidR="001E6523" w14:paraId="13078E1E" w14:textId="77777777" w:rsidTr="002F0CAA">
        <w:tc>
          <w:tcPr>
            <w:tcW w:w="7944" w:type="dxa"/>
            <w:shd w:val="clear" w:color="auto" w:fill="auto"/>
          </w:tcPr>
          <w:p w14:paraId="41E3131E" w14:textId="71341FEC" w:rsidR="001E6523" w:rsidRDefault="001E6523" w:rsidP="001E6523">
            <w:pPr>
              <w:pStyle w:val="TableBody"/>
            </w:pPr>
            <w:r>
              <w:rPr>
                <w:rFonts w:cs="Arial"/>
              </w:rPr>
              <w:t>7.4 Communication</w:t>
            </w:r>
          </w:p>
        </w:tc>
        <w:tc>
          <w:tcPr>
            <w:tcW w:w="1072" w:type="dxa"/>
            <w:shd w:val="clear" w:color="auto" w:fill="auto"/>
          </w:tcPr>
          <w:p w14:paraId="3F614E59" w14:textId="77777777" w:rsidR="001E6523" w:rsidRDefault="001E6523" w:rsidP="001E6523">
            <w:pPr>
              <w:pStyle w:val="TableBody"/>
            </w:pPr>
            <w:r>
              <w:t>Y</w:t>
            </w:r>
          </w:p>
        </w:tc>
      </w:tr>
      <w:tr w:rsidR="001E6523" w14:paraId="65765DD2" w14:textId="77777777" w:rsidTr="002F0CAA">
        <w:tc>
          <w:tcPr>
            <w:tcW w:w="7944" w:type="dxa"/>
            <w:shd w:val="clear" w:color="auto" w:fill="auto"/>
          </w:tcPr>
          <w:p w14:paraId="7211ADC2" w14:textId="77B99F96" w:rsidR="001E6523" w:rsidRDefault="001E6523" w:rsidP="001E6523">
            <w:pPr>
              <w:pStyle w:val="TableBody"/>
            </w:pPr>
            <w:r>
              <w:rPr>
                <w:rFonts w:cs="Arial"/>
              </w:rPr>
              <w:t>7.5 Documented information</w:t>
            </w:r>
          </w:p>
        </w:tc>
        <w:tc>
          <w:tcPr>
            <w:tcW w:w="1072" w:type="dxa"/>
            <w:shd w:val="clear" w:color="auto" w:fill="auto"/>
          </w:tcPr>
          <w:p w14:paraId="2B43DCB2" w14:textId="77777777" w:rsidR="001E6523" w:rsidRDefault="001E6523" w:rsidP="001E6523">
            <w:pPr>
              <w:pStyle w:val="TableBody"/>
            </w:pPr>
            <w:r>
              <w:t>Y</w:t>
            </w:r>
          </w:p>
        </w:tc>
      </w:tr>
      <w:tr w:rsidR="001E6523" w14:paraId="61D48E9B" w14:textId="77777777" w:rsidTr="002F0CAA">
        <w:tc>
          <w:tcPr>
            <w:tcW w:w="7944" w:type="dxa"/>
            <w:shd w:val="clear" w:color="auto" w:fill="D0EAEB" w:themeFill="accent2"/>
          </w:tcPr>
          <w:p w14:paraId="3A40E092" w14:textId="272C2B44" w:rsidR="001E6523" w:rsidRDefault="001E6523" w:rsidP="001E6523">
            <w:pPr>
              <w:pStyle w:val="TableBody"/>
            </w:pPr>
            <w:r>
              <w:rPr>
                <w:rFonts w:cs="Arial"/>
                <w:b/>
              </w:rPr>
              <w:t xml:space="preserve">8. </w:t>
            </w:r>
            <w:r w:rsidRPr="007430E5">
              <w:rPr>
                <w:rFonts w:cs="Arial"/>
                <w:b/>
              </w:rPr>
              <w:t>Operation</w:t>
            </w:r>
          </w:p>
        </w:tc>
        <w:tc>
          <w:tcPr>
            <w:tcW w:w="1072" w:type="dxa"/>
            <w:shd w:val="clear" w:color="auto" w:fill="D0EAEB" w:themeFill="accent2"/>
          </w:tcPr>
          <w:p w14:paraId="65F4224B" w14:textId="77777777" w:rsidR="001E6523" w:rsidRDefault="001E6523" w:rsidP="001E6523">
            <w:pPr>
              <w:pStyle w:val="TableBody"/>
            </w:pPr>
            <w:r>
              <w:t>Y</w:t>
            </w:r>
          </w:p>
        </w:tc>
      </w:tr>
      <w:tr w:rsidR="001E6523" w14:paraId="404A67A4" w14:textId="77777777" w:rsidTr="002F0CAA">
        <w:tc>
          <w:tcPr>
            <w:tcW w:w="7944" w:type="dxa"/>
            <w:shd w:val="clear" w:color="auto" w:fill="auto"/>
          </w:tcPr>
          <w:p w14:paraId="67C8AFFD" w14:textId="64848739" w:rsidR="001E6523" w:rsidRDefault="001E6523" w:rsidP="001E6523">
            <w:pPr>
              <w:pStyle w:val="TableBody"/>
            </w:pPr>
            <w:r>
              <w:rPr>
                <w:rFonts w:cs="Arial"/>
              </w:rPr>
              <w:t xml:space="preserve">8.1 </w:t>
            </w:r>
            <w:r w:rsidRPr="00A05B7F">
              <w:rPr>
                <w:rFonts w:cs="Arial"/>
              </w:rPr>
              <w:t>Operational planning and control</w:t>
            </w:r>
          </w:p>
        </w:tc>
        <w:tc>
          <w:tcPr>
            <w:tcW w:w="1072" w:type="dxa"/>
            <w:shd w:val="clear" w:color="auto" w:fill="auto"/>
          </w:tcPr>
          <w:p w14:paraId="19147147" w14:textId="77777777" w:rsidR="001E6523" w:rsidRDefault="001E6523" w:rsidP="001E6523">
            <w:pPr>
              <w:pStyle w:val="TableBody"/>
            </w:pPr>
            <w:r>
              <w:t>Y</w:t>
            </w:r>
          </w:p>
        </w:tc>
      </w:tr>
      <w:tr w:rsidR="001E6523" w14:paraId="7AC2B7B8" w14:textId="77777777" w:rsidTr="002F0CAA">
        <w:tc>
          <w:tcPr>
            <w:tcW w:w="7944" w:type="dxa"/>
            <w:shd w:val="clear" w:color="auto" w:fill="auto"/>
          </w:tcPr>
          <w:p w14:paraId="5DAA073C" w14:textId="4B448666" w:rsidR="001E6523" w:rsidRDefault="001E6523" w:rsidP="001E6523">
            <w:pPr>
              <w:pStyle w:val="TableBody"/>
            </w:pPr>
            <w:r>
              <w:rPr>
                <w:rFonts w:cs="Arial"/>
              </w:rPr>
              <w:t xml:space="preserve">8.2 </w:t>
            </w:r>
            <w:r w:rsidRPr="00A05B7F">
              <w:rPr>
                <w:rFonts w:cs="Arial"/>
              </w:rPr>
              <w:t>Information security risk assessment</w:t>
            </w:r>
          </w:p>
        </w:tc>
        <w:tc>
          <w:tcPr>
            <w:tcW w:w="1072" w:type="dxa"/>
            <w:shd w:val="clear" w:color="auto" w:fill="auto"/>
          </w:tcPr>
          <w:p w14:paraId="5EE4634F" w14:textId="77777777" w:rsidR="001E6523" w:rsidRDefault="001E6523" w:rsidP="001E6523">
            <w:pPr>
              <w:pStyle w:val="TableBody"/>
            </w:pPr>
            <w:r>
              <w:t>Y</w:t>
            </w:r>
          </w:p>
        </w:tc>
      </w:tr>
      <w:tr w:rsidR="001E6523" w14:paraId="2D9CACB1" w14:textId="77777777" w:rsidTr="002F0CAA">
        <w:tc>
          <w:tcPr>
            <w:tcW w:w="7944" w:type="dxa"/>
            <w:shd w:val="clear" w:color="auto" w:fill="auto"/>
          </w:tcPr>
          <w:p w14:paraId="5C97FB1D" w14:textId="1EE4D817" w:rsidR="001E6523" w:rsidRDefault="001E6523" w:rsidP="001E6523">
            <w:pPr>
              <w:pStyle w:val="TableBody"/>
            </w:pPr>
            <w:r>
              <w:rPr>
                <w:rFonts w:cs="Arial"/>
              </w:rPr>
              <w:t xml:space="preserve">8.3 </w:t>
            </w:r>
            <w:r w:rsidRPr="00A05B7F">
              <w:rPr>
                <w:rFonts w:cs="Arial"/>
              </w:rPr>
              <w:t>Information security risk treatment</w:t>
            </w:r>
          </w:p>
        </w:tc>
        <w:tc>
          <w:tcPr>
            <w:tcW w:w="1072" w:type="dxa"/>
            <w:shd w:val="clear" w:color="auto" w:fill="auto"/>
          </w:tcPr>
          <w:p w14:paraId="4D8976BA" w14:textId="77777777" w:rsidR="001E6523" w:rsidRDefault="001E6523" w:rsidP="001E6523">
            <w:pPr>
              <w:pStyle w:val="TableBody"/>
            </w:pPr>
            <w:r>
              <w:t>Y</w:t>
            </w:r>
          </w:p>
        </w:tc>
      </w:tr>
      <w:tr w:rsidR="001E6523" w14:paraId="262BB181" w14:textId="77777777" w:rsidTr="002F0CAA">
        <w:tc>
          <w:tcPr>
            <w:tcW w:w="7944" w:type="dxa"/>
            <w:shd w:val="clear" w:color="auto" w:fill="D0EAEB" w:themeFill="accent2"/>
          </w:tcPr>
          <w:p w14:paraId="4AEBE08F" w14:textId="4C42A673" w:rsidR="001E6523" w:rsidRDefault="001E6523" w:rsidP="001E6523">
            <w:pPr>
              <w:pStyle w:val="TableBody"/>
            </w:pPr>
            <w:r>
              <w:rPr>
                <w:rFonts w:cs="Arial"/>
                <w:b/>
              </w:rPr>
              <w:t xml:space="preserve">9. </w:t>
            </w:r>
            <w:r w:rsidRPr="007430E5">
              <w:rPr>
                <w:rFonts w:cs="Arial"/>
                <w:b/>
              </w:rPr>
              <w:t>Performance Evaluation</w:t>
            </w:r>
          </w:p>
        </w:tc>
        <w:tc>
          <w:tcPr>
            <w:tcW w:w="1072" w:type="dxa"/>
            <w:shd w:val="clear" w:color="auto" w:fill="D0EAEB" w:themeFill="accent2"/>
          </w:tcPr>
          <w:p w14:paraId="5612B161" w14:textId="77777777" w:rsidR="001E6523" w:rsidRDefault="001E6523" w:rsidP="001E6523">
            <w:pPr>
              <w:pStyle w:val="TableBody"/>
            </w:pPr>
            <w:r>
              <w:t>Y</w:t>
            </w:r>
          </w:p>
        </w:tc>
      </w:tr>
      <w:tr w:rsidR="001E6523" w14:paraId="38A47F7A" w14:textId="77777777" w:rsidTr="002F0CAA">
        <w:tc>
          <w:tcPr>
            <w:tcW w:w="7944" w:type="dxa"/>
            <w:shd w:val="clear" w:color="auto" w:fill="auto"/>
          </w:tcPr>
          <w:p w14:paraId="6204AD54" w14:textId="33F8572E" w:rsidR="001E6523" w:rsidRDefault="001E6523" w:rsidP="001E6523">
            <w:pPr>
              <w:pStyle w:val="TableBody"/>
            </w:pPr>
            <w:r>
              <w:rPr>
                <w:rFonts w:cs="Arial"/>
              </w:rPr>
              <w:t xml:space="preserve">9.1 </w:t>
            </w:r>
            <w:r w:rsidRPr="00A05B7F">
              <w:rPr>
                <w:rFonts w:cs="Arial"/>
              </w:rPr>
              <w:t>Monitoring, measurement, analysis and evaluation</w:t>
            </w:r>
          </w:p>
        </w:tc>
        <w:tc>
          <w:tcPr>
            <w:tcW w:w="1072" w:type="dxa"/>
            <w:shd w:val="clear" w:color="auto" w:fill="auto"/>
          </w:tcPr>
          <w:p w14:paraId="687A5890" w14:textId="77777777" w:rsidR="001E6523" w:rsidRDefault="001E6523" w:rsidP="001E6523">
            <w:pPr>
              <w:pStyle w:val="TableBody"/>
            </w:pPr>
            <w:r>
              <w:t>Y</w:t>
            </w:r>
          </w:p>
        </w:tc>
      </w:tr>
      <w:tr w:rsidR="001E6523" w14:paraId="41589313" w14:textId="77777777" w:rsidTr="002F0CAA">
        <w:tc>
          <w:tcPr>
            <w:tcW w:w="7944" w:type="dxa"/>
            <w:shd w:val="clear" w:color="auto" w:fill="auto"/>
          </w:tcPr>
          <w:p w14:paraId="17763AB0" w14:textId="59354B8A" w:rsidR="001E6523" w:rsidRDefault="001E6523" w:rsidP="001E6523">
            <w:pPr>
              <w:pStyle w:val="TableBody"/>
            </w:pPr>
            <w:r>
              <w:rPr>
                <w:rFonts w:cs="Arial"/>
              </w:rPr>
              <w:t xml:space="preserve">9.2 </w:t>
            </w:r>
            <w:r w:rsidRPr="00A05B7F">
              <w:rPr>
                <w:rFonts w:cs="Arial"/>
              </w:rPr>
              <w:t>Internal audit</w:t>
            </w:r>
          </w:p>
        </w:tc>
        <w:tc>
          <w:tcPr>
            <w:tcW w:w="1072" w:type="dxa"/>
            <w:shd w:val="clear" w:color="auto" w:fill="auto"/>
          </w:tcPr>
          <w:p w14:paraId="2DB62FE8" w14:textId="77777777" w:rsidR="001E6523" w:rsidRDefault="001E6523" w:rsidP="001E6523">
            <w:pPr>
              <w:pStyle w:val="TableBody"/>
            </w:pPr>
            <w:r>
              <w:t>Y</w:t>
            </w:r>
          </w:p>
        </w:tc>
      </w:tr>
      <w:tr w:rsidR="001E6523" w14:paraId="1F078F44" w14:textId="77777777" w:rsidTr="002F0CAA">
        <w:tc>
          <w:tcPr>
            <w:tcW w:w="7944" w:type="dxa"/>
            <w:shd w:val="clear" w:color="auto" w:fill="auto"/>
          </w:tcPr>
          <w:p w14:paraId="10C06964" w14:textId="6C9FC013" w:rsidR="001E6523" w:rsidRDefault="001E6523" w:rsidP="001E6523">
            <w:pPr>
              <w:pStyle w:val="TableBody"/>
            </w:pPr>
            <w:r>
              <w:rPr>
                <w:rFonts w:cs="Arial"/>
              </w:rPr>
              <w:t xml:space="preserve">9.3 </w:t>
            </w:r>
            <w:r w:rsidRPr="00A05B7F">
              <w:rPr>
                <w:rFonts w:cs="Arial"/>
              </w:rPr>
              <w:t>Management review</w:t>
            </w:r>
          </w:p>
        </w:tc>
        <w:tc>
          <w:tcPr>
            <w:tcW w:w="1072" w:type="dxa"/>
            <w:shd w:val="clear" w:color="auto" w:fill="auto"/>
          </w:tcPr>
          <w:p w14:paraId="4097EA62" w14:textId="77777777" w:rsidR="001E6523" w:rsidRDefault="001E6523" w:rsidP="001E6523">
            <w:pPr>
              <w:pStyle w:val="TableBody"/>
            </w:pPr>
            <w:r>
              <w:t>Y</w:t>
            </w:r>
          </w:p>
        </w:tc>
      </w:tr>
      <w:tr w:rsidR="001E6523" w14:paraId="4584D263" w14:textId="77777777" w:rsidTr="002F0CAA">
        <w:tc>
          <w:tcPr>
            <w:tcW w:w="7944" w:type="dxa"/>
            <w:shd w:val="clear" w:color="auto" w:fill="D0EAEB" w:themeFill="accent2"/>
          </w:tcPr>
          <w:p w14:paraId="19245758" w14:textId="47989C07" w:rsidR="001E6523" w:rsidRDefault="001E6523" w:rsidP="001E6523">
            <w:pPr>
              <w:pStyle w:val="TableBody"/>
            </w:pPr>
            <w:r>
              <w:rPr>
                <w:rFonts w:cs="Arial"/>
                <w:b/>
              </w:rPr>
              <w:t xml:space="preserve">10. </w:t>
            </w:r>
            <w:r w:rsidRPr="007430E5">
              <w:rPr>
                <w:rFonts w:cs="Arial"/>
                <w:b/>
              </w:rPr>
              <w:t>Improvement</w:t>
            </w:r>
          </w:p>
        </w:tc>
        <w:tc>
          <w:tcPr>
            <w:tcW w:w="1072" w:type="dxa"/>
            <w:shd w:val="clear" w:color="auto" w:fill="D0EAEB" w:themeFill="accent2"/>
          </w:tcPr>
          <w:p w14:paraId="22377B60" w14:textId="77777777" w:rsidR="001E6523" w:rsidRDefault="001E6523" w:rsidP="001E6523">
            <w:pPr>
              <w:pStyle w:val="TableBody"/>
            </w:pPr>
            <w:r>
              <w:t>Y</w:t>
            </w:r>
          </w:p>
        </w:tc>
      </w:tr>
      <w:tr w:rsidR="001E6523" w14:paraId="2CCF5BC5" w14:textId="77777777" w:rsidTr="002F0CAA">
        <w:tc>
          <w:tcPr>
            <w:tcW w:w="7944" w:type="dxa"/>
            <w:shd w:val="clear" w:color="auto" w:fill="auto"/>
          </w:tcPr>
          <w:p w14:paraId="0FB3D30F" w14:textId="05AE9A62" w:rsidR="001E6523" w:rsidRDefault="001E6523" w:rsidP="001E6523">
            <w:pPr>
              <w:pStyle w:val="TableBody"/>
            </w:pPr>
            <w:r>
              <w:rPr>
                <w:rFonts w:cs="Arial"/>
              </w:rPr>
              <w:t xml:space="preserve">10.1 </w:t>
            </w:r>
            <w:r w:rsidR="005B489B">
              <w:rPr>
                <w:rFonts w:cs="Arial"/>
              </w:rPr>
              <w:t>Continual improvement</w:t>
            </w:r>
          </w:p>
        </w:tc>
        <w:tc>
          <w:tcPr>
            <w:tcW w:w="1072" w:type="dxa"/>
            <w:shd w:val="clear" w:color="auto" w:fill="auto"/>
          </w:tcPr>
          <w:p w14:paraId="00B4A29F" w14:textId="77777777" w:rsidR="001E6523" w:rsidRDefault="001E6523" w:rsidP="001E6523">
            <w:pPr>
              <w:pStyle w:val="TableBody"/>
            </w:pPr>
            <w:r>
              <w:t>Y</w:t>
            </w:r>
          </w:p>
        </w:tc>
      </w:tr>
      <w:tr w:rsidR="001E6523" w14:paraId="0BAB013D" w14:textId="77777777" w:rsidTr="002F0CAA">
        <w:tc>
          <w:tcPr>
            <w:tcW w:w="7944" w:type="dxa"/>
            <w:shd w:val="clear" w:color="auto" w:fill="auto"/>
          </w:tcPr>
          <w:p w14:paraId="57F938EE" w14:textId="6AA0AF68" w:rsidR="001E6523" w:rsidRDefault="001E6523" w:rsidP="001E6523">
            <w:pPr>
              <w:pStyle w:val="TableBody"/>
            </w:pPr>
            <w:r>
              <w:rPr>
                <w:rFonts w:cs="Arial"/>
              </w:rPr>
              <w:t xml:space="preserve">10.2 </w:t>
            </w:r>
            <w:r w:rsidR="005B489B" w:rsidRPr="00A05B7F">
              <w:rPr>
                <w:rFonts w:cs="Arial"/>
              </w:rPr>
              <w:t>Nonconformity and corrective action</w:t>
            </w:r>
          </w:p>
        </w:tc>
        <w:tc>
          <w:tcPr>
            <w:tcW w:w="1072" w:type="dxa"/>
            <w:shd w:val="clear" w:color="auto" w:fill="auto"/>
          </w:tcPr>
          <w:p w14:paraId="0F09F28F" w14:textId="77777777" w:rsidR="001E6523" w:rsidRDefault="001E6523" w:rsidP="001E6523">
            <w:pPr>
              <w:pStyle w:val="TableBody"/>
            </w:pPr>
            <w:r>
              <w:t>Y</w:t>
            </w:r>
          </w:p>
        </w:tc>
      </w:tr>
      <w:tr w:rsidR="001E6523" w14:paraId="77B1AA68" w14:textId="77777777" w:rsidTr="002F0CAA">
        <w:tc>
          <w:tcPr>
            <w:tcW w:w="7944" w:type="dxa"/>
            <w:shd w:val="clear" w:color="auto" w:fill="D0EAEB" w:themeFill="accent2"/>
          </w:tcPr>
          <w:p w14:paraId="4C5FCDDE" w14:textId="46335CD1" w:rsidR="001E6523" w:rsidRDefault="001E6523" w:rsidP="001E6523">
            <w:pPr>
              <w:pStyle w:val="TableBody"/>
            </w:pPr>
            <w:r w:rsidRPr="00B57762">
              <w:rPr>
                <w:rFonts w:cs="Arial"/>
                <w:b/>
              </w:rPr>
              <w:t>Annex A Reference Controls</w:t>
            </w:r>
          </w:p>
        </w:tc>
        <w:tc>
          <w:tcPr>
            <w:tcW w:w="1072" w:type="dxa"/>
            <w:shd w:val="clear" w:color="auto" w:fill="D0EAEB" w:themeFill="accent2"/>
          </w:tcPr>
          <w:p w14:paraId="12699624" w14:textId="77777777" w:rsidR="001E6523" w:rsidRDefault="001E6523" w:rsidP="001E6523">
            <w:pPr>
              <w:pStyle w:val="TableBody"/>
            </w:pPr>
            <w:r>
              <w:t>Y</w:t>
            </w:r>
          </w:p>
        </w:tc>
      </w:tr>
      <w:tr w:rsidR="001E6523" w14:paraId="20C25558" w14:textId="77777777" w:rsidTr="002F0CAA">
        <w:tc>
          <w:tcPr>
            <w:tcW w:w="7944" w:type="dxa"/>
            <w:shd w:val="clear" w:color="auto" w:fill="auto"/>
          </w:tcPr>
          <w:p w14:paraId="6BF163DC" w14:textId="7958ED18" w:rsidR="001E6523" w:rsidRDefault="001E6523" w:rsidP="001E6523">
            <w:pPr>
              <w:pStyle w:val="TableBody"/>
            </w:pPr>
            <w:r>
              <w:rPr>
                <w:rFonts w:cs="Arial"/>
              </w:rPr>
              <w:t xml:space="preserve">A5. </w:t>
            </w:r>
            <w:r w:rsidR="002F0CAA">
              <w:rPr>
                <w:rFonts w:cs="Arial"/>
              </w:rPr>
              <w:t>Organizational controls</w:t>
            </w:r>
          </w:p>
        </w:tc>
        <w:tc>
          <w:tcPr>
            <w:tcW w:w="1072" w:type="dxa"/>
            <w:shd w:val="clear" w:color="auto" w:fill="auto"/>
          </w:tcPr>
          <w:p w14:paraId="2690EC34" w14:textId="77777777" w:rsidR="001E6523" w:rsidRDefault="001E6523" w:rsidP="001E6523">
            <w:pPr>
              <w:pStyle w:val="TableBody"/>
            </w:pPr>
            <w:r>
              <w:t>Y</w:t>
            </w:r>
          </w:p>
        </w:tc>
      </w:tr>
      <w:tr w:rsidR="001E6523" w14:paraId="086A446D" w14:textId="77777777" w:rsidTr="002F0CAA">
        <w:tc>
          <w:tcPr>
            <w:tcW w:w="7944" w:type="dxa"/>
            <w:shd w:val="clear" w:color="auto" w:fill="auto"/>
          </w:tcPr>
          <w:p w14:paraId="774DEC28" w14:textId="47E5A5AE" w:rsidR="001E6523" w:rsidRDefault="001E6523" w:rsidP="001E6523">
            <w:pPr>
              <w:pStyle w:val="TableBody"/>
            </w:pPr>
            <w:r>
              <w:rPr>
                <w:rFonts w:cs="Arial"/>
              </w:rPr>
              <w:t xml:space="preserve">A6. </w:t>
            </w:r>
            <w:r w:rsidR="002F0CAA">
              <w:rPr>
                <w:rFonts w:cs="Arial"/>
              </w:rPr>
              <w:t>People controls</w:t>
            </w:r>
          </w:p>
        </w:tc>
        <w:tc>
          <w:tcPr>
            <w:tcW w:w="1072" w:type="dxa"/>
            <w:shd w:val="clear" w:color="auto" w:fill="auto"/>
          </w:tcPr>
          <w:p w14:paraId="0369AEF9" w14:textId="77777777" w:rsidR="001E6523" w:rsidRDefault="001E6523" w:rsidP="001E6523">
            <w:pPr>
              <w:pStyle w:val="TableBody"/>
            </w:pPr>
            <w:r>
              <w:t>Y</w:t>
            </w:r>
          </w:p>
        </w:tc>
      </w:tr>
      <w:tr w:rsidR="001E6523" w14:paraId="65990F78" w14:textId="77777777" w:rsidTr="002F0CAA">
        <w:tc>
          <w:tcPr>
            <w:tcW w:w="7944" w:type="dxa"/>
            <w:shd w:val="clear" w:color="auto" w:fill="auto"/>
          </w:tcPr>
          <w:p w14:paraId="0B09EFD4" w14:textId="058A42BE" w:rsidR="001E6523" w:rsidRDefault="001E6523" w:rsidP="001E6523">
            <w:pPr>
              <w:pStyle w:val="TableBody"/>
            </w:pPr>
            <w:r>
              <w:rPr>
                <w:rFonts w:cs="Arial"/>
              </w:rPr>
              <w:t xml:space="preserve">A7. </w:t>
            </w:r>
            <w:r w:rsidR="002F0CAA">
              <w:rPr>
                <w:rFonts w:cs="Arial"/>
              </w:rPr>
              <w:t>Physical controls</w:t>
            </w:r>
          </w:p>
        </w:tc>
        <w:tc>
          <w:tcPr>
            <w:tcW w:w="1072" w:type="dxa"/>
            <w:shd w:val="clear" w:color="auto" w:fill="auto"/>
          </w:tcPr>
          <w:p w14:paraId="17424D38" w14:textId="77777777" w:rsidR="001E6523" w:rsidRDefault="001E6523" w:rsidP="001E6523">
            <w:pPr>
              <w:pStyle w:val="TableBody"/>
            </w:pPr>
            <w:r>
              <w:t>Y</w:t>
            </w:r>
          </w:p>
        </w:tc>
      </w:tr>
      <w:tr w:rsidR="001E6523" w14:paraId="7EB71547" w14:textId="77777777" w:rsidTr="002F0CAA">
        <w:tc>
          <w:tcPr>
            <w:tcW w:w="7944" w:type="dxa"/>
            <w:shd w:val="clear" w:color="auto" w:fill="auto"/>
          </w:tcPr>
          <w:p w14:paraId="488D3849" w14:textId="0E6CA450" w:rsidR="001E6523" w:rsidRDefault="001E6523" w:rsidP="001E6523">
            <w:pPr>
              <w:pStyle w:val="TableBody"/>
            </w:pPr>
            <w:r>
              <w:rPr>
                <w:rFonts w:cs="Arial"/>
              </w:rPr>
              <w:t xml:space="preserve">A8. </w:t>
            </w:r>
            <w:r w:rsidR="002F0CAA">
              <w:rPr>
                <w:rFonts w:cs="Arial"/>
              </w:rPr>
              <w:t>Technological controls</w:t>
            </w:r>
          </w:p>
        </w:tc>
        <w:tc>
          <w:tcPr>
            <w:tcW w:w="1072" w:type="dxa"/>
            <w:shd w:val="clear" w:color="auto" w:fill="auto"/>
          </w:tcPr>
          <w:p w14:paraId="6CB534CA" w14:textId="77777777" w:rsidR="001E6523" w:rsidRDefault="001E6523" w:rsidP="001E6523">
            <w:pPr>
              <w:pStyle w:val="TableBody"/>
            </w:pPr>
            <w:r>
              <w:t>Y</w:t>
            </w:r>
          </w:p>
        </w:tc>
      </w:tr>
    </w:tbl>
    <w:p w14:paraId="48A78161" w14:textId="4C62C391" w:rsidR="00D81C4E" w:rsidRDefault="00CA3891" w:rsidP="00CA3891">
      <w:pPr>
        <w:pStyle w:val="Caption"/>
      </w:pPr>
      <w:r>
        <w:t>Table 1: Scope of audit</w:t>
      </w:r>
      <w:bookmarkStart w:id="8" w:name="_Toc112767516"/>
      <w:fldSimple w:instr=" SEQ Table \* ARABIC ">
        <w:r w:rsidR="00932C87">
          <w:rPr>
            <w:noProof/>
          </w:rPr>
          <w:t>1</w:t>
        </w:r>
      </w:fldSimple>
      <w:bookmarkEnd w:id="8"/>
    </w:p>
    <w:p w14:paraId="26E8E03C" w14:textId="36190258" w:rsidR="00C86F8B" w:rsidRDefault="00C86F8B" w:rsidP="00C86F8B">
      <w:pPr>
        <w:pStyle w:val="Heading2"/>
      </w:pPr>
      <w:bookmarkStart w:id="9" w:name="_Toc112767507"/>
      <w:r>
        <w:lastRenderedPageBreak/>
        <w:t>Status o</w:t>
      </w:r>
      <w:r w:rsidR="00F002D3">
        <w:t>f nonconformities raised at last assessment</w:t>
      </w:r>
      <w:bookmarkEnd w:id="9"/>
    </w:p>
    <w:p w14:paraId="0F2EFA48" w14:textId="660C1673" w:rsidR="00D81C4E" w:rsidRDefault="00C86F8B" w:rsidP="0025147A">
      <w:r>
        <w:t>As at 13 September 2026, no previous internal audit nonconformity or observation requiring closure was evidenced in the available project records. This audit therefore establishes the current baseline for corrective-action follow-up.</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865"/>
        <w:gridCol w:w="3136"/>
        <w:gridCol w:w="1451"/>
        <w:gridCol w:w="2634"/>
        <w:gridCol w:w="930"/>
      </w:tblGrid>
      <w:tr w:rsidR="00B237A3" w14:paraId="6E5966FA" w14:textId="77777777" w:rsidTr="00825461">
        <w:tc>
          <w:tcPr>
            <w:tcW w:w="421" w:type="dxa"/>
            <w:shd w:val="clear" w:color="auto" w:fill="42989B" w:themeFill="accent2" w:themeFillShade="80"/>
          </w:tcPr>
          <w:p w14:paraId="6D9C3AC7" w14:textId="34C56BC4" w:rsidR="00C86F8B" w:rsidRDefault="00C86F8B" w:rsidP="007B14E3">
            <w:pPr>
              <w:pStyle w:val="TableHeading"/>
            </w:pPr>
            <w:r>
              <w:t>REF</w:t>
            </w:r>
          </w:p>
        </w:tc>
        <w:tc>
          <w:tcPr>
            <w:tcW w:w="3385" w:type="dxa"/>
            <w:shd w:val="clear" w:color="auto" w:fill="42989B" w:themeFill="accent2" w:themeFillShade="80"/>
          </w:tcPr>
          <w:p w14:paraId="1D87D3F0" w14:textId="56478A47" w:rsidR="00C86F8B" w:rsidRPr="00A02331" w:rsidRDefault="00C86F8B" w:rsidP="007B14E3">
            <w:pPr>
              <w:pStyle w:val="TableHeading"/>
            </w:pPr>
            <w:r>
              <w:t>DESCRIPTION</w:t>
            </w:r>
          </w:p>
        </w:tc>
        <w:tc>
          <w:tcPr>
            <w:tcW w:w="1451" w:type="dxa"/>
            <w:shd w:val="clear" w:color="auto" w:fill="42989B" w:themeFill="accent2" w:themeFillShade="80"/>
          </w:tcPr>
          <w:p w14:paraId="7EDA6A89" w14:textId="38E2174B" w:rsidR="00C86F8B" w:rsidRPr="00A02331" w:rsidRDefault="00C86F8B" w:rsidP="007B14E3">
            <w:pPr>
              <w:pStyle w:val="TableHeading"/>
            </w:pPr>
            <w:r>
              <w:t>TYPE</w:t>
            </w:r>
          </w:p>
        </w:tc>
        <w:tc>
          <w:tcPr>
            <w:tcW w:w="2819" w:type="dxa"/>
            <w:shd w:val="clear" w:color="auto" w:fill="42989B" w:themeFill="accent2" w:themeFillShade="80"/>
          </w:tcPr>
          <w:p w14:paraId="1C360D7F" w14:textId="60843B58" w:rsidR="00C86F8B" w:rsidRPr="00A02331" w:rsidRDefault="00C86F8B" w:rsidP="007B14E3">
            <w:pPr>
              <w:pStyle w:val="TableHeading"/>
            </w:pPr>
            <w:r>
              <w:t>ACTIONS</w:t>
            </w:r>
          </w:p>
        </w:tc>
        <w:tc>
          <w:tcPr>
            <w:tcW w:w="940" w:type="dxa"/>
            <w:shd w:val="clear" w:color="auto" w:fill="42989B" w:themeFill="accent2" w:themeFillShade="80"/>
          </w:tcPr>
          <w:p w14:paraId="60B08133" w14:textId="0BA99DAD" w:rsidR="00C86F8B" w:rsidRPr="00A02331" w:rsidRDefault="00C86F8B" w:rsidP="007B14E3">
            <w:pPr>
              <w:pStyle w:val="TableHeading"/>
            </w:pPr>
            <w:r>
              <w:t>STATUS</w:t>
            </w:r>
          </w:p>
        </w:tc>
      </w:tr>
      <w:tr w:rsidR="001E43A9" w14:paraId="7C1CEAEE" w14:textId="77777777" w:rsidTr="00B237A3">
        <w:tc>
          <w:tcPr>
            <w:tcW w:w="421" w:type="dxa"/>
          </w:tcPr>
          <w:p w14:paraId="76D082C6" w14:textId="2A6D8CA1" w:rsidR="001E43A9" w:rsidRDefault="001E43A9" w:rsidP="001E43A9">
            <w:pPr>
              <w:pStyle w:val="TableBody"/>
            </w:pPr>
            <w:r w:rsidRPr="00416EA5">
              <w:rPr>
                <w:highlight w:val="yellow"/>
              </w:rPr>
              <w:t>N/A</w:t>
            </w:r>
          </w:p>
        </w:tc>
        <w:tc>
          <w:tcPr>
            <w:tcW w:w="3385" w:type="dxa"/>
          </w:tcPr>
          <w:p w14:paraId="3835CCCF" w14:textId="47B8C9D0" w:rsidR="001E43A9" w:rsidRDefault="001E43A9" w:rsidP="001E43A9">
            <w:pPr>
              <w:pStyle w:val="TableBody"/>
            </w:pPr>
            <w:r w:rsidRPr="00416EA5">
              <w:rPr>
                <w:highlight w:val="yellow"/>
              </w:rPr>
              <w:t>No previous internal audit nonconformity was evidenced in the available project records.</w:t>
            </w:r>
          </w:p>
        </w:tc>
        <w:tc>
          <w:tcPr>
            <w:tcW w:w="1451" w:type="dxa"/>
          </w:tcPr>
          <w:p w14:paraId="02FEE3D1" w14:textId="17231BCA" w:rsidR="001E43A9" w:rsidRDefault="001E43A9" w:rsidP="001E43A9">
            <w:pPr>
              <w:pStyle w:val="TableBody"/>
            </w:pPr>
            <w:r w:rsidRPr="00416EA5">
              <w:rPr>
                <w:highlight w:val="yellow"/>
              </w:rPr>
              <w:t>Not applicable</w:t>
            </w:r>
          </w:p>
        </w:tc>
        <w:tc>
          <w:tcPr>
            <w:tcW w:w="2819" w:type="dxa"/>
          </w:tcPr>
          <w:p w14:paraId="07766866" w14:textId="38EDC516" w:rsidR="001E43A9" w:rsidRDefault="001E43A9" w:rsidP="001E43A9">
            <w:pPr>
              <w:pStyle w:val="TableBody"/>
            </w:pPr>
            <w:r>
              <w:rPr>
                <w:highlight w:val="yellow"/>
              </w:rPr>
              <w:t>No prior corrective-action record was available for closure verification.</w:t>
            </w:r>
          </w:p>
        </w:tc>
        <w:tc>
          <w:tcPr>
            <w:tcW w:w="940" w:type="dxa"/>
          </w:tcPr>
          <w:p w14:paraId="648FCF9F" w14:textId="14AEB962" w:rsidR="001E43A9" w:rsidRDefault="001E43A9" w:rsidP="001E43A9">
            <w:pPr>
              <w:pStyle w:val="TableBody"/>
            </w:pPr>
            <w:r w:rsidRPr="00416EA5">
              <w:rPr>
                <w:highlight w:val="yellow"/>
              </w:rPr>
              <w:t>Not applicable</w:t>
            </w:r>
          </w:p>
        </w:tc>
      </w:tr>
      <w:tr w:rsidR="001E43A9" w14:paraId="3B1CCB6F" w14:textId="77777777" w:rsidTr="00B237A3">
        <w:tc>
          <w:tcPr>
            <w:tcW w:w="421" w:type="dxa"/>
          </w:tcPr>
          <w:p w14:paraId="7C6D97C1" w14:textId="0E0A96A8" w:rsidR="001E43A9" w:rsidRDefault="001E43A9" w:rsidP="001E43A9">
            <w:pPr>
              <w:pStyle w:val="TableBody"/>
            </w:pPr>
            <w:r w:rsidRPr="00416EA5">
              <w:rPr>
                <w:highlight w:val="yellow"/>
              </w:rPr>
              <w:t>N/A</w:t>
            </w:r>
          </w:p>
        </w:tc>
        <w:tc>
          <w:tcPr>
            <w:tcW w:w="3385" w:type="dxa"/>
          </w:tcPr>
          <w:p w14:paraId="1363CB84" w14:textId="47426B65" w:rsidR="001E43A9" w:rsidRDefault="001E43A9" w:rsidP="001E43A9">
            <w:pPr>
              <w:pStyle w:val="TableBody"/>
            </w:pPr>
            <w:r w:rsidRPr="00416EA5">
              <w:rPr>
                <w:highlight w:val="yellow"/>
              </w:rPr>
              <w:t>No previous internal audit observation was evidenced in the available project records.</w:t>
            </w:r>
          </w:p>
        </w:tc>
        <w:tc>
          <w:tcPr>
            <w:tcW w:w="1451" w:type="dxa"/>
          </w:tcPr>
          <w:p w14:paraId="768338ED" w14:textId="5A1EDCA7" w:rsidR="001E43A9" w:rsidRDefault="001E43A9" w:rsidP="001E43A9">
            <w:pPr>
              <w:pStyle w:val="TableBody"/>
            </w:pPr>
            <w:r w:rsidRPr="00416EA5">
              <w:rPr>
                <w:highlight w:val="yellow"/>
              </w:rPr>
              <w:t>Not applicable</w:t>
            </w:r>
          </w:p>
        </w:tc>
        <w:tc>
          <w:tcPr>
            <w:tcW w:w="2819" w:type="dxa"/>
          </w:tcPr>
          <w:p w14:paraId="232BE239" w14:textId="6D03E023" w:rsidR="001E43A9" w:rsidRDefault="001E43A9" w:rsidP="001E43A9">
            <w:pPr>
              <w:pStyle w:val="TableBody"/>
            </w:pPr>
            <w:r>
              <w:rPr>
                <w:highlight w:val="yellow"/>
              </w:rPr>
              <w:t>No prior observation record was available for follow-up.</w:t>
            </w:r>
          </w:p>
        </w:tc>
        <w:tc>
          <w:tcPr>
            <w:tcW w:w="940" w:type="dxa"/>
          </w:tcPr>
          <w:p w14:paraId="65925D93" w14:textId="48BA8704" w:rsidR="001E43A9" w:rsidRDefault="001E43A9" w:rsidP="001E43A9">
            <w:pPr>
              <w:pStyle w:val="TableBody"/>
            </w:pPr>
            <w:r w:rsidRPr="00416EA5">
              <w:rPr>
                <w:highlight w:val="yellow"/>
              </w:rPr>
              <w:t>Not applicable</w:t>
            </w:r>
          </w:p>
        </w:tc>
      </w:tr>
      <w:tr w:rsidR="001E43A9" w14:paraId="6622A1AF" w14:textId="77777777" w:rsidTr="00B237A3">
        <w:tc>
          <w:tcPr>
            <w:tcW w:w="421" w:type="dxa"/>
          </w:tcPr>
          <w:p w14:paraId="59B1BEC0" w14:textId="77777777" w:rsidR="001E43A9" w:rsidRDefault="001E43A9" w:rsidP="001E43A9">
            <w:pPr>
              <w:pStyle w:val="TableBody"/>
            </w:pPr>
            <w:r>
              <w:t>N/A</w:t>
            </w:r>
          </w:p>
        </w:tc>
        <w:tc>
          <w:tcPr>
            <w:tcW w:w="3385" w:type="dxa"/>
          </w:tcPr>
          <w:p w14:paraId="12EFA930" w14:textId="77777777" w:rsidR="001E43A9" w:rsidRDefault="001E43A9" w:rsidP="001E43A9">
            <w:pPr>
              <w:pStyle w:val="TableBody"/>
            </w:pPr>
            <w:r>
              <w:t>No additional previous-assessment item was identified in the available evidence.</w:t>
            </w:r>
          </w:p>
        </w:tc>
        <w:tc>
          <w:tcPr>
            <w:tcW w:w="1451" w:type="dxa"/>
          </w:tcPr>
          <w:p w14:paraId="0F3A5D53" w14:textId="77777777" w:rsidR="001E43A9" w:rsidRDefault="001E43A9" w:rsidP="001E43A9">
            <w:pPr>
              <w:pStyle w:val="TableBody"/>
            </w:pPr>
            <w:r>
              <w:t>Not applicable</w:t>
            </w:r>
          </w:p>
        </w:tc>
        <w:tc>
          <w:tcPr>
            <w:tcW w:w="2819" w:type="dxa"/>
          </w:tcPr>
          <w:p w14:paraId="4D1AE62F" w14:textId="77777777" w:rsidR="001E43A9" w:rsidRDefault="001E43A9" w:rsidP="001E43A9">
            <w:pPr>
              <w:pStyle w:val="TableBody"/>
            </w:pPr>
            <w:r>
              <w:t>Follow-up will begin from this internal audit baseline.</w:t>
            </w:r>
          </w:p>
        </w:tc>
        <w:tc>
          <w:tcPr>
            <w:tcW w:w="940" w:type="dxa"/>
          </w:tcPr>
          <w:p w14:paraId="1BFD7949" w14:textId="77777777" w:rsidR="001E43A9" w:rsidRDefault="001E43A9" w:rsidP="001E43A9">
            <w:pPr>
              <w:pStyle w:val="TableBody"/>
            </w:pPr>
            <w:r>
              <w:t>Open</w:t>
            </w:r>
          </w:p>
        </w:tc>
      </w:tr>
      <w:tr w:rsidR="001E43A9" w14:paraId="0156F69F" w14:textId="77777777" w:rsidTr="00B237A3">
        <w:tc>
          <w:tcPr>
            <w:tcW w:w="421" w:type="dxa"/>
          </w:tcPr>
          <w:p w14:paraId="5AB544E7" w14:textId="77777777" w:rsidR="001E43A9" w:rsidRDefault="001E43A9" w:rsidP="001E43A9">
            <w:pPr>
              <w:pStyle w:val="TableBody"/>
            </w:pPr>
          </w:p>
        </w:tc>
        <w:tc>
          <w:tcPr>
            <w:tcW w:w="3385" w:type="dxa"/>
          </w:tcPr>
          <w:p w14:paraId="77213B1D" w14:textId="77777777" w:rsidR="001E43A9" w:rsidRDefault="001E43A9" w:rsidP="001E43A9">
            <w:pPr>
              <w:pStyle w:val="TableBody"/>
            </w:pPr>
          </w:p>
        </w:tc>
        <w:tc>
          <w:tcPr>
            <w:tcW w:w="1451" w:type="dxa"/>
          </w:tcPr>
          <w:p w14:paraId="50E5C8A3" w14:textId="77777777" w:rsidR="001E43A9" w:rsidRDefault="001E43A9" w:rsidP="001E43A9">
            <w:pPr>
              <w:pStyle w:val="TableBody"/>
            </w:pPr>
          </w:p>
        </w:tc>
        <w:tc>
          <w:tcPr>
            <w:tcW w:w="2819" w:type="dxa"/>
          </w:tcPr>
          <w:p w14:paraId="1A4EEDDC" w14:textId="77777777" w:rsidR="001E43A9" w:rsidRDefault="001E43A9" w:rsidP="001E43A9">
            <w:pPr>
              <w:pStyle w:val="TableBody"/>
            </w:pPr>
          </w:p>
        </w:tc>
        <w:tc>
          <w:tcPr>
            <w:tcW w:w="940" w:type="dxa"/>
          </w:tcPr>
          <w:p w14:paraId="6107BFD3" w14:textId="77777777" w:rsidR="001E43A9" w:rsidRDefault="001E43A9" w:rsidP="003B71C7">
            <w:pPr>
              <w:pStyle w:val="TableBody"/>
              <w:keepNext/>
            </w:pPr>
          </w:p>
        </w:tc>
      </w:tr>
    </w:tbl>
    <w:p w14:paraId="3CA0D368" w14:textId="7D067CAE" w:rsidR="00D81C4E" w:rsidRDefault="003B71C7" w:rsidP="003B71C7">
      <w:pPr>
        <w:pStyle w:val="Caption"/>
      </w:pPr>
      <w:r>
        <w:t>Table 2: Status of previous nonconformities</w:t>
      </w:r>
      <w:bookmarkStart w:id="10" w:name="_Toc112767517"/>
      <w:fldSimple w:instr=" SEQ Table \* ARABIC ">
        <w:r w:rsidR="00932C87">
          <w:rPr>
            <w:noProof/>
          </w:rPr>
          <w:t>2</w:t>
        </w:r>
      </w:fldSimple>
      <w:bookmarkEnd w:id="10"/>
    </w:p>
    <w:p w14:paraId="37D23E1C" w14:textId="65EF18FD" w:rsidR="00295D65" w:rsidRDefault="00295D65">
      <w:pPr>
        <w:spacing w:before="0" w:after="160" w:line="259" w:lineRule="auto"/>
      </w:pPr>
      <w:r>
        <w:br w:type="page"/>
      </w:r>
    </w:p>
    <w:p w14:paraId="3A858B86" w14:textId="3F4BD55F" w:rsidR="0097752F" w:rsidRDefault="0097752F" w:rsidP="0097752F">
      <w:pPr>
        <w:pStyle w:val="Heading1"/>
      </w:pPr>
      <w:bookmarkStart w:id="11" w:name="_Toc112767508"/>
      <w:r>
        <w:lastRenderedPageBreak/>
        <w:t xml:space="preserve">Audit </w:t>
      </w:r>
      <w:r w:rsidR="00110548">
        <w:t>f</w:t>
      </w:r>
      <w:r>
        <w:t>indings</w:t>
      </w:r>
      <w:bookmarkEnd w:id="11"/>
    </w:p>
    <w:p w14:paraId="30465BD6" w14:textId="77777777" w:rsidR="0097752F" w:rsidRDefault="0097752F" w:rsidP="0097752F">
      <w:r w:rsidRPr="008178C4">
        <w:rPr>
          <w:highlight w:val="yellow"/>
        </w:rPr>
      </w:r>
    </w:p>
    <w:p w14:paraId="163DF783" w14:textId="77777777" w:rsidR="0097752F" w:rsidRDefault="0097752F" w:rsidP="0097752F"/>
    <w:p w14:paraId="43625758" w14:textId="03056FE9" w:rsidR="0097752F" w:rsidRDefault="0097752F" w:rsidP="0097752F">
      <w:pPr>
        <w:pStyle w:val="Heading2"/>
      </w:pPr>
      <w:bookmarkStart w:id="12" w:name="_Toc112767509"/>
      <w:r>
        <w:t>Context of the organization</w:t>
      </w:r>
      <w:bookmarkEnd w:id="12"/>
    </w:p>
    <w:p w14:paraId="688FCA76" w14:textId="42A7A4D6" w:rsidR="0097752F" w:rsidRPr="00F72A7A" w:rsidRDefault="0097752F" w:rsidP="0097752F">
      <w:pPr>
        <w:rPr>
          <w:highlight w:val="yellow"/>
        </w:rPr>
      </w:pPr>
      <w:r w:rsidRPr="008178C4">
        <w:rPr>
          <w:highlight w:val="yellow"/>
        </w:rPr>
        <w:t>The organizational context is documented and identifies relevant banking activities, stakeholders, regulatory obligations and operational dependencies. The bank operates in Saudi Arabia under SAMA requirements and is subject to personal-data protection requirements overseen by SDAIA. The ISMS scope covers critical digital banking services, information assets, technology, personnel, suppliers and supporting locations. The case study also identifies material internal issues including outdated or incomplete policies, manual privileged-password management, manual log analysis, unresolved vulnerabilities, use of real customer information in testing and weaknesses demonstrated by previous incidents.</w:t>
      </w:r>
    </w:p>
    <w:p w14:paraId="7A1D6816" w14:textId="1AAE4CF1" w:rsidR="0097752F" w:rsidRDefault="0097752F" w:rsidP="0097752F">
      <w:r w:rsidRPr="00F72A7A">
        <w:rPr>
          <w:highlight w:val="yellow"/>
        </w:rPr>
        <w:t>The audited ISMS scope is the management of information security for Al-Afaq Digital Bank’s banking and digital banking services, supporting information assets, technology infrastructure, personnel, suppliers and relevant operational locations, in accordance with defined ISMS requirements and applicable regulatory obligations.</w:t>
      </w:r>
    </w:p>
    <w:p w14:paraId="552EFF83" w14:textId="77777777" w:rsidR="0097752F" w:rsidRDefault="0097752F" w:rsidP="0097752F"/>
    <w:p w14:paraId="211B082E" w14:textId="37093CB6" w:rsidR="0097752F" w:rsidRDefault="0097752F" w:rsidP="0097752F">
      <w:pPr>
        <w:pStyle w:val="Heading2"/>
      </w:pPr>
      <w:bookmarkStart w:id="13" w:name="_Toc112767510"/>
      <w:r>
        <w:t>Leadership</w:t>
      </w:r>
      <w:bookmarkEnd w:id="13"/>
    </w:p>
    <w:p w14:paraId="4A0807E1" w14:textId="76BB7AB0" w:rsidR="0097752F" w:rsidRPr="008178C4" w:rsidRDefault="0097752F" w:rsidP="0097752F">
      <w:pPr>
        <w:rPr>
          <w:highlight w:val="yellow"/>
        </w:rPr>
      </w:pPr>
      <w:r w:rsidRPr="008178C4">
        <w:rPr>
          <w:highlight w:val="yellow"/>
        </w:rPr>
        <w:t>Leadership responsibilities are defined through executive management, the CIO, CISO, Internal Audit and relevant business and technology functions. The bank has dedicated information security resources and an established ISMS documentation set. However, the available evidence indicates that some security policies remain outdated or incomplete, and the audit identified a need for stronger management attention to policy maintenance and consistent security communication.</w:t>
      </w:r>
    </w:p>
    <w:p w14:paraId="29D5B968" w14:textId="7D4E5AF0" w:rsidR="0097752F" w:rsidRPr="008178C4" w:rsidRDefault="0097752F" w:rsidP="0097752F">
      <w:pPr>
        <w:rPr>
          <w:highlight w:val="yellow"/>
        </w:rPr>
      </w:pPr>
      <w:r w:rsidRPr="008178C4">
        <w:rPr>
          <w:highlight w:val="yellow"/>
        </w:rPr>
        <w:t>Management support for the ISMS is reflected through defined security responsibilities, risk ownership and planned security objectives. Continued management communication should reinforce the security culture, particularly because the case study identifies resistance from some long-serving employees and a need for stronger security awareness.</w:t>
      </w:r>
    </w:p>
    <w:p w14:paraId="4F2353AC" w14:textId="545E29E4" w:rsidR="0097752F" w:rsidRDefault="0097752F" w:rsidP="0097752F">
      <w:r w:rsidRPr="008178C4">
        <w:rPr>
          <w:highlight w:val="yellow"/>
        </w:rPr>
        <w:t>Information security objectives are established in the project ISMS documentation, including objectives for ISMS governance, vulnerability management, awareness and access governance, monitoring and resilience, and regulatory compliance. The remaining policy gap is the need to keep the governing policy current and aligned with these objectives and the bank’s operating environment.</w:t>
      </w:r>
    </w:p>
    <w:p w14:paraId="194DE021" w14:textId="77777777" w:rsidR="0097752F" w:rsidRDefault="0097752F" w:rsidP="0097752F"/>
    <w:p w14:paraId="0B063DDB" w14:textId="7F828032" w:rsidR="0097752F" w:rsidRDefault="0097752F" w:rsidP="0097752F">
      <w:pPr>
        <w:pStyle w:val="Heading2"/>
      </w:pPr>
      <w:bookmarkStart w:id="14" w:name="_Toc112767511"/>
      <w:r>
        <w:t>Planning</w:t>
      </w:r>
      <w:bookmarkEnd w:id="14"/>
    </w:p>
    <w:p w14:paraId="097FAB57" w14:textId="4B926E10" w:rsidR="0097752F" w:rsidRPr="008178C4" w:rsidRDefault="0097752F" w:rsidP="0097752F">
      <w:pPr>
        <w:rPr>
          <w:highlight w:val="yellow"/>
        </w:rPr>
      </w:pPr>
      <w:r w:rsidRPr="008178C4">
        <w:rPr>
          <w:highlight w:val="yellow"/>
        </w:rPr>
        <w:t>A structured information security risk assessment has been completed using the bank’s information assets, banking applications, threats, vulnerabilities, incidents and stakeholder requirements. Risks have identified owners, ratings and treatment decisions. The audit nevertheless identified that formal risk acceptance criteria are not sufficiently evidenced as approved and consistently applied.</w:t>
      </w:r>
    </w:p>
    <w:p w14:paraId="6F98D0C3" w14:textId="0FCDD8D5" w:rsidR="0097752F" w:rsidRPr="008178C4" w:rsidRDefault="0097752F" w:rsidP="0097752F">
      <w:pPr>
        <w:rPr>
          <w:highlight w:val="yellow"/>
        </w:rPr>
      </w:pPr>
      <w:r w:rsidRPr="008178C4">
        <w:rPr>
          <w:highlight w:val="yellow"/>
        </w:rPr>
        <w:t>The risk treatment documentation provides actions, owners, priorities and target outcomes for risks such as certificate expiry, digital-service disruption, ransomware, supplier compromise, access weaknesses and application vulnerabilities. The treatment programme should continue to be monitored to closure, with objective evidence retained for high-risk findings and significant operational changes.</w:t>
      </w:r>
    </w:p>
    <w:p w14:paraId="548DBF00" w14:textId="77777777" w:rsidR="0097752F" w:rsidRDefault="0097752F" w:rsidP="0097752F">
      <w:r w:rsidRPr="008178C4">
        <w:rPr>
          <w:highlight w:val="yellow"/>
        </w:rPr>
        <w:t>Information security objectives are documented in the current project ISMS records. They address policy maintenance, risk assessment, vulnerability remediation, awareness, access governance, monitoring, threat intelligence, resilience and compliance. The audit recommends linking objective status more explicitly to management review evidence and measurable performance results.</w:t>
      </w:r>
    </w:p>
    <w:p w14:paraId="5CE54E12" w14:textId="77777777" w:rsidR="0097752F" w:rsidRDefault="0097752F" w:rsidP="0097752F"/>
    <w:p w14:paraId="2E682F89" w14:textId="167649C1" w:rsidR="0097752F" w:rsidRDefault="0097752F" w:rsidP="0097752F">
      <w:pPr>
        <w:pStyle w:val="Heading2"/>
      </w:pPr>
      <w:bookmarkStart w:id="15" w:name="_Toc112767512"/>
      <w:r>
        <w:t xml:space="preserve">Nonconformities and </w:t>
      </w:r>
      <w:r w:rsidR="00312B4C">
        <w:t>observations raised</w:t>
      </w:r>
      <w:bookmarkEnd w:id="15"/>
    </w:p>
    <w:p w14:paraId="55D6FA18" w14:textId="77BEDFCD" w:rsidR="0097752F" w:rsidRDefault="0097752F" w:rsidP="0097752F">
      <w:r>
        <w:t>Audit findings are classified as nonconformity or observation according to the significance of the identified condition and the available evidence.</w:t>
      </w:r>
      <w:proofErr w:type="gramStart"/>
      <w:proofErr w:type="gramEnd"/>
    </w:p>
    <w:p w14:paraId="3345489B" w14:textId="6C5A8A1A" w:rsidR="0097752F" w:rsidRDefault="0097752F" w:rsidP="0097752F">
      <w:pPr>
        <w:pStyle w:val="Bulletedlist"/>
      </w:pPr>
      <w:r w:rsidRPr="00A71FE9">
        <w:rPr>
          <w:b/>
          <w:bCs/>
        </w:rPr>
        <w:t>Major nonconformity: a significant failure that indicates a breakdown of the management system or a failure to meet a key requirement.</w:t>
      </w:r>
    </w:p>
    <w:p w14:paraId="03FF2CA4" w14:textId="64CD6F7F" w:rsidR="0097752F" w:rsidRDefault="0097752F" w:rsidP="0097752F">
      <w:pPr>
        <w:pStyle w:val="Bulletedlist"/>
      </w:pPr>
      <w:r w:rsidRPr="00A71FE9">
        <w:rPr>
          <w:b/>
          <w:bCs/>
        </w:rPr>
        <w:t>Minor nonconformity: a limited failure or lapse that does not by itself indicate a breakdown of the management system.</w:t>
      </w:r>
    </w:p>
    <w:p w14:paraId="5C0D3557" w14:textId="632CCC4C" w:rsidR="0097752F" w:rsidRDefault="0097752F" w:rsidP="0097752F">
      <w:pPr>
        <w:pStyle w:val="Bulletedlist"/>
      </w:pPr>
      <w:r w:rsidRPr="00A71FE9">
        <w:rPr>
          <w:b/>
          <w:bCs/>
        </w:rPr>
        <w:t>Observation: a condition or improvement point that should be monitored because it may become a weakness if not addressed.</w:t>
      </w:r>
    </w:p>
    <w:p w14:paraId="5EC6E417" w14:textId="579125CE" w:rsidR="0097752F" w:rsidRDefault="0097752F" w:rsidP="0097752F">
      <w:r>
        <w:t>The following findings were raised from the audit evidence:</w:t>
      </w:r>
    </w:p>
    <w:tbl>
      <w:tblPr>
        <w:tblStyle w:val="TableGrid"/>
        <w:tblW w:w="9067"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1823"/>
        <w:gridCol w:w="7244"/>
      </w:tblGrid>
      <w:tr w:rsidR="006B2EEB" w:rsidRPr="008605DF" w14:paraId="119D8DF4" w14:textId="77777777" w:rsidTr="00755901">
        <w:trPr>
          <w:trHeight w:val="462"/>
        </w:trPr>
        <w:tc>
          <w:tcPr>
            <w:tcW w:w="1413" w:type="dxa"/>
            <w:shd w:val="clear" w:color="auto" w:fill="D0EAEB" w:themeFill="accent2"/>
          </w:tcPr>
          <w:p w14:paraId="0F093AEF" w14:textId="7CCE1DD0" w:rsidR="006B2EEB" w:rsidRPr="008605DF" w:rsidRDefault="006B2EEB" w:rsidP="006B2EEB">
            <w:pPr>
              <w:pStyle w:val="Formheader"/>
            </w:pPr>
            <w:r>
              <w:t>REF</w:t>
            </w:r>
          </w:p>
        </w:tc>
        <w:tc>
          <w:tcPr>
            <w:tcW w:w="7654" w:type="dxa"/>
          </w:tcPr>
          <w:p w14:paraId="70268A89" w14:textId="42859831" w:rsidR="006B2EEB" w:rsidRPr="00AC7F96" w:rsidRDefault="006B2EEB" w:rsidP="006B2EEB">
            <w:pPr>
              <w:pStyle w:val="Formbody"/>
              <w:rPr>
                <w:highlight w:val="yellow"/>
              </w:rPr>
            </w:pPr>
            <w:r w:rsidRPr="00AC7F96">
              <w:rPr>
                <w:highlight w:val="yellow"/>
              </w:rPr>
              <w:t>NCR-IA-001</w:t>
            </w:r>
          </w:p>
        </w:tc>
      </w:tr>
      <w:tr w:rsidR="006B2EEB" w:rsidRPr="008605DF" w14:paraId="3C105385" w14:textId="77777777" w:rsidTr="00755901">
        <w:trPr>
          <w:trHeight w:val="402"/>
        </w:trPr>
        <w:tc>
          <w:tcPr>
            <w:tcW w:w="1413" w:type="dxa"/>
            <w:shd w:val="clear" w:color="auto" w:fill="D0EAEB" w:themeFill="accent2"/>
          </w:tcPr>
          <w:p w14:paraId="645B7792" w14:textId="6621E9B8" w:rsidR="006B2EEB" w:rsidRPr="008605DF" w:rsidRDefault="006B2EEB" w:rsidP="006B2EEB">
            <w:pPr>
              <w:pStyle w:val="Formheader"/>
            </w:pPr>
            <w:r>
              <w:t>TYPE</w:t>
            </w:r>
          </w:p>
        </w:tc>
        <w:tc>
          <w:tcPr>
            <w:tcW w:w="7654" w:type="dxa"/>
          </w:tcPr>
          <w:p w14:paraId="24070324" w14:textId="32A463DC" w:rsidR="006B2EEB" w:rsidRPr="00AC7F96" w:rsidRDefault="006B2EEB" w:rsidP="006B2EEB">
            <w:pPr>
              <w:pStyle w:val="Formbody"/>
              <w:rPr>
                <w:highlight w:val="yellow"/>
              </w:rPr>
            </w:pPr>
            <w:r w:rsidRPr="00AC7F96">
              <w:rPr>
                <w:highlight w:val="yellow"/>
              </w:rPr>
              <w:t>Minor nonconformity</w:t>
            </w:r>
          </w:p>
        </w:tc>
      </w:tr>
      <w:tr w:rsidR="006B2EEB" w:rsidRPr="008605DF" w14:paraId="30C57AB4" w14:textId="77777777" w:rsidTr="00755901">
        <w:trPr>
          <w:trHeight w:val="70"/>
        </w:trPr>
        <w:tc>
          <w:tcPr>
            <w:tcW w:w="1413" w:type="dxa"/>
            <w:shd w:val="clear" w:color="auto" w:fill="D0EAEB" w:themeFill="accent2"/>
          </w:tcPr>
          <w:p w14:paraId="5960EE2E" w14:textId="33A47348" w:rsidR="006B2EEB" w:rsidRPr="008605DF" w:rsidRDefault="006B2EEB" w:rsidP="006B2EEB">
            <w:pPr>
              <w:pStyle w:val="Formheader"/>
            </w:pPr>
            <w:r>
              <w:t>AREA</w:t>
            </w:r>
          </w:p>
        </w:tc>
        <w:tc>
          <w:tcPr>
            <w:tcW w:w="7654" w:type="dxa"/>
          </w:tcPr>
          <w:p w14:paraId="769E44E2" w14:textId="40B963A8" w:rsidR="006B2EEB" w:rsidRPr="00AC7F96" w:rsidRDefault="006B2EEB" w:rsidP="006B2EEB">
            <w:pPr>
              <w:pStyle w:val="Formbody"/>
              <w:rPr>
                <w:highlight w:val="yellow"/>
              </w:rPr>
            </w:pPr>
            <w:r w:rsidRPr="00AC7F96">
              <w:rPr>
                <w:highlight w:val="yellow"/>
              </w:rPr>
              <w:t>Information security policy</w:t>
            </w:r>
          </w:p>
        </w:tc>
      </w:tr>
      <w:tr w:rsidR="006B2EEB" w:rsidRPr="008605DF" w14:paraId="53B95740" w14:textId="77777777" w:rsidTr="00755901">
        <w:trPr>
          <w:trHeight w:val="70"/>
        </w:trPr>
        <w:tc>
          <w:tcPr>
            <w:tcW w:w="1413" w:type="dxa"/>
            <w:shd w:val="clear" w:color="auto" w:fill="D0EAEB" w:themeFill="accent2"/>
          </w:tcPr>
          <w:p w14:paraId="230114BF" w14:textId="6ED81DE4" w:rsidR="006B2EEB" w:rsidRPr="008605DF" w:rsidRDefault="006B2EEB" w:rsidP="006B2EEB">
            <w:pPr>
              <w:pStyle w:val="Formheader"/>
            </w:pPr>
            <w:r>
              <w:t>CLAUSE</w:t>
            </w:r>
          </w:p>
        </w:tc>
        <w:tc>
          <w:tcPr>
            <w:tcW w:w="7654" w:type="dxa"/>
          </w:tcPr>
          <w:p w14:paraId="15EFBBDF" w14:textId="77777777" w:rsidR="006B2EEB" w:rsidRPr="00AC7F96" w:rsidRDefault="006B2EEB" w:rsidP="006B2EEB">
            <w:pPr>
              <w:pStyle w:val="Formbody"/>
              <w:rPr>
                <w:highlight w:val="yellow"/>
              </w:rPr>
            </w:pPr>
            <w:r w:rsidRPr="00AC7F96">
              <w:rPr>
                <w:highlight w:val="yellow"/>
              </w:rPr>
              <w:t>5.2 Policy</w:t>
            </w:r>
          </w:p>
          <w:p w14:paraId="7B85B68E" w14:textId="2122AB4F" w:rsidR="006B2EEB" w:rsidRPr="00AC7F96" w:rsidRDefault="006B2EEB" w:rsidP="006B2EEB">
            <w:pPr>
              <w:pStyle w:val="Formbody"/>
              <w:rPr>
                <w:highlight w:val="yellow"/>
              </w:rPr>
            </w:pPr>
            <w:r w:rsidRPr="00AC7F96">
              <w:rPr>
                <w:highlight w:val="yellow"/>
              </w:rPr>
              <w:t>6.2 Information security objectives and planning to achieve them</w:t>
            </w:r>
          </w:p>
        </w:tc>
      </w:tr>
      <w:tr w:rsidR="006B2EEB" w:rsidRPr="008605DF" w14:paraId="1C41AB1A" w14:textId="77777777" w:rsidTr="00755901">
        <w:trPr>
          <w:trHeight w:val="70"/>
        </w:trPr>
        <w:tc>
          <w:tcPr>
            <w:tcW w:w="1413" w:type="dxa"/>
            <w:shd w:val="clear" w:color="auto" w:fill="D0EAEB" w:themeFill="accent2"/>
          </w:tcPr>
          <w:p w14:paraId="08552139" w14:textId="3400A4C6" w:rsidR="006B2EEB" w:rsidRPr="008605DF" w:rsidRDefault="006B2EEB" w:rsidP="006B2EEB">
            <w:pPr>
              <w:pStyle w:val="Formheader"/>
            </w:pPr>
            <w:r>
              <w:t>DESCRIPTION</w:t>
            </w:r>
          </w:p>
        </w:tc>
        <w:tc>
          <w:tcPr>
            <w:tcW w:w="7654" w:type="dxa"/>
          </w:tcPr>
          <w:p w14:paraId="44E83B8F" w14:textId="0ED9860B" w:rsidR="006B2EEB" w:rsidRPr="00AC7F96" w:rsidRDefault="006B2EEB" w:rsidP="006B2EEB">
            <w:pPr>
              <w:pStyle w:val="Formbody"/>
              <w:rPr>
                <w:highlight w:val="yellow"/>
              </w:rPr>
            </w:pPr>
            <w:r w:rsidRPr="00AC7F96">
              <w:rPr>
                <w:highlight w:val="yellow"/>
              </w:rPr>
              <w:t>The available case-study evidence indicates that the information security policy is outdated or incomplete in important areas, including acceptable-use and cloud-security governance.</w:t>
            </w:r>
          </w:p>
        </w:tc>
      </w:tr>
      <w:tr w:rsidR="006B2EEB" w:rsidRPr="008605DF" w14:paraId="78B574CC" w14:textId="77777777" w:rsidTr="00755901">
        <w:trPr>
          <w:trHeight w:val="70"/>
        </w:trPr>
        <w:tc>
          <w:tcPr>
            <w:tcW w:w="1413" w:type="dxa"/>
            <w:shd w:val="clear" w:color="auto" w:fill="D0EAEB" w:themeFill="accent2"/>
          </w:tcPr>
          <w:p w14:paraId="40035743" w14:textId="5FEC818B" w:rsidR="006B2EEB" w:rsidRDefault="006B2EEB" w:rsidP="006B2EEB">
            <w:pPr>
              <w:pStyle w:val="Formheader"/>
            </w:pPr>
            <w:r>
              <w:t>REQUIREMENTS</w:t>
            </w:r>
          </w:p>
        </w:tc>
        <w:tc>
          <w:tcPr>
            <w:tcW w:w="7654" w:type="dxa"/>
          </w:tcPr>
          <w:p w14:paraId="20BF2D83" w14:textId="77777777" w:rsidR="000D525E" w:rsidRPr="00AC7F96" w:rsidRDefault="00083928" w:rsidP="000D525E">
            <w:pPr>
              <w:pStyle w:val="Formbody"/>
              <w:rPr>
                <w:highlight w:val="yellow"/>
              </w:rPr>
            </w:pPr>
            <w:r w:rsidRPr="00AC7F96">
              <w:rPr>
                <w:highlight w:val="yellow"/>
              </w:rPr>
              <w:t>The information security policy shall be appropriate to the organization and provide the required direction and framework for information security objectives.</w:t>
            </w:r>
          </w:p>
          <w:p w14:paraId="791F0AAE" w14:textId="77777777" w:rsidR="000D525E" w:rsidRPr="00AC7F96" w:rsidRDefault="000D525E" w:rsidP="000D525E">
            <w:pPr>
              <w:pStyle w:val="Bulletedlist"/>
              <w:rPr>
                <w:highlight w:val="yellow"/>
              </w:rPr>
            </w:pPr>
            <w:r w:rsidRPr="00AC7F96">
              <w:rPr>
                <w:highlight w:val="yellow"/>
              </w:rPr>
              <w:t>I</w:t>
            </w:r>
            <w:r w:rsidR="00083928" w:rsidRPr="00AC7F96">
              <w:rPr>
                <w:highlight w:val="yellow"/>
              </w:rPr>
              <w:t>s appropriate to the purpose of the organization</w:t>
            </w:r>
          </w:p>
          <w:p w14:paraId="2194A79D" w14:textId="77777777" w:rsidR="008178C4" w:rsidRPr="00AC7F96" w:rsidRDefault="000D525E" w:rsidP="008178C4">
            <w:pPr>
              <w:pStyle w:val="Bulletedlist"/>
              <w:rPr>
                <w:highlight w:val="yellow"/>
              </w:rPr>
            </w:pPr>
            <w:r w:rsidRPr="00AC7F96">
              <w:rPr>
                <w:highlight w:val="yellow"/>
              </w:rPr>
              <w:t>i</w:t>
            </w:r>
            <w:r w:rsidR="00083928" w:rsidRPr="00AC7F96">
              <w:rPr>
                <w:highlight w:val="yellow"/>
              </w:rPr>
              <w:t>ncludes information security objectives or provides the framework for setting information security objective</w:t>
            </w:r>
          </w:p>
          <w:p w14:paraId="5B376F4B" w14:textId="36DC226C" w:rsidR="006B2EEB" w:rsidRPr="00AC7F96" w:rsidRDefault="008178C4" w:rsidP="008178C4">
            <w:pPr>
              <w:pStyle w:val="Formbody"/>
              <w:rPr>
                <w:highlight w:val="yellow"/>
              </w:rPr>
            </w:pPr>
            <w:r w:rsidRPr="00AC7F96">
              <w:rPr>
                <w:highlight w:val="yellow"/>
              </w:rPr>
              <w:t>T</w:t>
            </w:r>
            <w:r w:rsidR="00083928" w:rsidRPr="00AC7F96">
              <w:rPr>
                <w:highlight w:val="yellow"/>
              </w:rPr>
              <w:t>he organization shall</w:t>
            </w:r>
            <w:r w:rsidRPr="00AC7F96">
              <w:rPr>
                <w:highlight w:val="yellow"/>
              </w:rPr>
              <w:t xml:space="preserve"> also</w:t>
            </w:r>
            <w:r w:rsidR="00083928" w:rsidRPr="00AC7F96">
              <w:rPr>
                <w:highlight w:val="yellow"/>
              </w:rPr>
              <w:t xml:space="preserve"> establish information security objectives at relevant functions and levels.</w:t>
            </w:r>
          </w:p>
        </w:tc>
      </w:tr>
      <w:tr w:rsidR="006B2EEB" w:rsidRPr="008605DF" w14:paraId="7B81CFD8" w14:textId="77777777" w:rsidTr="00755901">
        <w:trPr>
          <w:trHeight w:val="70"/>
        </w:trPr>
        <w:tc>
          <w:tcPr>
            <w:tcW w:w="1413" w:type="dxa"/>
            <w:shd w:val="clear" w:color="auto" w:fill="D0EAEB" w:themeFill="accent2"/>
          </w:tcPr>
          <w:p w14:paraId="7FD15245" w14:textId="58E0D9CA" w:rsidR="006B2EEB" w:rsidRDefault="006B2EEB" w:rsidP="006B2EEB">
            <w:pPr>
              <w:pStyle w:val="Formheader"/>
            </w:pPr>
            <w:r>
              <w:t>EVIDENCE</w:t>
            </w:r>
          </w:p>
        </w:tc>
        <w:tc>
          <w:tcPr>
            <w:tcW w:w="7654" w:type="dxa"/>
          </w:tcPr>
          <w:p w14:paraId="1C4E1B80" w14:textId="63693FAC" w:rsidR="006B2EEB" w:rsidRPr="00AC7F96" w:rsidRDefault="000961A8" w:rsidP="006B2EEB">
            <w:pPr>
              <w:pStyle w:val="Formbody"/>
              <w:rPr>
                <w:highlight w:val="yellow"/>
              </w:rPr>
            </w:pPr>
            <w:r w:rsidRPr="000961A8">
              <w:rPr>
                <w:highlight w:val="yellow"/>
              </w:rPr>
              <w:t>The ISMS context assessment records outdated or incomplete security policies, while the project separately establishes information security objectives and supporting ISMS documents.</w:t>
            </w:r>
          </w:p>
        </w:tc>
      </w:tr>
    </w:tbl>
    <w:p w14:paraId="56A98F50" w14:textId="498A3DEF" w:rsidR="00242B9F" w:rsidRDefault="00242B9F" w:rsidP="0025147A"/>
    <w:p w14:paraId="5776E831" w14:textId="6075F981" w:rsidR="00242B9F" w:rsidRDefault="00242B9F" w:rsidP="0025147A"/>
    <w:p w14:paraId="28F1AF51" w14:textId="70F2E11B" w:rsidR="00242B9F" w:rsidRDefault="00242B9F" w:rsidP="0025147A"/>
    <w:p w14:paraId="30B2AFD6" w14:textId="5C71B0E2" w:rsidR="00586584" w:rsidRDefault="00586584" w:rsidP="0025147A"/>
    <w:tbl>
      <w:tblPr>
        <w:tblStyle w:val="TableGrid"/>
        <w:tblW w:w="9067"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1823"/>
        <w:gridCol w:w="7244"/>
      </w:tblGrid>
      <w:tr w:rsidR="006E2E08" w:rsidRPr="008605DF" w14:paraId="034AABBA" w14:textId="77777777" w:rsidTr="00755901">
        <w:trPr>
          <w:trHeight w:val="462"/>
        </w:trPr>
        <w:tc>
          <w:tcPr>
            <w:tcW w:w="1413" w:type="dxa"/>
            <w:shd w:val="clear" w:color="auto" w:fill="D0EAEB" w:themeFill="accent2"/>
          </w:tcPr>
          <w:p w14:paraId="1F4EE500" w14:textId="77777777" w:rsidR="006E2E08" w:rsidRPr="008605DF" w:rsidRDefault="006E2E08" w:rsidP="007B14E3">
            <w:pPr>
              <w:pStyle w:val="Formheader"/>
            </w:pPr>
            <w:r>
              <w:t>REF</w:t>
            </w:r>
          </w:p>
        </w:tc>
        <w:tc>
          <w:tcPr>
            <w:tcW w:w="7654" w:type="dxa"/>
          </w:tcPr>
          <w:p w14:paraId="30B3F855" w14:textId="63A89F2E" w:rsidR="006E2E08" w:rsidRPr="00AC7F96" w:rsidRDefault="006E2E08" w:rsidP="007B14E3">
            <w:pPr>
              <w:pStyle w:val="Formbody"/>
              <w:rPr>
                <w:highlight w:val="yellow"/>
              </w:rPr>
            </w:pPr>
            <w:r w:rsidRPr="00AC7F96">
              <w:rPr>
                <w:highlight w:val="yellow"/>
              </w:rPr>
              <w:t>NCR-IA-002</w:t>
            </w:r>
          </w:p>
        </w:tc>
      </w:tr>
      <w:tr w:rsidR="006E2E08" w:rsidRPr="008605DF" w14:paraId="5CDDF416" w14:textId="77777777" w:rsidTr="00755901">
        <w:trPr>
          <w:trHeight w:val="402"/>
        </w:trPr>
        <w:tc>
          <w:tcPr>
            <w:tcW w:w="1413" w:type="dxa"/>
            <w:shd w:val="clear" w:color="auto" w:fill="D0EAEB" w:themeFill="accent2"/>
          </w:tcPr>
          <w:p w14:paraId="62AA9FB0" w14:textId="77777777" w:rsidR="006E2E08" w:rsidRPr="008605DF" w:rsidRDefault="006E2E08" w:rsidP="007B14E3">
            <w:pPr>
              <w:pStyle w:val="Formheader"/>
            </w:pPr>
            <w:r>
              <w:t>TYPE</w:t>
            </w:r>
          </w:p>
        </w:tc>
        <w:tc>
          <w:tcPr>
            <w:tcW w:w="7654" w:type="dxa"/>
          </w:tcPr>
          <w:p w14:paraId="46BD07B8" w14:textId="13EF962E" w:rsidR="006E2E08" w:rsidRPr="00203C53" w:rsidRDefault="006E2E08" w:rsidP="007B14E3">
            <w:pPr>
              <w:pStyle w:val="Formbody"/>
              <w:rPr>
                <w:highlight w:val="yellow"/>
              </w:rPr>
            </w:pPr>
            <w:r w:rsidRPr="00203C53">
              <w:rPr>
                <w:highlight w:val="yellow"/>
              </w:rPr>
              <w:t>Minor nonconformity</w:t>
            </w:r>
          </w:p>
        </w:tc>
      </w:tr>
      <w:tr w:rsidR="006E2E08" w:rsidRPr="008605DF" w14:paraId="4AF1C049" w14:textId="77777777" w:rsidTr="00755901">
        <w:trPr>
          <w:trHeight w:val="70"/>
        </w:trPr>
        <w:tc>
          <w:tcPr>
            <w:tcW w:w="1413" w:type="dxa"/>
            <w:shd w:val="clear" w:color="auto" w:fill="D0EAEB" w:themeFill="accent2"/>
          </w:tcPr>
          <w:p w14:paraId="49E9CC74" w14:textId="77777777" w:rsidR="006E2E08" w:rsidRPr="008605DF" w:rsidRDefault="006E2E08" w:rsidP="007B14E3">
            <w:pPr>
              <w:pStyle w:val="Formheader"/>
            </w:pPr>
            <w:r>
              <w:t>AREA</w:t>
            </w:r>
          </w:p>
        </w:tc>
        <w:tc>
          <w:tcPr>
            <w:tcW w:w="7654" w:type="dxa"/>
          </w:tcPr>
          <w:p w14:paraId="29555D87" w14:textId="25838B28" w:rsidR="006E2E08" w:rsidRPr="00203C53" w:rsidRDefault="00997F9F" w:rsidP="007B14E3">
            <w:pPr>
              <w:pStyle w:val="Formbody"/>
              <w:rPr>
                <w:highlight w:val="yellow"/>
              </w:rPr>
            </w:pPr>
            <w:r w:rsidRPr="00203C53">
              <w:rPr>
                <w:highlight w:val="yellow"/>
              </w:rPr>
              <w:t>Information security risk assessment</w:t>
            </w:r>
          </w:p>
        </w:tc>
      </w:tr>
      <w:tr w:rsidR="006E2E08" w:rsidRPr="008605DF" w14:paraId="43241374" w14:textId="77777777" w:rsidTr="00755901">
        <w:trPr>
          <w:trHeight w:val="70"/>
        </w:trPr>
        <w:tc>
          <w:tcPr>
            <w:tcW w:w="1413" w:type="dxa"/>
            <w:shd w:val="clear" w:color="auto" w:fill="D0EAEB" w:themeFill="accent2"/>
          </w:tcPr>
          <w:p w14:paraId="376A8BDC" w14:textId="77777777" w:rsidR="006E2E08" w:rsidRPr="008605DF" w:rsidRDefault="006E2E08" w:rsidP="007B14E3">
            <w:pPr>
              <w:pStyle w:val="Formheader"/>
            </w:pPr>
            <w:r>
              <w:t>CLAUSE</w:t>
            </w:r>
          </w:p>
        </w:tc>
        <w:tc>
          <w:tcPr>
            <w:tcW w:w="7654" w:type="dxa"/>
          </w:tcPr>
          <w:p w14:paraId="24C560EC" w14:textId="4C5937B9" w:rsidR="006E2E08" w:rsidRPr="00203C53" w:rsidRDefault="00997F9F" w:rsidP="007B14E3">
            <w:pPr>
              <w:pStyle w:val="Formbody"/>
              <w:rPr>
                <w:highlight w:val="yellow"/>
              </w:rPr>
            </w:pPr>
            <w:r w:rsidRPr="00203C53">
              <w:rPr>
                <w:highlight w:val="yellow"/>
              </w:rPr>
              <w:t>6.1.2</w:t>
            </w:r>
          </w:p>
        </w:tc>
      </w:tr>
      <w:tr w:rsidR="006E2E08" w:rsidRPr="008605DF" w14:paraId="75104E51" w14:textId="77777777" w:rsidTr="00755901">
        <w:trPr>
          <w:trHeight w:val="70"/>
        </w:trPr>
        <w:tc>
          <w:tcPr>
            <w:tcW w:w="1413" w:type="dxa"/>
            <w:shd w:val="clear" w:color="auto" w:fill="D0EAEB" w:themeFill="accent2"/>
          </w:tcPr>
          <w:p w14:paraId="5A0B1B30" w14:textId="77777777" w:rsidR="006E2E08" w:rsidRPr="008605DF" w:rsidRDefault="006E2E08" w:rsidP="007B14E3">
            <w:pPr>
              <w:pStyle w:val="Formheader"/>
            </w:pPr>
            <w:r>
              <w:t>DESCRIPTION</w:t>
            </w:r>
          </w:p>
        </w:tc>
        <w:tc>
          <w:tcPr>
            <w:tcW w:w="7654" w:type="dxa"/>
          </w:tcPr>
          <w:p w14:paraId="771ED64D" w14:textId="6BE3B2E4" w:rsidR="006E2E08" w:rsidRPr="00203C53" w:rsidRDefault="00FF3069" w:rsidP="007B14E3">
            <w:pPr>
              <w:pStyle w:val="Formbody"/>
              <w:rPr>
                <w:highlight w:val="yellow"/>
              </w:rPr>
            </w:pPr>
            <w:r w:rsidRPr="00203C53">
              <w:rPr>
                <w:highlight w:val="yellow"/>
              </w:rPr>
              <w:t>The documented risk assessment process is established, but objective evidence of management-approved risk acceptance criteria and their application is not sufficiently demonstrated.</w:t>
            </w:r>
          </w:p>
        </w:tc>
      </w:tr>
      <w:tr w:rsidR="006E2E08" w:rsidRPr="008605DF" w14:paraId="6C1F2B73" w14:textId="77777777" w:rsidTr="00755901">
        <w:trPr>
          <w:trHeight w:val="70"/>
        </w:trPr>
        <w:tc>
          <w:tcPr>
            <w:tcW w:w="1413" w:type="dxa"/>
            <w:shd w:val="clear" w:color="auto" w:fill="D0EAEB" w:themeFill="accent2"/>
          </w:tcPr>
          <w:p w14:paraId="0D996D7E" w14:textId="77777777" w:rsidR="006E2E08" w:rsidRDefault="006E2E08" w:rsidP="007B14E3">
            <w:pPr>
              <w:pStyle w:val="Formheader"/>
            </w:pPr>
            <w:r>
              <w:t>REQUIREMENTS</w:t>
            </w:r>
          </w:p>
        </w:tc>
        <w:tc>
          <w:tcPr>
            <w:tcW w:w="7654" w:type="dxa"/>
          </w:tcPr>
          <w:p w14:paraId="560D31A3" w14:textId="77777777" w:rsidR="00926C55" w:rsidRPr="00203C53" w:rsidRDefault="007B3EE2" w:rsidP="007B3EE2">
            <w:pPr>
              <w:pStyle w:val="Formbody"/>
              <w:rPr>
                <w:highlight w:val="yellow"/>
              </w:rPr>
            </w:pPr>
            <w:r w:rsidRPr="00203C53">
              <w:rPr>
                <w:highlight w:val="yellow"/>
              </w:rPr>
              <w:t>The organization shall define and apply information security risk criteria, including risk acceptance criteria, and maintain the risk assessment process.</w:t>
            </w:r>
          </w:p>
          <w:p w14:paraId="526FFCBE" w14:textId="11E0F494" w:rsidR="007B3EE2" w:rsidRPr="00203C53" w:rsidRDefault="00926C55" w:rsidP="00926C55">
            <w:pPr>
              <w:pStyle w:val="Bulletedlist"/>
              <w:rPr>
                <w:highlight w:val="yellow"/>
              </w:rPr>
            </w:pPr>
            <w:r w:rsidRPr="00203C53">
              <w:rPr>
                <w:highlight w:val="yellow"/>
              </w:rPr>
              <w:t>E</w:t>
            </w:r>
            <w:r w:rsidR="007B3EE2" w:rsidRPr="00203C53">
              <w:rPr>
                <w:highlight w:val="yellow"/>
              </w:rPr>
              <w:t>stablishes and maintains information security risk criteria that include:</w:t>
            </w:r>
          </w:p>
          <w:p w14:paraId="68B468A3" w14:textId="3C4983CD" w:rsidR="007B3EE2" w:rsidRPr="00203C53" w:rsidRDefault="00203C53" w:rsidP="00203C53">
            <w:pPr>
              <w:pStyle w:val="Bulletedlist"/>
              <w:numPr>
                <w:ilvl w:val="1"/>
                <w:numId w:val="13"/>
              </w:numPr>
              <w:rPr>
                <w:highlight w:val="yellow"/>
              </w:rPr>
            </w:pPr>
            <w:r w:rsidRPr="00203C53">
              <w:rPr>
                <w:highlight w:val="yellow"/>
              </w:rPr>
              <w:t>Th</w:t>
            </w:r>
            <w:r w:rsidR="007B3EE2" w:rsidRPr="00203C53">
              <w:rPr>
                <w:highlight w:val="yellow"/>
              </w:rPr>
              <w:t>e risk acceptance criteria</w:t>
            </w:r>
          </w:p>
        </w:tc>
      </w:tr>
      <w:tr w:rsidR="006E2E08" w:rsidRPr="008605DF" w14:paraId="29131399" w14:textId="77777777" w:rsidTr="00755901">
        <w:trPr>
          <w:trHeight w:val="70"/>
        </w:trPr>
        <w:tc>
          <w:tcPr>
            <w:tcW w:w="1413" w:type="dxa"/>
            <w:shd w:val="clear" w:color="auto" w:fill="D0EAEB" w:themeFill="accent2"/>
          </w:tcPr>
          <w:p w14:paraId="02D2CCBF" w14:textId="77777777" w:rsidR="006E2E08" w:rsidRDefault="006E2E08" w:rsidP="007B14E3">
            <w:pPr>
              <w:pStyle w:val="Formheader"/>
            </w:pPr>
            <w:r>
              <w:t>EVIDENCE</w:t>
            </w:r>
          </w:p>
        </w:tc>
        <w:tc>
          <w:tcPr>
            <w:tcW w:w="7654" w:type="dxa"/>
          </w:tcPr>
          <w:p w14:paraId="6C057980" w14:textId="24FB7AC4" w:rsidR="006E2E08" w:rsidRPr="00203C53" w:rsidRDefault="00926C55" w:rsidP="007B14E3">
            <w:pPr>
              <w:pStyle w:val="Formbody"/>
              <w:rPr>
                <w:highlight w:val="yellow"/>
              </w:rPr>
            </w:pPr>
            <w:r w:rsidRPr="00203C53">
              <w:rPr>
                <w:highlight w:val="yellow"/>
              </w:rPr>
              <w:t>The completed risk assessment and treatment documentation records risks, owners, scores and treatment actions, but the audit evidence does not fully demonstrate approved risk acceptance criteria and their operational application.</w:t>
            </w:r>
          </w:p>
        </w:tc>
      </w:tr>
    </w:tbl>
    <w:p w14:paraId="608A18A3" w14:textId="77AFDFF6" w:rsidR="00586584" w:rsidRDefault="00586584" w:rsidP="0025147A"/>
    <w:tbl>
      <w:tblPr>
        <w:tblStyle w:val="TableGrid"/>
        <w:tblW w:w="9067" w:type="dxa"/>
        <w:tblBorders>
          <w:top w:val="single" w:sz="4" w:space="0" w:color="009BA4" w:themeColor="text2"/>
          <w:left w:val="single" w:sz="4" w:space="0" w:color="009BA4" w:themeColor="text2"/>
          <w:bottom w:val="single" w:sz="4" w:space="0" w:color="009BA4" w:themeColor="text2"/>
          <w:right w:val="single" w:sz="4" w:space="0" w:color="009BA4" w:themeColor="text2"/>
          <w:insideH w:val="single" w:sz="4" w:space="0" w:color="009BA4" w:themeColor="text2"/>
          <w:insideV w:val="single" w:sz="4" w:space="0" w:color="009BA4" w:themeColor="text2"/>
        </w:tblBorders>
        <w:tblLook w:val="04A0" w:firstRow="1" w:lastRow="0" w:firstColumn="1" w:lastColumn="0" w:noHBand="0" w:noVBand="1"/>
      </w:tblPr>
      <w:tblGrid>
        <w:gridCol w:w="1823"/>
        <w:gridCol w:w="7244"/>
      </w:tblGrid>
      <w:tr w:rsidR="00203C53" w:rsidRPr="008605DF" w14:paraId="3B0026C1" w14:textId="77777777" w:rsidTr="00755901">
        <w:trPr>
          <w:trHeight w:val="462"/>
        </w:trPr>
        <w:tc>
          <w:tcPr>
            <w:tcW w:w="1271" w:type="dxa"/>
            <w:shd w:val="clear" w:color="auto" w:fill="D0EAEB" w:themeFill="accent2"/>
          </w:tcPr>
          <w:p w14:paraId="78516BC7" w14:textId="77777777" w:rsidR="00203C53" w:rsidRPr="008605DF" w:rsidRDefault="00203C53" w:rsidP="007B14E3">
            <w:pPr>
              <w:pStyle w:val="Formheader"/>
            </w:pPr>
            <w:r>
              <w:t>REF</w:t>
            </w:r>
          </w:p>
        </w:tc>
        <w:tc>
          <w:tcPr>
            <w:tcW w:w="7796" w:type="dxa"/>
          </w:tcPr>
          <w:p w14:paraId="66A09EFC" w14:textId="38BA1318" w:rsidR="00203C53" w:rsidRPr="004167F8" w:rsidRDefault="005E2077" w:rsidP="007B14E3">
            <w:pPr>
              <w:pStyle w:val="Formbody"/>
              <w:rPr>
                <w:highlight w:val="yellow"/>
              </w:rPr>
            </w:pPr>
            <w:r w:rsidRPr="004167F8">
              <w:rPr>
                <w:highlight w:val="yellow"/>
              </w:rPr>
              <w:t>OBS-IA-001</w:t>
            </w:r>
          </w:p>
        </w:tc>
      </w:tr>
      <w:tr w:rsidR="00203C53" w:rsidRPr="008605DF" w14:paraId="031F843E" w14:textId="77777777" w:rsidTr="00755901">
        <w:trPr>
          <w:trHeight w:val="402"/>
        </w:trPr>
        <w:tc>
          <w:tcPr>
            <w:tcW w:w="1271" w:type="dxa"/>
            <w:shd w:val="clear" w:color="auto" w:fill="D0EAEB" w:themeFill="accent2"/>
          </w:tcPr>
          <w:p w14:paraId="0FDB8199" w14:textId="77777777" w:rsidR="00203C53" w:rsidRPr="008605DF" w:rsidRDefault="00203C53" w:rsidP="007B14E3">
            <w:pPr>
              <w:pStyle w:val="Formheader"/>
            </w:pPr>
            <w:r>
              <w:t>TYPE</w:t>
            </w:r>
          </w:p>
        </w:tc>
        <w:tc>
          <w:tcPr>
            <w:tcW w:w="7796" w:type="dxa"/>
          </w:tcPr>
          <w:p w14:paraId="730788FF" w14:textId="016D0064" w:rsidR="00203C53" w:rsidRPr="004167F8" w:rsidRDefault="005E2077" w:rsidP="007B14E3">
            <w:pPr>
              <w:pStyle w:val="Formbody"/>
              <w:rPr>
                <w:highlight w:val="yellow"/>
              </w:rPr>
            </w:pPr>
            <w:r w:rsidRPr="004167F8">
              <w:rPr>
                <w:highlight w:val="yellow"/>
              </w:rPr>
              <w:t>Observation</w:t>
            </w:r>
          </w:p>
        </w:tc>
      </w:tr>
      <w:tr w:rsidR="00203C53" w:rsidRPr="008605DF" w14:paraId="06452CE6" w14:textId="77777777" w:rsidTr="00755901">
        <w:trPr>
          <w:trHeight w:val="70"/>
        </w:trPr>
        <w:tc>
          <w:tcPr>
            <w:tcW w:w="1271" w:type="dxa"/>
            <w:shd w:val="clear" w:color="auto" w:fill="D0EAEB" w:themeFill="accent2"/>
          </w:tcPr>
          <w:p w14:paraId="6B20FDB0" w14:textId="77777777" w:rsidR="00203C53" w:rsidRPr="008605DF" w:rsidRDefault="00203C53" w:rsidP="007B14E3">
            <w:pPr>
              <w:pStyle w:val="Formheader"/>
            </w:pPr>
            <w:r>
              <w:t>AREA</w:t>
            </w:r>
          </w:p>
        </w:tc>
        <w:tc>
          <w:tcPr>
            <w:tcW w:w="7796" w:type="dxa"/>
          </w:tcPr>
          <w:p w14:paraId="6BB1277F" w14:textId="2F47F5CD" w:rsidR="00203C53" w:rsidRPr="004167F8" w:rsidRDefault="005E2077" w:rsidP="007B14E3">
            <w:pPr>
              <w:pStyle w:val="Formbody"/>
              <w:rPr>
                <w:highlight w:val="yellow"/>
              </w:rPr>
            </w:pPr>
            <w:r w:rsidRPr="004167F8">
              <w:rPr>
                <w:highlight w:val="yellow"/>
              </w:rPr>
              <w:t>Monitoring and information security operations</w:t>
            </w:r>
          </w:p>
        </w:tc>
      </w:tr>
      <w:tr w:rsidR="00203C53" w:rsidRPr="008605DF" w14:paraId="3CFBACC1" w14:textId="77777777" w:rsidTr="00755901">
        <w:trPr>
          <w:trHeight w:val="70"/>
        </w:trPr>
        <w:tc>
          <w:tcPr>
            <w:tcW w:w="1271" w:type="dxa"/>
            <w:shd w:val="clear" w:color="auto" w:fill="D0EAEB" w:themeFill="accent2"/>
          </w:tcPr>
          <w:p w14:paraId="26D82D7A" w14:textId="77777777" w:rsidR="00203C53" w:rsidRPr="008605DF" w:rsidRDefault="00203C53" w:rsidP="007B14E3">
            <w:pPr>
              <w:pStyle w:val="Formheader"/>
            </w:pPr>
            <w:r>
              <w:t>CLAUSE</w:t>
            </w:r>
          </w:p>
        </w:tc>
        <w:tc>
          <w:tcPr>
            <w:tcW w:w="7796" w:type="dxa"/>
          </w:tcPr>
          <w:p w14:paraId="4E556475" w14:textId="0D5C5D07" w:rsidR="00203C53" w:rsidRPr="004167F8" w:rsidRDefault="005E2077" w:rsidP="007B14E3">
            <w:pPr>
              <w:pStyle w:val="Formbody"/>
              <w:rPr>
                <w:highlight w:val="yellow"/>
              </w:rPr>
            </w:pPr>
            <w:r w:rsidRPr="004167F8">
              <w:rPr>
                <w:highlight w:val="yellow"/>
              </w:rPr>
              <w:t>9.1; A.8.15; A.8.16</w:t>
            </w:r>
          </w:p>
        </w:tc>
      </w:tr>
      <w:tr w:rsidR="006B1622" w:rsidRPr="008605DF" w14:paraId="71EC715D" w14:textId="77777777" w:rsidTr="00755901">
        <w:trPr>
          <w:trHeight w:val="70"/>
        </w:trPr>
        <w:tc>
          <w:tcPr>
            <w:tcW w:w="1271" w:type="dxa"/>
            <w:shd w:val="clear" w:color="auto" w:fill="D0EAEB" w:themeFill="accent2"/>
          </w:tcPr>
          <w:p w14:paraId="1E1F3032" w14:textId="77777777" w:rsidR="006B1622" w:rsidRPr="008605DF" w:rsidRDefault="006B1622" w:rsidP="006B1622">
            <w:pPr>
              <w:pStyle w:val="Formheader"/>
            </w:pPr>
            <w:r>
              <w:t>DESCRIPTION</w:t>
            </w:r>
          </w:p>
        </w:tc>
        <w:tc>
          <w:tcPr>
            <w:tcW w:w="7796" w:type="dxa"/>
          </w:tcPr>
          <w:p w14:paraId="2D88BDF7" w14:textId="7F178288" w:rsidR="006B1622" w:rsidRPr="004167F8" w:rsidRDefault="006B1622" w:rsidP="00524397">
            <w:pPr>
              <w:pStyle w:val="Formbody"/>
              <w:rPr>
                <w:highlight w:val="yellow"/>
                <w:lang w:val="en-US"/>
              </w:rPr>
            </w:pPr>
            <w:r w:rsidRPr="004167F8">
              <w:rPr>
                <w:highlight w:val="yellow"/>
                <w:lang w:val="en-US"/>
              </w:rPr>
              <w:t>Security event monitoring relies on manual log analysis, and the case study records inconsistent time synchronization between firewall and server logs.</w:t>
            </w:r>
          </w:p>
        </w:tc>
      </w:tr>
      <w:tr w:rsidR="006B1622" w:rsidRPr="008605DF" w14:paraId="0BA41BED" w14:textId="77777777" w:rsidTr="00755901">
        <w:trPr>
          <w:trHeight w:val="70"/>
        </w:trPr>
        <w:tc>
          <w:tcPr>
            <w:tcW w:w="1271" w:type="dxa"/>
            <w:shd w:val="clear" w:color="auto" w:fill="D0EAEB" w:themeFill="accent2"/>
          </w:tcPr>
          <w:p w14:paraId="16C5E550" w14:textId="77777777" w:rsidR="006B1622" w:rsidRDefault="006B1622" w:rsidP="006B1622">
            <w:pPr>
              <w:pStyle w:val="Formheader"/>
            </w:pPr>
            <w:r>
              <w:t>REQUIREMENTS</w:t>
            </w:r>
          </w:p>
        </w:tc>
        <w:tc>
          <w:tcPr>
            <w:tcW w:w="7796" w:type="dxa"/>
          </w:tcPr>
          <w:p w14:paraId="25AEEAC1" w14:textId="77777777" w:rsidR="004167F8" w:rsidRPr="004167F8" w:rsidRDefault="00F136B6" w:rsidP="00F136B6">
            <w:pPr>
              <w:pStyle w:val="Formbody"/>
              <w:rPr>
                <w:highlight w:val="yellow"/>
              </w:rPr>
            </w:pPr>
            <w:r w:rsidRPr="004167F8">
              <w:rPr>
                <w:highlight w:val="yellow"/>
                <w:lang w:val="en-US"/>
              </w:rPr>
              <w:t>The organization should monitor, measure, analyse and evaluate information security performance and maintain effective logging and monitoring arrangements appropriate to its needs.</w:t>
            </w:r>
          </w:p>
          <w:p w14:paraId="324B3E5C" w14:textId="75C4F8CF" w:rsidR="006B1622" w:rsidRPr="004167F8" w:rsidRDefault="004167F8" w:rsidP="004167F8">
            <w:pPr>
              <w:pStyle w:val="Bulletedlist"/>
              <w:rPr>
                <w:highlight w:val="yellow"/>
              </w:rPr>
            </w:pPr>
            <w:r w:rsidRPr="004167F8">
              <w:rPr>
                <w:highlight w:val="yellow"/>
                <w:lang w:val="en-US"/>
              </w:rPr>
              <w:t>Communicating the importance of effective information security management and of conforming to the information security management system requirements</w:t>
            </w:r>
          </w:p>
        </w:tc>
      </w:tr>
      <w:tr w:rsidR="006B1622" w:rsidRPr="008605DF" w14:paraId="2BC79DD1" w14:textId="77777777" w:rsidTr="00755901">
        <w:trPr>
          <w:trHeight w:val="70"/>
        </w:trPr>
        <w:tc>
          <w:tcPr>
            <w:tcW w:w="1271" w:type="dxa"/>
            <w:shd w:val="clear" w:color="auto" w:fill="D0EAEB" w:themeFill="accent2"/>
          </w:tcPr>
          <w:p w14:paraId="31D01808" w14:textId="77777777" w:rsidR="006B1622" w:rsidRDefault="006B1622" w:rsidP="006B1622">
            <w:pPr>
              <w:pStyle w:val="Formheader"/>
            </w:pPr>
            <w:r>
              <w:t>EVIDENCE</w:t>
            </w:r>
          </w:p>
        </w:tc>
        <w:tc>
          <w:tcPr>
            <w:tcW w:w="7796" w:type="dxa"/>
          </w:tcPr>
          <w:p w14:paraId="1736C8F2" w14:textId="7A9C02DB" w:rsidR="006B1622" w:rsidRPr="00755901" w:rsidRDefault="00755901" w:rsidP="00755901">
            <w:pPr>
              <w:pStyle w:val="Formbody"/>
              <w:rPr>
                <w:highlight w:val="yellow"/>
              </w:rPr>
            </w:pPr>
            <w:r w:rsidRPr="001E7B49">
              <w:rPr>
                <w:highlight w:val="yellow"/>
                <w:lang w:val="en-US"/>
              </w:rPr>
              <w:t>The case-study assessment records that no SIEM is currently available, logs are analysed manually, and previous log timestamps differed by up to seven minutes.</w:t>
            </w:r>
          </w:p>
        </w:tc>
      </w:tr>
    </w:tbl>
    <w:p w14:paraId="312FD52E" w14:textId="36461FB4" w:rsidR="00990694" w:rsidRDefault="00990694" w:rsidP="0025147A"/>
    <w:p w14:paraId="3B3B0CC8" w14:textId="77777777" w:rsidR="00990694" w:rsidRDefault="00990694">
      <w:pPr>
        <w:spacing w:before="0" w:after="160" w:line="259" w:lineRule="auto"/>
      </w:pPr>
      <w:r>
        <w:br w:type="page"/>
      </w:r>
    </w:p>
    <w:p w14:paraId="0D9B9DF0" w14:textId="396BD943" w:rsidR="006C235D" w:rsidRDefault="006C235D" w:rsidP="006C235D">
      <w:pPr>
        <w:pStyle w:val="Heading1"/>
      </w:pPr>
      <w:bookmarkStart w:id="16" w:name="_Toc112767513"/>
      <w:r>
        <w:lastRenderedPageBreak/>
        <w:t>Next visit plan</w:t>
      </w:r>
      <w:bookmarkEnd w:id="16"/>
    </w:p>
    <w:p w14:paraId="683608CD" w14:textId="5D7B477C" w:rsidR="006C235D" w:rsidRDefault="006C235D" w:rsidP="006C235D">
      <w:r>
        <w:t>The next internal audit is planned over two days, starting on 20 September 2026. The schedule focuses on verifying corrective actions, reviewing operational evidence and confirming the implementation status of the ISMS.</w:t>
      </w:r>
      <w:proofErr w:type="spellStart"/>
      <w:proofErr w:type="spellEnd"/>
    </w:p>
    <w:p w14:paraId="5D725742" w14:textId="77777777" w:rsidR="00D94780" w:rsidRDefault="00D94780" w:rsidP="006C235D"/>
    <w:p w14:paraId="0C47B70D" w14:textId="117FF446" w:rsidR="00586584" w:rsidRDefault="006C235D" w:rsidP="006C235D">
      <w:pPr>
        <w:pStyle w:val="Heading2"/>
      </w:pPr>
      <w:bookmarkStart w:id="17" w:name="_Toc112767514"/>
      <w:r>
        <w:t>Day one</w:t>
      </w:r>
      <w:bookmarkEnd w:id="17"/>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846"/>
        <w:gridCol w:w="1984"/>
        <w:gridCol w:w="2127"/>
        <w:gridCol w:w="4059"/>
      </w:tblGrid>
      <w:tr w:rsidR="006C235D" w14:paraId="2C168FEA" w14:textId="77777777" w:rsidTr="00762D63">
        <w:tc>
          <w:tcPr>
            <w:tcW w:w="846" w:type="dxa"/>
            <w:shd w:val="clear" w:color="auto" w:fill="42989B" w:themeFill="accent2" w:themeFillShade="80"/>
          </w:tcPr>
          <w:p w14:paraId="5E123171" w14:textId="7D6C5FFA" w:rsidR="006C235D" w:rsidRPr="00A02331" w:rsidRDefault="00757345" w:rsidP="007B14E3">
            <w:pPr>
              <w:pStyle w:val="TableHeading"/>
            </w:pPr>
            <w:r>
              <w:t>TIME</w:t>
            </w:r>
          </w:p>
        </w:tc>
        <w:tc>
          <w:tcPr>
            <w:tcW w:w="1984" w:type="dxa"/>
            <w:shd w:val="clear" w:color="auto" w:fill="42989B" w:themeFill="accent2" w:themeFillShade="80"/>
          </w:tcPr>
          <w:p w14:paraId="7AFFB608" w14:textId="10BE1918" w:rsidR="006C235D" w:rsidRPr="00A02331" w:rsidRDefault="00757345" w:rsidP="007B14E3">
            <w:pPr>
              <w:pStyle w:val="TableHeading"/>
            </w:pPr>
            <w:r>
              <w:t>AUDITOR</w:t>
            </w:r>
          </w:p>
        </w:tc>
        <w:tc>
          <w:tcPr>
            <w:tcW w:w="2127" w:type="dxa"/>
            <w:shd w:val="clear" w:color="auto" w:fill="42989B" w:themeFill="accent2" w:themeFillShade="80"/>
          </w:tcPr>
          <w:p w14:paraId="3EF74605" w14:textId="74113DB8" w:rsidR="006C235D" w:rsidRPr="00A02331" w:rsidRDefault="00757345" w:rsidP="007B14E3">
            <w:pPr>
              <w:pStyle w:val="TableHeading"/>
            </w:pPr>
            <w:r>
              <w:t>AUDITEE</w:t>
            </w:r>
          </w:p>
        </w:tc>
        <w:tc>
          <w:tcPr>
            <w:tcW w:w="4059" w:type="dxa"/>
            <w:shd w:val="clear" w:color="auto" w:fill="42989B" w:themeFill="accent2" w:themeFillShade="80"/>
          </w:tcPr>
          <w:p w14:paraId="2F46040F" w14:textId="13E90230" w:rsidR="006C235D" w:rsidRPr="00A02331" w:rsidRDefault="00757345" w:rsidP="007B14E3">
            <w:pPr>
              <w:pStyle w:val="TableHeading"/>
            </w:pPr>
            <w:r>
              <w:t>AREAS TO BE COVERED</w:t>
            </w:r>
          </w:p>
        </w:tc>
      </w:tr>
      <w:tr w:rsidR="00757345" w14:paraId="7646403C" w14:textId="77777777" w:rsidTr="00D94780">
        <w:tc>
          <w:tcPr>
            <w:tcW w:w="846" w:type="dxa"/>
          </w:tcPr>
          <w:p w14:paraId="789BBD06" w14:textId="0A662C13" w:rsidR="00757345" w:rsidRDefault="00757345" w:rsidP="00757345">
            <w:pPr>
              <w:pStyle w:val="TableBody"/>
            </w:pPr>
            <w:r w:rsidRPr="008F162E">
              <w:t>09:00</w:t>
            </w:r>
          </w:p>
        </w:tc>
        <w:tc>
          <w:tcPr>
            <w:tcW w:w="1984" w:type="dxa"/>
          </w:tcPr>
          <w:p w14:paraId="09AF9827" w14:textId="797C2E53" w:rsidR="00757345" w:rsidRDefault="00757345" w:rsidP="00757345">
            <w:pPr>
              <w:pStyle w:val="TableBody"/>
            </w:pPr>
            <w:r>
              <w:t>Shiban Mohammed Ali Hussein Shiban</w:t>
            </w:r>
          </w:p>
        </w:tc>
        <w:tc>
          <w:tcPr>
            <w:tcW w:w="2127" w:type="dxa"/>
          </w:tcPr>
          <w:p w14:paraId="306CC525" w14:textId="3CAAA4AC" w:rsidR="00757345" w:rsidRDefault="00757345" w:rsidP="00757345">
            <w:pPr>
              <w:pStyle w:val="TableBody"/>
            </w:pPr>
            <w:r>
              <w:t>Sarah Al-Harbi / Relevant Control Owner</w:t>
            </w:r>
          </w:p>
        </w:tc>
        <w:tc>
          <w:tcPr>
            <w:tcW w:w="4059" w:type="dxa"/>
          </w:tcPr>
          <w:p w14:paraId="57D3E007" w14:textId="0CB58E87" w:rsidR="00757345" w:rsidRDefault="00757345" w:rsidP="00757345">
            <w:pPr>
              <w:pStyle w:val="TableBody"/>
            </w:pPr>
            <w:r w:rsidRPr="008F162E">
              <w:t>Opening meeting</w:t>
            </w:r>
          </w:p>
        </w:tc>
      </w:tr>
      <w:tr w:rsidR="00757345" w14:paraId="021D8E94" w14:textId="77777777" w:rsidTr="00D94780">
        <w:tc>
          <w:tcPr>
            <w:tcW w:w="846" w:type="dxa"/>
          </w:tcPr>
          <w:p w14:paraId="001B39E2" w14:textId="2C29784F" w:rsidR="00757345" w:rsidRDefault="00757345" w:rsidP="00757345">
            <w:pPr>
              <w:pStyle w:val="TableBody"/>
            </w:pPr>
            <w:r w:rsidRPr="008F162E">
              <w:t>10:00</w:t>
            </w:r>
          </w:p>
        </w:tc>
        <w:tc>
          <w:tcPr>
            <w:tcW w:w="1984" w:type="dxa"/>
          </w:tcPr>
          <w:p w14:paraId="2F883EC9" w14:textId="77777777" w:rsidR="00757345" w:rsidRDefault="00757345" w:rsidP="00757345">
            <w:pPr>
              <w:pStyle w:val="TableBody"/>
            </w:pPr>
            <w:r>
              <w:t>Shiban Mohammed Ali Hussein Shiban</w:t>
            </w:r>
          </w:p>
        </w:tc>
        <w:tc>
          <w:tcPr>
            <w:tcW w:w="2127" w:type="dxa"/>
          </w:tcPr>
          <w:p w14:paraId="18DD7AE4" w14:textId="77777777" w:rsidR="00757345" w:rsidRDefault="00757345" w:rsidP="00757345">
            <w:pPr>
              <w:pStyle w:val="TableBody"/>
            </w:pPr>
            <w:r>
              <w:t>Sarah Al-Harbi / Relevant Control Owner</w:t>
            </w:r>
          </w:p>
        </w:tc>
        <w:tc>
          <w:tcPr>
            <w:tcW w:w="4059" w:type="dxa"/>
          </w:tcPr>
          <w:p w14:paraId="03C044D7" w14:textId="77777777" w:rsidR="00757345" w:rsidRDefault="00757345" w:rsidP="00757345">
            <w:pPr>
              <w:pStyle w:val="TableBody"/>
            </w:pPr>
            <w:r>
              <w:t>Context, interested parties and ISMS scope</w:t>
            </w:r>
          </w:p>
        </w:tc>
      </w:tr>
      <w:tr w:rsidR="00757345" w14:paraId="6C03C69D" w14:textId="77777777" w:rsidTr="00D94780">
        <w:tc>
          <w:tcPr>
            <w:tcW w:w="846" w:type="dxa"/>
          </w:tcPr>
          <w:p w14:paraId="42F36628" w14:textId="4DF92911" w:rsidR="00757345" w:rsidRDefault="00757345" w:rsidP="00757345">
            <w:pPr>
              <w:pStyle w:val="TableBody"/>
            </w:pPr>
            <w:r w:rsidRPr="008F162E">
              <w:t>11:00</w:t>
            </w:r>
          </w:p>
        </w:tc>
        <w:tc>
          <w:tcPr>
            <w:tcW w:w="1984" w:type="dxa"/>
          </w:tcPr>
          <w:p w14:paraId="0EA2F4B0" w14:textId="77777777" w:rsidR="00757345" w:rsidRDefault="00757345" w:rsidP="00757345">
            <w:pPr>
              <w:pStyle w:val="TableBody"/>
            </w:pPr>
            <w:r>
              <w:t>Shiban Mohammed Ali Hussein Shiban</w:t>
            </w:r>
          </w:p>
        </w:tc>
        <w:tc>
          <w:tcPr>
            <w:tcW w:w="2127" w:type="dxa"/>
          </w:tcPr>
          <w:p w14:paraId="1C91BA7D" w14:textId="77777777" w:rsidR="00757345" w:rsidRDefault="00757345" w:rsidP="00757345">
            <w:pPr>
              <w:pStyle w:val="TableBody"/>
            </w:pPr>
            <w:r>
              <w:t>Sarah Al-Harbi / Relevant Control Owner</w:t>
            </w:r>
          </w:p>
        </w:tc>
        <w:tc>
          <w:tcPr>
            <w:tcW w:w="4059" w:type="dxa"/>
          </w:tcPr>
          <w:p w14:paraId="1DAC09E1" w14:textId="77777777" w:rsidR="00757345" w:rsidRDefault="00757345" w:rsidP="00757345">
            <w:pPr>
              <w:pStyle w:val="TableBody"/>
            </w:pPr>
            <w:r>
              <w:t>Leadership, policy and responsibilities</w:t>
            </w:r>
          </w:p>
        </w:tc>
      </w:tr>
      <w:tr w:rsidR="00757345" w14:paraId="32402642" w14:textId="77777777" w:rsidTr="00D94780">
        <w:tc>
          <w:tcPr>
            <w:tcW w:w="846" w:type="dxa"/>
          </w:tcPr>
          <w:p w14:paraId="1D432819" w14:textId="6AA95E1F" w:rsidR="00757345" w:rsidRDefault="00757345" w:rsidP="00757345">
            <w:pPr>
              <w:pStyle w:val="TableBody"/>
            </w:pPr>
            <w:r w:rsidRPr="008F162E">
              <w:t>12:00</w:t>
            </w:r>
          </w:p>
        </w:tc>
        <w:tc>
          <w:tcPr>
            <w:tcW w:w="1984" w:type="dxa"/>
          </w:tcPr>
          <w:p w14:paraId="34661755" w14:textId="77777777" w:rsidR="00757345" w:rsidRDefault="00757345" w:rsidP="00757345">
            <w:pPr>
              <w:pStyle w:val="TableBody"/>
            </w:pPr>
            <w:r>
              <w:t>Shiban Mohammed Ali Hussein Shiban</w:t>
            </w:r>
          </w:p>
        </w:tc>
        <w:tc>
          <w:tcPr>
            <w:tcW w:w="2127" w:type="dxa"/>
          </w:tcPr>
          <w:p w14:paraId="4B99DFF6" w14:textId="77777777" w:rsidR="00757345" w:rsidRDefault="00757345" w:rsidP="00757345">
            <w:pPr>
              <w:pStyle w:val="TableBody"/>
            </w:pPr>
            <w:r>
              <w:t>Sarah Al-Harbi / Relevant Control Owner</w:t>
            </w:r>
          </w:p>
        </w:tc>
        <w:tc>
          <w:tcPr>
            <w:tcW w:w="4059" w:type="dxa"/>
          </w:tcPr>
          <w:p w14:paraId="6931B02A" w14:textId="77777777" w:rsidR="00757345" w:rsidRDefault="00757345" w:rsidP="00757345">
            <w:pPr>
              <w:pStyle w:val="TableBody"/>
            </w:pPr>
            <w:r>
              <w:t>Risk assessment, risk treatment and risk acceptance</w:t>
            </w:r>
          </w:p>
        </w:tc>
      </w:tr>
      <w:tr w:rsidR="00757345" w14:paraId="488EBA45" w14:textId="77777777" w:rsidTr="00D94780">
        <w:tc>
          <w:tcPr>
            <w:tcW w:w="846" w:type="dxa"/>
          </w:tcPr>
          <w:p w14:paraId="076A045D" w14:textId="7E8CA925" w:rsidR="00757345" w:rsidRDefault="00757345" w:rsidP="00757345">
            <w:pPr>
              <w:pStyle w:val="TableBody"/>
            </w:pPr>
            <w:r w:rsidRPr="008F162E">
              <w:t>13:00</w:t>
            </w:r>
          </w:p>
        </w:tc>
        <w:tc>
          <w:tcPr>
            <w:tcW w:w="1984" w:type="dxa"/>
          </w:tcPr>
          <w:p w14:paraId="093629D9" w14:textId="77777777" w:rsidR="00757345" w:rsidRDefault="00757345" w:rsidP="00757345">
            <w:pPr>
              <w:pStyle w:val="TableBody"/>
            </w:pPr>
            <w:r>
              <w:t>Shiban Mohammed Ali Hussein Shiban</w:t>
            </w:r>
          </w:p>
        </w:tc>
        <w:tc>
          <w:tcPr>
            <w:tcW w:w="2127" w:type="dxa"/>
          </w:tcPr>
          <w:p w14:paraId="7DF016EF" w14:textId="77777777" w:rsidR="00757345" w:rsidRDefault="00757345" w:rsidP="00757345">
            <w:pPr>
              <w:pStyle w:val="TableBody"/>
            </w:pPr>
            <w:r>
              <w:t>Sarah Al-Harbi / Relevant Control Owner</w:t>
            </w:r>
          </w:p>
        </w:tc>
        <w:tc>
          <w:tcPr>
            <w:tcW w:w="4059" w:type="dxa"/>
          </w:tcPr>
          <w:p w14:paraId="7EACDC5C" w14:textId="7541E121" w:rsidR="00757345" w:rsidRDefault="00757345" w:rsidP="00757345">
            <w:pPr>
              <w:pStyle w:val="TableBody"/>
            </w:pPr>
            <w:r w:rsidRPr="008F162E">
              <w:t>Lunch</w:t>
            </w:r>
          </w:p>
        </w:tc>
      </w:tr>
      <w:tr w:rsidR="00757345" w14:paraId="4A495D4B" w14:textId="77777777" w:rsidTr="00D94780">
        <w:tc>
          <w:tcPr>
            <w:tcW w:w="846" w:type="dxa"/>
          </w:tcPr>
          <w:p w14:paraId="2649B111" w14:textId="7B66B661" w:rsidR="00757345" w:rsidRDefault="00757345" w:rsidP="00757345">
            <w:pPr>
              <w:pStyle w:val="TableBody"/>
            </w:pPr>
            <w:r w:rsidRPr="008F162E">
              <w:t>14:00</w:t>
            </w:r>
          </w:p>
        </w:tc>
        <w:tc>
          <w:tcPr>
            <w:tcW w:w="1984" w:type="dxa"/>
          </w:tcPr>
          <w:p w14:paraId="741A9677" w14:textId="77777777" w:rsidR="00757345" w:rsidRDefault="00757345" w:rsidP="00757345">
            <w:pPr>
              <w:pStyle w:val="TableBody"/>
            </w:pPr>
            <w:r>
              <w:t>Shiban Mohammed Ali Hussein Shiban</w:t>
            </w:r>
          </w:p>
        </w:tc>
        <w:tc>
          <w:tcPr>
            <w:tcW w:w="2127" w:type="dxa"/>
          </w:tcPr>
          <w:p w14:paraId="3B0B4366" w14:textId="77777777" w:rsidR="00757345" w:rsidRDefault="00757345" w:rsidP="00757345">
            <w:pPr>
              <w:pStyle w:val="TableBody"/>
            </w:pPr>
            <w:r>
              <w:t>Sarah Al-Harbi / Relevant Control Owner</w:t>
            </w:r>
          </w:p>
        </w:tc>
        <w:tc>
          <w:tcPr>
            <w:tcW w:w="4059" w:type="dxa"/>
          </w:tcPr>
          <w:p w14:paraId="3A2576BF" w14:textId="77777777" w:rsidR="00757345" w:rsidRDefault="00757345" w:rsidP="00757345">
            <w:pPr>
              <w:pStyle w:val="TableBody"/>
            </w:pPr>
            <w:r>
              <w:t>Information security objectives and change planning</w:t>
            </w:r>
          </w:p>
        </w:tc>
      </w:tr>
      <w:tr w:rsidR="00757345" w14:paraId="6EDC273D" w14:textId="77777777" w:rsidTr="00D94780">
        <w:tc>
          <w:tcPr>
            <w:tcW w:w="846" w:type="dxa"/>
          </w:tcPr>
          <w:p w14:paraId="706FFA24" w14:textId="2E6FB022" w:rsidR="00757345" w:rsidRDefault="00757345" w:rsidP="00757345">
            <w:pPr>
              <w:pStyle w:val="TableBody"/>
            </w:pPr>
            <w:r w:rsidRPr="008F162E">
              <w:t>15:00</w:t>
            </w:r>
          </w:p>
        </w:tc>
        <w:tc>
          <w:tcPr>
            <w:tcW w:w="1984" w:type="dxa"/>
          </w:tcPr>
          <w:p w14:paraId="12DC3064" w14:textId="77777777" w:rsidR="00757345" w:rsidRDefault="00757345" w:rsidP="00757345">
            <w:pPr>
              <w:pStyle w:val="TableBody"/>
            </w:pPr>
            <w:r>
              <w:t>Shiban Mohammed Ali Hussein Shiban</w:t>
            </w:r>
          </w:p>
        </w:tc>
        <w:tc>
          <w:tcPr>
            <w:tcW w:w="2127" w:type="dxa"/>
          </w:tcPr>
          <w:p w14:paraId="243922CE" w14:textId="77777777" w:rsidR="00757345" w:rsidRDefault="00757345" w:rsidP="00757345">
            <w:pPr>
              <w:pStyle w:val="TableBody"/>
            </w:pPr>
            <w:r>
              <w:t>Sarah Al-Harbi / Relevant Control Owner</w:t>
            </w:r>
          </w:p>
        </w:tc>
        <w:tc>
          <w:tcPr>
            <w:tcW w:w="4059" w:type="dxa"/>
          </w:tcPr>
          <w:p w14:paraId="3EF8EE56" w14:textId="77777777" w:rsidR="00757345" w:rsidRDefault="00757345" w:rsidP="00757345">
            <w:pPr>
              <w:pStyle w:val="TableBody"/>
            </w:pPr>
            <w:r>
              <w:t>Operational controls and documented information</w:t>
            </w:r>
          </w:p>
        </w:tc>
      </w:tr>
      <w:tr w:rsidR="00757345" w14:paraId="0EFCB0BF" w14:textId="77777777" w:rsidTr="00D94780">
        <w:tc>
          <w:tcPr>
            <w:tcW w:w="846" w:type="dxa"/>
          </w:tcPr>
          <w:p w14:paraId="79C7BC85" w14:textId="0DC4DCCD" w:rsidR="00757345" w:rsidRDefault="00757345" w:rsidP="00757345">
            <w:pPr>
              <w:pStyle w:val="TableBody"/>
            </w:pPr>
            <w:r w:rsidRPr="008F162E">
              <w:t>16:00</w:t>
            </w:r>
          </w:p>
        </w:tc>
        <w:tc>
          <w:tcPr>
            <w:tcW w:w="1984" w:type="dxa"/>
          </w:tcPr>
          <w:p w14:paraId="7E983A11" w14:textId="77777777" w:rsidR="00757345" w:rsidRDefault="00757345" w:rsidP="00757345">
            <w:pPr>
              <w:pStyle w:val="TableBody"/>
            </w:pPr>
            <w:r>
              <w:t>Shiban Mohammed Ali Hussein Shiban</w:t>
            </w:r>
          </w:p>
        </w:tc>
        <w:tc>
          <w:tcPr>
            <w:tcW w:w="2127" w:type="dxa"/>
          </w:tcPr>
          <w:p w14:paraId="30F892D7" w14:textId="77777777" w:rsidR="00757345" w:rsidRDefault="00757345" w:rsidP="00757345">
            <w:pPr>
              <w:pStyle w:val="TableBody"/>
            </w:pPr>
            <w:r>
              <w:t>Sarah Al-Harbi / Relevant Control Owner</w:t>
            </w:r>
          </w:p>
        </w:tc>
        <w:tc>
          <w:tcPr>
            <w:tcW w:w="4059" w:type="dxa"/>
          </w:tcPr>
          <w:p w14:paraId="4B2614E7" w14:textId="77777777" w:rsidR="00757345" w:rsidRDefault="00757345" w:rsidP="00757345">
            <w:pPr>
              <w:pStyle w:val="TableBody"/>
            </w:pPr>
            <w:r>
              <w:t>Daily evidence review and corrective-action status</w:t>
            </w:r>
          </w:p>
        </w:tc>
      </w:tr>
      <w:tr w:rsidR="00757345" w14:paraId="7E91BAF8" w14:textId="77777777" w:rsidTr="00D94780">
        <w:tc>
          <w:tcPr>
            <w:tcW w:w="846" w:type="dxa"/>
          </w:tcPr>
          <w:p w14:paraId="62993BFD" w14:textId="54574CC8" w:rsidR="00757345" w:rsidRDefault="00757345" w:rsidP="00757345">
            <w:pPr>
              <w:pStyle w:val="TableBody"/>
            </w:pPr>
            <w:r w:rsidRPr="008F162E">
              <w:t>17:00</w:t>
            </w:r>
          </w:p>
        </w:tc>
        <w:tc>
          <w:tcPr>
            <w:tcW w:w="1984" w:type="dxa"/>
          </w:tcPr>
          <w:p w14:paraId="2B9F335A" w14:textId="77777777" w:rsidR="00757345" w:rsidRDefault="00757345" w:rsidP="00757345">
            <w:pPr>
              <w:pStyle w:val="TableBody"/>
            </w:pPr>
            <w:r>
              <w:t>Shiban Mohammed Ali Hussein Shiban</w:t>
            </w:r>
          </w:p>
        </w:tc>
        <w:tc>
          <w:tcPr>
            <w:tcW w:w="2127" w:type="dxa"/>
          </w:tcPr>
          <w:p w14:paraId="1581C064" w14:textId="77777777" w:rsidR="00757345" w:rsidRDefault="00757345" w:rsidP="00757345">
            <w:pPr>
              <w:pStyle w:val="TableBody"/>
            </w:pPr>
            <w:r>
              <w:t>Sarah Al-Harbi / Relevant Control Owner</w:t>
            </w:r>
          </w:p>
        </w:tc>
        <w:tc>
          <w:tcPr>
            <w:tcW w:w="4059" w:type="dxa"/>
          </w:tcPr>
          <w:p w14:paraId="2DBE74C0" w14:textId="13370370" w:rsidR="00757345" w:rsidRDefault="00757345" w:rsidP="00ED2600">
            <w:pPr>
              <w:pStyle w:val="TableBody"/>
              <w:keepNext/>
            </w:pPr>
            <w:r w:rsidRPr="008F162E">
              <w:t>Day wrap-up and summary</w:t>
            </w:r>
          </w:p>
        </w:tc>
      </w:tr>
    </w:tbl>
    <w:p w14:paraId="6AB3AF37" w14:textId="561020F0" w:rsidR="00D94780" w:rsidRDefault="00ED2600" w:rsidP="00ED2600">
      <w:pPr>
        <w:pStyle w:val="Caption"/>
        <w:rPr>
          <w:noProof/>
        </w:rPr>
      </w:pPr>
      <w:r>
        <w:t>Table 3: Next visit plan - day one</w:t>
      </w:r>
      <w:bookmarkStart w:id="18" w:name="_Toc112767518"/>
      <w:fldSimple w:instr=" SEQ Table \* ARABIC ">
        <w:r w:rsidR="00932C87">
          <w:rPr>
            <w:noProof/>
          </w:rPr>
          <w:t>3</w:t>
        </w:r>
      </w:fldSimple>
      <w:bookmarkEnd w:id="18"/>
    </w:p>
    <w:p w14:paraId="10C2D964" w14:textId="77777777" w:rsidR="00BC13DE" w:rsidRPr="00BC13DE" w:rsidRDefault="00BC13DE" w:rsidP="00BC13DE"/>
    <w:p w14:paraId="0A55BFF4" w14:textId="6B501E95" w:rsidR="00D94780" w:rsidRDefault="00D94780" w:rsidP="00D94780">
      <w:pPr>
        <w:pStyle w:val="Heading2"/>
      </w:pPr>
      <w:bookmarkStart w:id="19" w:name="_Toc112767515"/>
      <w:r>
        <w:t>Day two</w:t>
      </w:r>
      <w:bookmarkEnd w:id="19"/>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846"/>
        <w:gridCol w:w="1984"/>
        <w:gridCol w:w="2127"/>
        <w:gridCol w:w="4059"/>
      </w:tblGrid>
      <w:tr w:rsidR="00D94780" w14:paraId="057F050A" w14:textId="77777777" w:rsidTr="00762D63">
        <w:tc>
          <w:tcPr>
            <w:tcW w:w="846" w:type="dxa"/>
            <w:shd w:val="clear" w:color="auto" w:fill="42989B" w:themeFill="accent2" w:themeFillShade="80"/>
          </w:tcPr>
          <w:p w14:paraId="16B1A77E" w14:textId="77777777" w:rsidR="00D94780" w:rsidRPr="00A02331" w:rsidRDefault="00D94780" w:rsidP="007B14E3">
            <w:pPr>
              <w:pStyle w:val="TableHeading"/>
            </w:pPr>
            <w:r>
              <w:t>TIME</w:t>
            </w:r>
          </w:p>
        </w:tc>
        <w:tc>
          <w:tcPr>
            <w:tcW w:w="1984" w:type="dxa"/>
            <w:shd w:val="clear" w:color="auto" w:fill="42989B" w:themeFill="accent2" w:themeFillShade="80"/>
          </w:tcPr>
          <w:p w14:paraId="38735AED" w14:textId="77777777" w:rsidR="00D94780" w:rsidRPr="00A02331" w:rsidRDefault="00D94780" w:rsidP="007B14E3">
            <w:pPr>
              <w:pStyle w:val="TableHeading"/>
            </w:pPr>
            <w:r>
              <w:t>AUDITOR</w:t>
            </w:r>
          </w:p>
        </w:tc>
        <w:tc>
          <w:tcPr>
            <w:tcW w:w="2127" w:type="dxa"/>
            <w:shd w:val="clear" w:color="auto" w:fill="42989B" w:themeFill="accent2" w:themeFillShade="80"/>
          </w:tcPr>
          <w:p w14:paraId="3C73FAE2" w14:textId="77777777" w:rsidR="00D94780" w:rsidRPr="00A02331" w:rsidRDefault="00D94780" w:rsidP="007B14E3">
            <w:pPr>
              <w:pStyle w:val="TableHeading"/>
            </w:pPr>
            <w:r>
              <w:t>AUDITEE</w:t>
            </w:r>
          </w:p>
        </w:tc>
        <w:tc>
          <w:tcPr>
            <w:tcW w:w="4059" w:type="dxa"/>
            <w:shd w:val="clear" w:color="auto" w:fill="42989B" w:themeFill="accent2" w:themeFillShade="80"/>
          </w:tcPr>
          <w:p w14:paraId="486C8033" w14:textId="77777777" w:rsidR="00D94780" w:rsidRPr="00A02331" w:rsidRDefault="00D94780" w:rsidP="007B14E3">
            <w:pPr>
              <w:pStyle w:val="TableHeading"/>
            </w:pPr>
            <w:r>
              <w:t>AREAS TO BE COVERED</w:t>
            </w:r>
          </w:p>
        </w:tc>
      </w:tr>
      <w:tr w:rsidR="00D94780" w14:paraId="00B8907D" w14:textId="77777777" w:rsidTr="00D94780">
        <w:tc>
          <w:tcPr>
            <w:tcW w:w="846" w:type="dxa"/>
          </w:tcPr>
          <w:p w14:paraId="74F1024F" w14:textId="77777777" w:rsidR="00D94780" w:rsidRDefault="00D94780" w:rsidP="007B14E3">
            <w:pPr>
              <w:pStyle w:val="TableBody"/>
            </w:pPr>
            <w:r w:rsidRPr="008F162E">
              <w:t>09:00</w:t>
            </w:r>
          </w:p>
        </w:tc>
        <w:tc>
          <w:tcPr>
            <w:tcW w:w="1984" w:type="dxa"/>
          </w:tcPr>
          <w:p w14:paraId="5CF27AF2" w14:textId="77777777" w:rsidR="00D94780" w:rsidRDefault="00D94780" w:rsidP="007B14E3">
            <w:pPr>
              <w:pStyle w:val="TableBody"/>
            </w:pPr>
            <w:r>
              <w:t>Shiban Mohammed Ali Hussein Shiban</w:t>
            </w:r>
          </w:p>
        </w:tc>
        <w:tc>
          <w:tcPr>
            <w:tcW w:w="2127" w:type="dxa"/>
          </w:tcPr>
          <w:p w14:paraId="5D6385A1" w14:textId="77777777" w:rsidR="00D94780" w:rsidRDefault="00D94780" w:rsidP="007B14E3">
            <w:pPr>
              <w:pStyle w:val="TableBody"/>
            </w:pPr>
            <w:r>
              <w:t>Sarah Al-Harbi / Relevant Control Owner</w:t>
            </w:r>
          </w:p>
        </w:tc>
        <w:tc>
          <w:tcPr>
            <w:tcW w:w="4059" w:type="dxa"/>
          </w:tcPr>
          <w:p w14:paraId="4E0A6B05" w14:textId="393F37A0" w:rsidR="00D94780" w:rsidRDefault="00D94780" w:rsidP="007B14E3">
            <w:pPr>
              <w:pStyle w:val="TableBody"/>
            </w:pPr>
            <w:r>
              <w:t>Initial briefing</w:t>
            </w:r>
          </w:p>
        </w:tc>
      </w:tr>
      <w:tr w:rsidR="00D94780" w14:paraId="020B6E0F" w14:textId="77777777" w:rsidTr="00D94780">
        <w:tc>
          <w:tcPr>
            <w:tcW w:w="846" w:type="dxa"/>
          </w:tcPr>
          <w:p w14:paraId="438BAD94" w14:textId="77777777" w:rsidR="00D94780" w:rsidRDefault="00D94780" w:rsidP="007B14E3">
            <w:pPr>
              <w:pStyle w:val="TableBody"/>
            </w:pPr>
            <w:r w:rsidRPr="008F162E">
              <w:t>10:00</w:t>
            </w:r>
          </w:p>
        </w:tc>
        <w:tc>
          <w:tcPr>
            <w:tcW w:w="1984" w:type="dxa"/>
          </w:tcPr>
          <w:p w14:paraId="608EDA03" w14:textId="77777777" w:rsidR="00D94780" w:rsidRDefault="00D94780" w:rsidP="007B14E3">
            <w:pPr>
              <w:pStyle w:val="TableBody"/>
            </w:pPr>
            <w:r>
              <w:t>Shiban Mohammed Ali Hussein Shiban</w:t>
            </w:r>
          </w:p>
        </w:tc>
        <w:tc>
          <w:tcPr>
            <w:tcW w:w="2127" w:type="dxa"/>
          </w:tcPr>
          <w:p w14:paraId="634E82D3" w14:textId="77777777" w:rsidR="00D94780" w:rsidRDefault="00D94780" w:rsidP="007B14E3">
            <w:pPr>
              <w:pStyle w:val="TableBody"/>
            </w:pPr>
            <w:r>
              <w:t>Sarah Al-Harbi / Relevant Control Owner</w:t>
            </w:r>
          </w:p>
        </w:tc>
        <w:tc>
          <w:tcPr>
            <w:tcW w:w="4059" w:type="dxa"/>
          </w:tcPr>
          <w:p w14:paraId="55FDBB68" w14:textId="77777777" w:rsidR="00D94780" w:rsidRDefault="00D94780" w:rsidP="007B14E3">
            <w:pPr>
              <w:pStyle w:val="TableBody"/>
            </w:pPr>
            <w:r>
              <w:t>Access control and privileged-account governance</w:t>
            </w:r>
          </w:p>
        </w:tc>
      </w:tr>
      <w:tr w:rsidR="00D94780" w14:paraId="3D62442D" w14:textId="77777777" w:rsidTr="00D94780">
        <w:tc>
          <w:tcPr>
            <w:tcW w:w="846" w:type="dxa"/>
          </w:tcPr>
          <w:p w14:paraId="0B89F0CC" w14:textId="77777777" w:rsidR="00D94780" w:rsidRDefault="00D94780" w:rsidP="007B14E3">
            <w:pPr>
              <w:pStyle w:val="TableBody"/>
            </w:pPr>
            <w:r w:rsidRPr="008F162E">
              <w:t>11:00</w:t>
            </w:r>
          </w:p>
        </w:tc>
        <w:tc>
          <w:tcPr>
            <w:tcW w:w="1984" w:type="dxa"/>
          </w:tcPr>
          <w:p w14:paraId="45E77031" w14:textId="77777777" w:rsidR="00D94780" w:rsidRDefault="00D94780" w:rsidP="007B14E3">
            <w:pPr>
              <w:pStyle w:val="TableBody"/>
            </w:pPr>
            <w:r>
              <w:t>Shiban Mohammed Ali Hussein Shiban</w:t>
            </w:r>
          </w:p>
        </w:tc>
        <w:tc>
          <w:tcPr>
            <w:tcW w:w="2127" w:type="dxa"/>
          </w:tcPr>
          <w:p w14:paraId="5AC7ED78" w14:textId="77777777" w:rsidR="00D94780" w:rsidRDefault="00D94780" w:rsidP="007B14E3">
            <w:pPr>
              <w:pStyle w:val="TableBody"/>
            </w:pPr>
            <w:r>
              <w:t>Sarah Al-Harbi / Relevant Control Owner</w:t>
            </w:r>
          </w:p>
        </w:tc>
        <w:tc>
          <w:tcPr>
            <w:tcW w:w="4059" w:type="dxa"/>
          </w:tcPr>
          <w:p w14:paraId="42EDF1CE" w14:textId="77777777" w:rsidR="00D94780" w:rsidRDefault="00D94780" w:rsidP="007B14E3">
            <w:pPr>
              <w:pStyle w:val="TableBody"/>
            </w:pPr>
            <w:r>
              <w:t>Vulnerability management and secure development</w:t>
            </w:r>
          </w:p>
        </w:tc>
      </w:tr>
      <w:tr w:rsidR="00D94780" w14:paraId="6B60B1ED" w14:textId="77777777" w:rsidTr="00D94780">
        <w:tc>
          <w:tcPr>
            <w:tcW w:w="846" w:type="dxa"/>
          </w:tcPr>
          <w:p w14:paraId="7DDE521A" w14:textId="77777777" w:rsidR="00D94780" w:rsidRDefault="00D94780" w:rsidP="007B14E3">
            <w:pPr>
              <w:pStyle w:val="TableBody"/>
            </w:pPr>
            <w:r w:rsidRPr="008F162E">
              <w:t>12:00</w:t>
            </w:r>
          </w:p>
        </w:tc>
        <w:tc>
          <w:tcPr>
            <w:tcW w:w="1984" w:type="dxa"/>
          </w:tcPr>
          <w:p w14:paraId="5500B4E4" w14:textId="77777777" w:rsidR="00D94780" w:rsidRDefault="00D94780" w:rsidP="007B14E3">
            <w:pPr>
              <w:pStyle w:val="TableBody"/>
            </w:pPr>
            <w:r>
              <w:t>Shiban Mohammed Ali Hussein Shiban</w:t>
            </w:r>
          </w:p>
        </w:tc>
        <w:tc>
          <w:tcPr>
            <w:tcW w:w="2127" w:type="dxa"/>
          </w:tcPr>
          <w:p w14:paraId="17287C00" w14:textId="77777777" w:rsidR="00D94780" w:rsidRDefault="00D94780" w:rsidP="007B14E3">
            <w:pPr>
              <w:pStyle w:val="TableBody"/>
            </w:pPr>
            <w:r>
              <w:t>Sarah Al-Harbi / Relevant Control Owner</w:t>
            </w:r>
          </w:p>
        </w:tc>
        <w:tc>
          <w:tcPr>
            <w:tcW w:w="4059" w:type="dxa"/>
          </w:tcPr>
          <w:p w14:paraId="0729D86E" w14:textId="77777777" w:rsidR="00D94780" w:rsidRDefault="00D94780" w:rsidP="007B14E3">
            <w:pPr>
              <w:pStyle w:val="TableBody"/>
            </w:pPr>
            <w:r>
              <w:t>Logging, monitoring and incident management</w:t>
            </w:r>
          </w:p>
        </w:tc>
      </w:tr>
      <w:tr w:rsidR="00D94780" w14:paraId="0BBBB8C4" w14:textId="77777777" w:rsidTr="00D94780">
        <w:tc>
          <w:tcPr>
            <w:tcW w:w="846" w:type="dxa"/>
          </w:tcPr>
          <w:p w14:paraId="7796B340" w14:textId="77777777" w:rsidR="00D94780" w:rsidRDefault="00D94780" w:rsidP="007B14E3">
            <w:pPr>
              <w:pStyle w:val="TableBody"/>
            </w:pPr>
            <w:r w:rsidRPr="008F162E">
              <w:t>13:00</w:t>
            </w:r>
          </w:p>
        </w:tc>
        <w:tc>
          <w:tcPr>
            <w:tcW w:w="1984" w:type="dxa"/>
          </w:tcPr>
          <w:p w14:paraId="6B679CA7" w14:textId="77777777" w:rsidR="00D94780" w:rsidRDefault="00D94780" w:rsidP="007B14E3">
            <w:pPr>
              <w:pStyle w:val="TableBody"/>
            </w:pPr>
            <w:r>
              <w:t>Shiban Mohammed Ali Hussein Shiban</w:t>
            </w:r>
          </w:p>
        </w:tc>
        <w:tc>
          <w:tcPr>
            <w:tcW w:w="2127" w:type="dxa"/>
          </w:tcPr>
          <w:p w14:paraId="00F19CFF" w14:textId="77777777" w:rsidR="00D94780" w:rsidRDefault="00D94780" w:rsidP="007B14E3">
            <w:pPr>
              <w:pStyle w:val="TableBody"/>
            </w:pPr>
            <w:r>
              <w:t>Sarah Al-Harbi / Relevant Control Owner</w:t>
            </w:r>
          </w:p>
        </w:tc>
        <w:tc>
          <w:tcPr>
            <w:tcW w:w="4059" w:type="dxa"/>
          </w:tcPr>
          <w:p w14:paraId="50208C85" w14:textId="77777777" w:rsidR="00D94780" w:rsidRDefault="00D94780" w:rsidP="007B14E3">
            <w:pPr>
              <w:pStyle w:val="TableBody"/>
            </w:pPr>
            <w:r w:rsidRPr="008F162E">
              <w:t>Lunch</w:t>
            </w:r>
          </w:p>
        </w:tc>
      </w:tr>
      <w:tr w:rsidR="00D94780" w14:paraId="7DCAE4C3" w14:textId="77777777" w:rsidTr="00D94780">
        <w:tc>
          <w:tcPr>
            <w:tcW w:w="846" w:type="dxa"/>
          </w:tcPr>
          <w:p w14:paraId="3BABEC1A" w14:textId="77777777" w:rsidR="00D94780" w:rsidRDefault="00D94780" w:rsidP="007B14E3">
            <w:pPr>
              <w:pStyle w:val="TableBody"/>
            </w:pPr>
            <w:r w:rsidRPr="008F162E">
              <w:t>14:00</w:t>
            </w:r>
          </w:p>
        </w:tc>
        <w:tc>
          <w:tcPr>
            <w:tcW w:w="1984" w:type="dxa"/>
          </w:tcPr>
          <w:p w14:paraId="4D8D846D" w14:textId="77777777" w:rsidR="00D94780" w:rsidRDefault="00D94780" w:rsidP="007B14E3">
            <w:pPr>
              <w:pStyle w:val="TableBody"/>
            </w:pPr>
            <w:r>
              <w:t>Shiban Mohammed Ali Hussein Shiban</w:t>
            </w:r>
          </w:p>
        </w:tc>
        <w:tc>
          <w:tcPr>
            <w:tcW w:w="2127" w:type="dxa"/>
          </w:tcPr>
          <w:p w14:paraId="491E216A" w14:textId="77777777" w:rsidR="00D94780" w:rsidRDefault="00D94780" w:rsidP="007B14E3">
            <w:pPr>
              <w:pStyle w:val="TableBody"/>
            </w:pPr>
            <w:r>
              <w:t>Sarah Al-Harbi / Relevant Control Owner</w:t>
            </w:r>
          </w:p>
        </w:tc>
        <w:tc>
          <w:tcPr>
            <w:tcW w:w="4059" w:type="dxa"/>
          </w:tcPr>
          <w:p w14:paraId="23F4B4DA" w14:textId="77777777" w:rsidR="00D94780" w:rsidRDefault="00D94780" w:rsidP="007B14E3">
            <w:pPr>
              <w:pStyle w:val="TableBody"/>
            </w:pPr>
            <w:r>
              <w:t>Business continuity, backup and recovery evidence</w:t>
            </w:r>
          </w:p>
        </w:tc>
      </w:tr>
      <w:tr w:rsidR="00D94780" w14:paraId="554422C3" w14:textId="77777777" w:rsidTr="00D94780">
        <w:tc>
          <w:tcPr>
            <w:tcW w:w="846" w:type="dxa"/>
          </w:tcPr>
          <w:p w14:paraId="6BB6F750" w14:textId="77777777" w:rsidR="00D94780" w:rsidRDefault="00D94780" w:rsidP="007B14E3">
            <w:pPr>
              <w:pStyle w:val="TableBody"/>
            </w:pPr>
            <w:r w:rsidRPr="008F162E">
              <w:t>15:00</w:t>
            </w:r>
          </w:p>
        </w:tc>
        <w:tc>
          <w:tcPr>
            <w:tcW w:w="1984" w:type="dxa"/>
          </w:tcPr>
          <w:p w14:paraId="653A963F" w14:textId="77777777" w:rsidR="00D94780" w:rsidRDefault="00D94780" w:rsidP="007B14E3">
            <w:pPr>
              <w:pStyle w:val="TableBody"/>
            </w:pPr>
            <w:r>
              <w:t>Shiban Mohammed Ali Hussein Shiban</w:t>
            </w:r>
          </w:p>
        </w:tc>
        <w:tc>
          <w:tcPr>
            <w:tcW w:w="2127" w:type="dxa"/>
          </w:tcPr>
          <w:p w14:paraId="13A2D52B" w14:textId="77777777" w:rsidR="00D94780" w:rsidRDefault="00D94780" w:rsidP="007B14E3">
            <w:pPr>
              <w:pStyle w:val="TableBody"/>
            </w:pPr>
            <w:r>
              <w:t>Sarah Al-Harbi / Relevant Control Owner</w:t>
            </w:r>
          </w:p>
        </w:tc>
        <w:tc>
          <w:tcPr>
            <w:tcW w:w="4059" w:type="dxa"/>
          </w:tcPr>
          <w:p w14:paraId="68D883C6" w14:textId="77777777" w:rsidR="00D94780" w:rsidRDefault="00D94780" w:rsidP="007B14E3">
            <w:pPr>
              <w:pStyle w:val="TableBody"/>
            </w:pPr>
            <w:r>
              <w:t>Supplier and regulatory compliance evidence</w:t>
            </w:r>
          </w:p>
        </w:tc>
      </w:tr>
      <w:tr w:rsidR="00D94780" w14:paraId="05662BE7" w14:textId="77777777" w:rsidTr="00D94780">
        <w:tc>
          <w:tcPr>
            <w:tcW w:w="846" w:type="dxa"/>
          </w:tcPr>
          <w:p w14:paraId="31F678E5" w14:textId="77777777" w:rsidR="00D94780" w:rsidRDefault="00D94780" w:rsidP="007B14E3">
            <w:pPr>
              <w:pStyle w:val="TableBody"/>
            </w:pPr>
            <w:r w:rsidRPr="008F162E">
              <w:t>16:00</w:t>
            </w:r>
          </w:p>
        </w:tc>
        <w:tc>
          <w:tcPr>
            <w:tcW w:w="1984" w:type="dxa"/>
          </w:tcPr>
          <w:p w14:paraId="5788ABCD" w14:textId="77777777" w:rsidR="00D94780" w:rsidRDefault="00D94780" w:rsidP="007B14E3">
            <w:pPr>
              <w:pStyle w:val="TableBody"/>
            </w:pPr>
            <w:r>
              <w:t>Shiban Mohammed Ali Hussein Shiban</w:t>
            </w:r>
          </w:p>
        </w:tc>
        <w:tc>
          <w:tcPr>
            <w:tcW w:w="2127" w:type="dxa"/>
          </w:tcPr>
          <w:p w14:paraId="3133C3AC" w14:textId="77777777" w:rsidR="00D94780" w:rsidRDefault="00D94780" w:rsidP="007B14E3">
            <w:pPr>
              <w:pStyle w:val="TableBody"/>
            </w:pPr>
            <w:r>
              <w:t>Sarah Al-Harbi / Relevant Control Owner</w:t>
            </w:r>
          </w:p>
        </w:tc>
        <w:tc>
          <w:tcPr>
            <w:tcW w:w="4059" w:type="dxa"/>
          </w:tcPr>
          <w:p w14:paraId="29E65C0D" w14:textId="77777777" w:rsidR="00D94780" w:rsidRDefault="00D94780" w:rsidP="007B14E3">
            <w:pPr>
              <w:pStyle w:val="TableBody"/>
            </w:pPr>
            <w:r>
              <w:t>Findings verification and corrective-action review</w:t>
            </w:r>
          </w:p>
        </w:tc>
      </w:tr>
      <w:tr w:rsidR="00D94780" w14:paraId="24E5E748" w14:textId="77777777" w:rsidTr="00D94780">
        <w:tc>
          <w:tcPr>
            <w:tcW w:w="846" w:type="dxa"/>
          </w:tcPr>
          <w:p w14:paraId="3BAEF3D7" w14:textId="77777777" w:rsidR="00D94780" w:rsidRDefault="00D94780" w:rsidP="007B14E3">
            <w:pPr>
              <w:pStyle w:val="TableBody"/>
            </w:pPr>
            <w:r w:rsidRPr="008F162E">
              <w:t>17:00</w:t>
            </w:r>
          </w:p>
        </w:tc>
        <w:tc>
          <w:tcPr>
            <w:tcW w:w="1984" w:type="dxa"/>
          </w:tcPr>
          <w:p w14:paraId="41CD5E6A" w14:textId="77777777" w:rsidR="00D94780" w:rsidRDefault="00D94780" w:rsidP="007B14E3">
            <w:pPr>
              <w:pStyle w:val="TableBody"/>
            </w:pPr>
            <w:r>
              <w:t>Shiban Mohammed Ali Hussein Shiban</w:t>
            </w:r>
          </w:p>
        </w:tc>
        <w:tc>
          <w:tcPr>
            <w:tcW w:w="2127" w:type="dxa"/>
          </w:tcPr>
          <w:p w14:paraId="7EABE424" w14:textId="77777777" w:rsidR="00D94780" w:rsidRDefault="00D94780" w:rsidP="007B14E3">
            <w:pPr>
              <w:pStyle w:val="TableBody"/>
            </w:pPr>
            <w:r>
              <w:t>Sarah Al-Harbi / Relevant Control Owner</w:t>
            </w:r>
          </w:p>
        </w:tc>
        <w:tc>
          <w:tcPr>
            <w:tcW w:w="4059" w:type="dxa"/>
          </w:tcPr>
          <w:p w14:paraId="235C3EE7" w14:textId="61166AE9" w:rsidR="00D94780" w:rsidRDefault="00D94780" w:rsidP="00BC13DE">
            <w:pPr>
              <w:pStyle w:val="TableBody"/>
              <w:keepNext/>
            </w:pPr>
            <w:r>
              <w:t>Audit wrap-up and summary</w:t>
            </w:r>
          </w:p>
        </w:tc>
      </w:tr>
    </w:tbl>
    <w:p w14:paraId="33401AE6" w14:textId="4D70988D" w:rsidR="00D168D5" w:rsidRDefault="00272BFE" w:rsidP="006B7A73">
      <w:pPr>
        <w:pStyle w:val="Caption"/>
      </w:pPr>
      <w:r>
        <w:t>Table 4: Next visit plan - day two</w:t>
      </w:r>
      <w:bookmarkStart w:id="20" w:name="_Toc112767519"/>
      <w:fldSimple w:instr=" SEQ Table \* ARABIC ">
        <w:r w:rsidR="00932C87">
          <w:rPr>
            <w:noProof/>
          </w:rPr>
          <w:t>4</w:t>
        </w:r>
      </w:fldSimple>
      <w:bookmarkEnd w:id="20"/>
    </w:p>
    <w:sectPr w:rsidR="00D168D5" w:rsidSect="00E67955">
      <w:headerReference w:type="default" r:id="rId13"/>
      <w:footerReference w:type="defaul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9D6CB9" w14:textId="77777777" w:rsidR="00C0723B" w:rsidRDefault="00C0723B" w:rsidP="002A0662">
      <w:pPr>
        <w:spacing w:before="0" w:after="0"/>
      </w:pPr>
      <w:r>
        <w:separator/>
      </w:r>
    </w:p>
  </w:endnote>
  <w:endnote w:type="continuationSeparator" w:id="0">
    <w:p w14:paraId="1E0872A9" w14:textId="77777777" w:rsidR="00C0723B" w:rsidRDefault="00C0723B" w:rsidP="002A0662">
      <w:pPr>
        <w:spacing w:before="0" w:after="0"/>
      </w:pPr>
      <w:r>
        <w:continuationSeparator/>
      </w:r>
    </w:p>
  </w:endnote>
  <w:endnote w:type="continuationNotice" w:id="1">
    <w:p w14:paraId="7B35321D" w14:textId="77777777" w:rsidR="00C0723B" w:rsidRDefault="00C0723B">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Content>
      <w:p w14:paraId="769AED78" w14:textId="3728AE06" w:rsidR="00B77F8E" w:rsidRPr="00725750" w:rsidRDefault="00B77F8E" w:rsidP="00147A53">
        <w:pPr>
          <w:pStyle w:val="Footer"/>
        </w:pPr>
        <w:r w:rsidRPr="00725750">
          <w:t xml:space="preserve">Version </w:t>
        </w:r>
        <w:fldSimple w:instr=" STYLEREF  &quot;Version number&quot;  \* MERGEFORMAT ">
          <w:r w:rsidR="00B5616A">
            <w:rPr>
              <w:noProof/>
            </w:rPr>
            <w:t>1</w:t>
          </w:r>
        </w:fldSimple>
        <w:r w:rsidRPr="00725750">
          <w:tab/>
          <w:t xml:space="preserve">Page </w:t>
        </w:r>
        <w:r w:rsidRPr="00725750">
          <w:fldChar w:fldCharType="begin"/>
        </w:r>
        <w:r w:rsidRPr="00725750">
          <w:instrText xml:space="preserve"> PAGE  \* Arabic  \* MERGEFORMAT </w:instrText>
        </w:r>
        <w:r w:rsidRPr="00725750">
          <w:fldChar w:fldCharType="separate"/>
        </w:r>
        <w:r w:rsidRPr="00725750">
          <w:t>6</w:t>
        </w:r>
        <w:r w:rsidRPr="00725750">
          <w:fldChar w:fldCharType="end"/>
        </w:r>
        <w:r w:rsidRPr="00725750">
          <w:t xml:space="preserve"> of </w:t>
        </w:r>
        <w:fldSimple w:instr=" NUMPAGES  \* Arabic  \* MERGEFORMAT ">
          <w:r w:rsidRPr="00725750">
            <w:t>19</w:t>
          </w:r>
        </w:fldSimple>
        <w:r w:rsidRPr="00725750">
          <w:rPr>
            <w:noProof/>
          </w:rPr>
          <w:tab/>
        </w:r>
        <w:r w:rsidRPr="00725750">
          <w:rPr>
            <w:noProof/>
          </w:rPr>
          <w:fldChar w:fldCharType="begin"/>
        </w:r>
        <w:r w:rsidRPr="00725750">
          <w:rPr>
            <w:noProof/>
          </w:rPr>
          <w:instrText xml:space="preserve"> STYLEREF  "Toolkit Date"  \* MERGEFORMAT </w:instrText>
        </w:r>
        <w:r w:rsidRPr="00725750">
          <w:rPr>
            <w:noProof/>
          </w:rPr>
          <w:fldChar w:fldCharType="separate"/>
        </w:r>
        <w:r w:rsidR="00B5616A" w:rsidRPr="00B5616A">
          <w:rPr>
            <w:noProof/>
            <w:lang w:val="en-US"/>
          </w:rPr>
          <w:t>13 September 2026</w:t>
        </w:r>
        <w:r w:rsidRPr="0072575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4DEA5C" w14:textId="77777777" w:rsidR="00C0723B" w:rsidRDefault="00C0723B" w:rsidP="002A0662">
      <w:pPr>
        <w:spacing w:before="0" w:after="0"/>
      </w:pPr>
      <w:r>
        <w:separator/>
      </w:r>
    </w:p>
  </w:footnote>
  <w:footnote w:type="continuationSeparator" w:id="0">
    <w:p w14:paraId="4F1EF878" w14:textId="77777777" w:rsidR="00C0723B" w:rsidRDefault="00C0723B" w:rsidP="002A0662">
      <w:pPr>
        <w:spacing w:before="0" w:after="0"/>
      </w:pPr>
      <w:r>
        <w:continuationSeparator/>
      </w:r>
    </w:p>
  </w:footnote>
  <w:footnote w:type="continuationNotice" w:id="1">
    <w:p w14:paraId="0B82D413" w14:textId="77777777" w:rsidR="00C0723B" w:rsidRDefault="00C0723B">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B8FE8" w14:textId="10F00342" w:rsidR="00B77F8E" w:rsidRDefault="000B6278" w:rsidP="005730F7">
    <w:pPr>
      <w:pStyle w:val="Header"/>
      <w:jc w:val="center"/>
      <w:rPr>
        <w:noProof/>
        <w:lang w:val="en-US"/>
      </w:rPr>
    </w:pPr>
    <w:r>
      <w:t>Internal Audit Report</w:t>
    </w:r>
    <w:r w:rsidR="00B77F8E">
      <w:br/>
    </w:r>
    <w:fldSimple w:instr=" STYLEREF  Classification  \* MERGEFORMAT ">
      <w:r w:rsidR="00B5616A">
        <w:rPr>
          <w:noProof/>
        </w:rPr>
        <w:t>Internal</w:t>
      </w:r>
    </w:fldSimple>
  </w:p>
  <w:p w14:paraId="3299A19D" w14:textId="77777777" w:rsidR="00B77F8E" w:rsidRPr="00420548" w:rsidRDefault="00B77F8E" w:rsidP="005730F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4C6194"/>
    <w:multiLevelType w:val="multilevel"/>
    <w:tmpl w:val="577C8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9317E78"/>
    <w:multiLevelType w:val="multilevel"/>
    <w:tmpl w:val="7CF2C01E"/>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2CB139D6"/>
    <w:multiLevelType w:val="hybridMultilevel"/>
    <w:tmpl w:val="3BBE6072"/>
    <w:lvl w:ilvl="0" w:tplc="323EE366">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57D5A4A"/>
    <w:multiLevelType w:val="hybridMultilevel"/>
    <w:tmpl w:val="3A58C9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D357F3A"/>
    <w:multiLevelType w:val="multilevel"/>
    <w:tmpl w:val="4D1A43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0082503"/>
    <w:multiLevelType w:val="hybridMultilevel"/>
    <w:tmpl w:val="EB34AAE8"/>
    <w:lvl w:ilvl="0" w:tplc="FC4CAD10">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F524C2A"/>
    <w:multiLevelType w:val="hybridMultilevel"/>
    <w:tmpl w:val="6A001D9A"/>
    <w:lvl w:ilvl="0" w:tplc="F550B15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38369788">
    <w:abstractNumId w:val="0"/>
  </w:num>
  <w:num w:numId="2" w16cid:durableId="556745154">
    <w:abstractNumId w:val="3"/>
  </w:num>
  <w:num w:numId="3" w16cid:durableId="157767006">
    <w:abstractNumId w:val="7"/>
  </w:num>
  <w:num w:numId="4" w16cid:durableId="1976139651">
    <w:abstractNumId w:val="1"/>
  </w:num>
  <w:num w:numId="5" w16cid:durableId="509488435">
    <w:abstractNumId w:val="9"/>
  </w:num>
  <w:num w:numId="6" w16cid:durableId="871266105">
    <w:abstractNumId w:val="2"/>
  </w:num>
  <w:num w:numId="7" w16cid:durableId="1859614163">
    <w:abstractNumId w:val="3"/>
  </w:num>
  <w:num w:numId="8" w16cid:durableId="214660055">
    <w:abstractNumId w:val="3"/>
  </w:num>
  <w:num w:numId="9" w16cid:durableId="454910437">
    <w:abstractNumId w:val="3"/>
  </w:num>
  <w:num w:numId="10" w16cid:durableId="957876669">
    <w:abstractNumId w:val="3"/>
  </w:num>
  <w:num w:numId="11" w16cid:durableId="1450317994">
    <w:abstractNumId w:val="3"/>
  </w:num>
  <w:num w:numId="12" w16cid:durableId="842933585">
    <w:abstractNumId w:val="12"/>
  </w:num>
  <w:num w:numId="13" w16cid:durableId="1483421549">
    <w:abstractNumId w:val="11"/>
  </w:num>
  <w:num w:numId="14" w16cid:durableId="412974049">
    <w:abstractNumId w:val="3"/>
  </w:num>
  <w:num w:numId="15" w16cid:durableId="1132021544">
    <w:abstractNumId w:val="3"/>
  </w:num>
  <w:num w:numId="16" w16cid:durableId="1215505591">
    <w:abstractNumId w:val="3"/>
  </w:num>
  <w:num w:numId="17" w16cid:durableId="1035304782">
    <w:abstractNumId w:val="3"/>
  </w:num>
  <w:num w:numId="18" w16cid:durableId="1567376672">
    <w:abstractNumId w:val="5"/>
  </w:num>
  <w:num w:numId="19" w16cid:durableId="1039235365">
    <w:abstractNumId w:val="6"/>
  </w:num>
  <w:num w:numId="20" w16cid:durableId="1899827567">
    <w:abstractNumId w:val="3"/>
  </w:num>
  <w:num w:numId="21" w16cid:durableId="1882814897">
    <w:abstractNumId w:val="3"/>
  </w:num>
  <w:num w:numId="22" w16cid:durableId="1052312959">
    <w:abstractNumId w:val="3"/>
  </w:num>
  <w:num w:numId="23" w16cid:durableId="1296957792">
    <w:abstractNumId w:val="3"/>
  </w:num>
  <w:num w:numId="24" w16cid:durableId="1979727370">
    <w:abstractNumId w:val="5"/>
  </w:num>
  <w:num w:numId="25" w16cid:durableId="580915391">
    <w:abstractNumId w:val="13"/>
  </w:num>
  <w:num w:numId="26" w16cid:durableId="1769504269">
    <w:abstractNumId w:val="3"/>
  </w:num>
  <w:num w:numId="27" w16cid:durableId="199628373">
    <w:abstractNumId w:val="3"/>
  </w:num>
  <w:num w:numId="28" w16cid:durableId="314797000">
    <w:abstractNumId w:val="3"/>
  </w:num>
  <w:num w:numId="29" w16cid:durableId="73824070">
    <w:abstractNumId w:val="3"/>
  </w:num>
  <w:num w:numId="30" w16cid:durableId="1749838330">
    <w:abstractNumId w:val="5"/>
  </w:num>
  <w:num w:numId="31" w16cid:durableId="252907301">
    <w:abstractNumId w:val="10"/>
  </w:num>
  <w:num w:numId="32" w16cid:durableId="550003341">
    <w:abstractNumId w:val="3"/>
  </w:num>
  <w:num w:numId="33" w16cid:durableId="1690520183">
    <w:abstractNumId w:val="3"/>
  </w:num>
  <w:num w:numId="34" w16cid:durableId="430711185">
    <w:abstractNumId w:val="3"/>
  </w:num>
  <w:num w:numId="35" w16cid:durableId="1540163839">
    <w:abstractNumId w:val="3"/>
  </w:num>
  <w:num w:numId="36" w16cid:durableId="1172644443">
    <w:abstractNumId w:val="11"/>
  </w:num>
  <w:num w:numId="37" w16cid:durableId="1023439575">
    <w:abstractNumId w:val="3"/>
  </w:num>
  <w:num w:numId="38" w16cid:durableId="1197621179">
    <w:abstractNumId w:val="3"/>
  </w:num>
  <w:num w:numId="39" w16cid:durableId="814680151">
    <w:abstractNumId w:val="3"/>
  </w:num>
  <w:num w:numId="40" w16cid:durableId="452946936">
    <w:abstractNumId w:val="3"/>
  </w:num>
  <w:num w:numId="41" w16cid:durableId="400832621">
    <w:abstractNumId w:val="11"/>
  </w:num>
  <w:num w:numId="42" w16cid:durableId="305817992">
    <w:abstractNumId w:val="8"/>
  </w:num>
  <w:num w:numId="43" w16cid:durableId="392701544">
    <w:abstractNumId w:val="4"/>
  </w:num>
  <w:num w:numId="44" w16cid:durableId="857964157">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627"/>
    <w:rsid w:val="0000372A"/>
    <w:rsid w:val="00003F21"/>
    <w:rsid w:val="00004B99"/>
    <w:rsid w:val="00006F51"/>
    <w:rsid w:val="0001020F"/>
    <w:rsid w:val="00012EC1"/>
    <w:rsid w:val="0001512E"/>
    <w:rsid w:val="000167CB"/>
    <w:rsid w:val="00017A36"/>
    <w:rsid w:val="000256C0"/>
    <w:rsid w:val="000258A6"/>
    <w:rsid w:val="00034B84"/>
    <w:rsid w:val="00035347"/>
    <w:rsid w:val="000420FA"/>
    <w:rsid w:val="00042616"/>
    <w:rsid w:val="00047103"/>
    <w:rsid w:val="0005129D"/>
    <w:rsid w:val="000515E7"/>
    <w:rsid w:val="00052141"/>
    <w:rsid w:val="00053F3E"/>
    <w:rsid w:val="0005495D"/>
    <w:rsid w:val="00055B4F"/>
    <w:rsid w:val="00056382"/>
    <w:rsid w:val="000576C0"/>
    <w:rsid w:val="00064A4B"/>
    <w:rsid w:val="000729A8"/>
    <w:rsid w:val="00076155"/>
    <w:rsid w:val="00081DA9"/>
    <w:rsid w:val="00081F59"/>
    <w:rsid w:val="000820F5"/>
    <w:rsid w:val="00082886"/>
    <w:rsid w:val="00083928"/>
    <w:rsid w:val="0008675C"/>
    <w:rsid w:val="00086FF9"/>
    <w:rsid w:val="00091DC4"/>
    <w:rsid w:val="00092255"/>
    <w:rsid w:val="000961A8"/>
    <w:rsid w:val="000A0893"/>
    <w:rsid w:val="000A7591"/>
    <w:rsid w:val="000A7A55"/>
    <w:rsid w:val="000A7FDD"/>
    <w:rsid w:val="000B01B9"/>
    <w:rsid w:val="000B6278"/>
    <w:rsid w:val="000C0D60"/>
    <w:rsid w:val="000C3655"/>
    <w:rsid w:val="000D20FC"/>
    <w:rsid w:val="000D2C76"/>
    <w:rsid w:val="000D525E"/>
    <w:rsid w:val="000D5326"/>
    <w:rsid w:val="000E2F4E"/>
    <w:rsid w:val="000E76BA"/>
    <w:rsid w:val="000F0BAF"/>
    <w:rsid w:val="000F108B"/>
    <w:rsid w:val="000F55C5"/>
    <w:rsid w:val="00100598"/>
    <w:rsid w:val="001056C3"/>
    <w:rsid w:val="0010582F"/>
    <w:rsid w:val="00106494"/>
    <w:rsid w:val="00106DBF"/>
    <w:rsid w:val="00110548"/>
    <w:rsid w:val="001150AE"/>
    <w:rsid w:val="00122172"/>
    <w:rsid w:val="001221FB"/>
    <w:rsid w:val="00124A8D"/>
    <w:rsid w:val="001253BE"/>
    <w:rsid w:val="001275CA"/>
    <w:rsid w:val="00130118"/>
    <w:rsid w:val="0013036E"/>
    <w:rsid w:val="00130BC9"/>
    <w:rsid w:val="00131A30"/>
    <w:rsid w:val="00137105"/>
    <w:rsid w:val="00140056"/>
    <w:rsid w:val="00140EEA"/>
    <w:rsid w:val="00141CA8"/>
    <w:rsid w:val="001425DA"/>
    <w:rsid w:val="001427D6"/>
    <w:rsid w:val="00144EAB"/>
    <w:rsid w:val="00145421"/>
    <w:rsid w:val="00146D14"/>
    <w:rsid w:val="00147A53"/>
    <w:rsid w:val="00147E34"/>
    <w:rsid w:val="001501C9"/>
    <w:rsid w:val="00152454"/>
    <w:rsid w:val="00153412"/>
    <w:rsid w:val="00153EFB"/>
    <w:rsid w:val="00162CFC"/>
    <w:rsid w:val="00164528"/>
    <w:rsid w:val="00165503"/>
    <w:rsid w:val="00166A78"/>
    <w:rsid w:val="001712E9"/>
    <w:rsid w:val="00171F17"/>
    <w:rsid w:val="00173862"/>
    <w:rsid w:val="00180BB7"/>
    <w:rsid w:val="0018261F"/>
    <w:rsid w:val="00186DAA"/>
    <w:rsid w:val="0019363E"/>
    <w:rsid w:val="00194ABC"/>
    <w:rsid w:val="001A002C"/>
    <w:rsid w:val="001A3194"/>
    <w:rsid w:val="001A4EC3"/>
    <w:rsid w:val="001A6282"/>
    <w:rsid w:val="001B498B"/>
    <w:rsid w:val="001C3FFD"/>
    <w:rsid w:val="001D22BB"/>
    <w:rsid w:val="001D354A"/>
    <w:rsid w:val="001D41E2"/>
    <w:rsid w:val="001D7612"/>
    <w:rsid w:val="001D7AC7"/>
    <w:rsid w:val="001D7C72"/>
    <w:rsid w:val="001E1EA4"/>
    <w:rsid w:val="001E43A9"/>
    <w:rsid w:val="001E5A9F"/>
    <w:rsid w:val="001E6523"/>
    <w:rsid w:val="001E74C6"/>
    <w:rsid w:val="001E7D41"/>
    <w:rsid w:val="001F0D2C"/>
    <w:rsid w:val="001F1B56"/>
    <w:rsid w:val="00201342"/>
    <w:rsid w:val="002028A0"/>
    <w:rsid w:val="00203C53"/>
    <w:rsid w:val="00221345"/>
    <w:rsid w:val="0022262E"/>
    <w:rsid w:val="00234B63"/>
    <w:rsid w:val="00242B9F"/>
    <w:rsid w:val="00245D93"/>
    <w:rsid w:val="00246130"/>
    <w:rsid w:val="00246815"/>
    <w:rsid w:val="00247910"/>
    <w:rsid w:val="0025147A"/>
    <w:rsid w:val="00251A70"/>
    <w:rsid w:val="002525A7"/>
    <w:rsid w:val="00252738"/>
    <w:rsid w:val="00254F2F"/>
    <w:rsid w:val="00256F53"/>
    <w:rsid w:val="002601A5"/>
    <w:rsid w:val="00260D18"/>
    <w:rsid w:val="0026379E"/>
    <w:rsid w:val="0026555B"/>
    <w:rsid w:val="00265BC1"/>
    <w:rsid w:val="0027178E"/>
    <w:rsid w:val="00272BFE"/>
    <w:rsid w:val="00273E7A"/>
    <w:rsid w:val="00276E0E"/>
    <w:rsid w:val="002801A3"/>
    <w:rsid w:val="00281C3C"/>
    <w:rsid w:val="002824E8"/>
    <w:rsid w:val="0028330B"/>
    <w:rsid w:val="002851BE"/>
    <w:rsid w:val="002854EC"/>
    <w:rsid w:val="002900EB"/>
    <w:rsid w:val="002908A1"/>
    <w:rsid w:val="00291136"/>
    <w:rsid w:val="00295D65"/>
    <w:rsid w:val="002A036B"/>
    <w:rsid w:val="002A045A"/>
    <w:rsid w:val="002A0662"/>
    <w:rsid w:val="002A1092"/>
    <w:rsid w:val="002A1ABD"/>
    <w:rsid w:val="002A31A1"/>
    <w:rsid w:val="002A51D6"/>
    <w:rsid w:val="002A7264"/>
    <w:rsid w:val="002B4621"/>
    <w:rsid w:val="002B79B8"/>
    <w:rsid w:val="002C5126"/>
    <w:rsid w:val="002D08B7"/>
    <w:rsid w:val="002D10AD"/>
    <w:rsid w:val="002D2A6C"/>
    <w:rsid w:val="002D438E"/>
    <w:rsid w:val="002E0578"/>
    <w:rsid w:val="002E56FD"/>
    <w:rsid w:val="002F04CF"/>
    <w:rsid w:val="002F0CAA"/>
    <w:rsid w:val="002F0DE1"/>
    <w:rsid w:val="00302C91"/>
    <w:rsid w:val="003037EF"/>
    <w:rsid w:val="003048E6"/>
    <w:rsid w:val="00304C6C"/>
    <w:rsid w:val="003065A9"/>
    <w:rsid w:val="00312B4C"/>
    <w:rsid w:val="00314516"/>
    <w:rsid w:val="003248FB"/>
    <w:rsid w:val="00326B9B"/>
    <w:rsid w:val="003349D0"/>
    <w:rsid w:val="003423DA"/>
    <w:rsid w:val="00343FDE"/>
    <w:rsid w:val="00351B9E"/>
    <w:rsid w:val="003527CB"/>
    <w:rsid w:val="00354E04"/>
    <w:rsid w:val="003709F5"/>
    <w:rsid w:val="00374D50"/>
    <w:rsid w:val="00376A4B"/>
    <w:rsid w:val="00384CE5"/>
    <w:rsid w:val="00387880"/>
    <w:rsid w:val="0039057A"/>
    <w:rsid w:val="00391D69"/>
    <w:rsid w:val="003938E5"/>
    <w:rsid w:val="003A198B"/>
    <w:rsid w:val="003A2746"/>
    <w:rsid w:val="003A2EA3"/>
    <w:rsid w:val="003A3C11"/>
    <w:rsid w:val="003A526B"/>
    <w:rsid w:val="003A594E"/>
    <w:rsid w:val="003A7F9C"/>
    <w:rsid w:val="003B67B7"/>
    <w:rsid w:val="003B71C7"/>
    <w:rsid w:val="003C1B62"/>
    <w:rsid w:val="003C2320"/>
    <w:rsid w:val="003C4FD5"/>
    <w:rsid w:val="003D4C4A"/>
    <w:rsid w:val="003D51A0"/>
    <w:rsid w:val="003D625D"/>
    <w:rsid w:val="003E0280"/>
    <w:rsid w:val="003E234C"/>
    <w:rsid w:val="003E2C7D"/>
    <w:rsid w:val="003E562D"/>
    <w:rsid w:val="003E5ECD"/>
    <w:rsid w:val="003F05AC"/>
    <w:rsid w:val="003F05C1"/>
    <w:rsid w:val="003F0898"/>
    <w:rsid w:val="003F0D4F"/>
    <w:rsid w:val="003F169C"/>
    <w:rsid w:val="003F3CEB"/>
    <w:rsid w:val="004001B8"/>
    <w:rsid w:val="00400295"/>
    <w:rsid w:val="00404D54"/>
    <w:rsid w:val="00404F38"/>
    <w:rsid w:val="00405043"/>
    <w:rsid w:val="0040619E"/>
    <w:rsid w:val="004068EA"/>
    <w:rsid w:val="00406D80"/>
    <w:rsid w:val="00407FFB"/>
    <w:rsid w:val="004100BD"/>
    <w:rsid w:val="0041386E"/>
    <w:rsid w:val="0041406E"/>
    <w:rsid w:val="004158F1"/>
    <w:rsid w:val="00415FE2"/>
    <w:rsid w:val="004167F8"/>
    <w:rsid w:val="00420548"/>
    <w:rsid w:val="00425E84"/>
    <w:rsid w:val="00426659"/>
    <w:rsid w:val="0042666B"/>
    <w:rsid w:val="00427115"/>
    <w:rsid w:val="00427FAA"/>
    <w:rsid w:val="004334AE"/>
    <w:rsid w:val="004379AD"/>
    <w:rsid w:val="00440602"/>
    <w:rsid w:val="00441309"/>
    <w:rsid w:val="0044222A"/>
    <w:rsid w:val="004429CD"/>
    <w:rsid w:val="004464D3"/>
    <w:rsid w:val="00447ADC"/>
    <w:rsid w:val="00447B53"/>
    <w:rsid w:val="00451D57"/>
    <w:rsid w:val="0045515B"/>
    <w:rsid w:val="004564D7"/>
    <w:rsid w:val="00457E5A"/>
    <w:rsid w:val="004604F7"/>
    <w:rsid w:val="0046075D"/>
    <w:rsid w:val="00462831"/>
    <w:rsid w:val="004647A4"/>
    <w:rsid w:val="0046502E"/>
    <w:rsid w:val="00466210"/>
    <w:rsid w:val="00466C62"/>
    <w:rsid w:val="004709D6"/>
    <w:rsid w:val="00477002"/>
    <w:rsid w:val="00477706"/>
    <w:rsid w:val="00482FD1"/>
    <w:rsid w:val="00485CCF"/>
    <w:rsid w:val="00490EB9"/>
    <w:rsid w:val="004929DA"/>
    <w:rsid w:val="00492B72"/>
    <w:rsid w:val="00493B9F"/>
    <w:rsid w:val="00496B57"/>
    <w:rsid w:val="00496BD4"/>
    <w:rsid w:val="00497F62"/>
    <w:rsid w:val="004A112F"/>
    <w:rsid w:val="004A34B3"/>
    <w:rsid w:val="004A3F5B"/>
    <w:rsid w:val="004A7798"/>
    <w:rsid w:val="004B033F"/>
    <w:rsid w:val="004B139C"/>
    <w:rsid w:val="004B17A9"/>
    <w:rsid w:val="004B42BC"/>
    <w:rsid w:val="004B532C"/>
    <w:rsid w:val="004B5AE6"/>
    <w:rsid w:val="004C0B96"/>
    <w:rsid w:val="004C0E53"/>
    <w:rsid w:val="004C1191"/>
    <w:rsid w:val="004C1BA1"/>
    <w:rsid w:val="004C444C"/>
    <w:rsid w:val="004C5742"/>
    <w:rsid w:val="004C71FE"/>
    <w:rsid w:val="004D7A2C"/>
    <w:rsid w:val="004E0B8D"/>
    <w:rsid w:val="004E3AE1"/>
    <w:rsid w:val="004F48A9"/>
    <w:rsid w:val="004F7013"/>
    <w:rsid w:val="0050095B"/>
    <w:rsid w:val="00507F25"/>
    <w:rsid w:val="005169E1"/>
    <w:rsid w:val="005203AC"/>
    <w:rsid w:val="00521B5A"/>
    <w:rsid w:val="0052352F"/>
    <w:rsid w:val="00523E7F"/>
    <w:rsid w:val="00524397"/>
    <w:rsid w:val="00524A35"/>
    <w:rsid w:val="00526600"/>
    <w:rsid w:val="00530E32"/>
    <w:rsid w:val="005310F7"/>
    <w:rsid w:val="0053395E"/>
    <w:rsid w:val="00541A32"/>
    <w:rsid w:val="00544036"/>
    <w:rsid w:val="00546E27"/>
    <w:rsid w:val="0055178D"/>
    <w:rsid w:val="00551C49"/>
    <w:rsid w:val="00552806"/>
    <w:rsid w:val="0055307A"/>
    <w:rsid w:val="005548CE"/>
    <w:rsid w:val="005604B3"/>
    <w:rsid w:val="005608C3"/>
    <w:rsid w:val="0056190E"/>
    <w:rsid w:val="00564447"/>
    <w:rsid w:val="005645E0"/>
    <w:rsid w:val="005667F9"/>
    <w:rsid w:val="00570D87"/>
    <w:rsid w:val="00571EB0"/>
    <w:rsid w:val="005730F7"/>
    <w:rsid w:val="00573FF8"/>
    <w:rsid w:val="005747EF"/>
    <w:rsid w:val="00574F07"/>
    <w:rsid w:val="00575DFC"/>
    <w:rsid w:val="005765CF"/>
    <w:rsid w:val="00580118"/>
    <w:rsid w:val="005828CC"/>
    <w:rsid w:val="00586584"/>
    <w:rsid w:val="00586676"/>
    <w:rsid w:val="005912EF"/>
    <w:rsid w:val="0059473E"/>
    <w:rsid w:val="00594A25"/>
    <w:rsid w:val="00597295"/>
    <w:rsid w:val="005A2259"/>
    <w:rsid w:val="005A3E0D"/>
    <w:rsid w:val="005A4858"/>
    <w:rsid w:val="005A5802"/>
    <w:rsid w:val="005A59F4"/>
    <w:rsid w:val="005B4674"/>
    <w:rsid w:val="005B489B"/>
    <w:rsid w:val="005B573B"/>
    <w:rsid w:val="005B613C"/>
    <w:rsid w:val="005B6EE2"/>
    <w:rsid w:val="005C1475"/>
    <w:rsid w:val="005C42AB"/>
    <w:rsid w:val="005C4FBB"/>
    <w:rsid w:val="005C7166"/>
    <w:rsid w:val="005C790C"/>
    <w:rsid w:val="005D3174"/>
    <w:rsid w:val="005D71EE"/>
    <w:rsid w:val="005D7FFC"/>
    <w:rsid w:val="005E014F"/>
    <w:rsid w:val="005E2077"/>
    <w:rsid w:val="005E23F7"/>
    <w:rsid w:val="005E36D3"/>
    <w:rsid w:val="005E441F"/>
    <w:rsid w:val="005E5035"/>
    <w:rsid w:val="005E5372"/>
    <w:rsid w:val="005F32A3"/>
    <w:rsid w:val="005F5487"/>
    <w:rsid w:val="005F5931"/>
    <w:rsid w:val="005F64E8"/>
    <w:rsid w:val="005F6CE2"/>
    <w:rsid w:val="006014E2"/>
    <w:rsid w:val="0060287A"/>
    <w:rsid w:val="006077BF"/>
    <w:rsid w:val="00607EBD"/>
    <w:rsid w:val="00611652"/>
    <w:rsid w:val="0061201C"/>
    <w:rsid w:val="00612402"/>
    <w:rsid w:val="00623927"/>
    <w:rsid w:val="00641467"/>
    <w:rsid w:val="00643DC4"/>
    <w:rsid w:val="00651EBB"/>
    <w:rsid w:val="006524E0"/>
    <w:rsid w:val="00652BDF"/>
    <w:rsid w:val="00653DDA"/>
    <w:rsid w:val="00654E79"/>
    <w:rsid w:val="00656A0D"/>
    <w:rsid w:val="006570BC"/>
    <w:rsid w:val="00662039"/>
    <w:rsid w:val="00662602"/>
    <w:rsid w:val="00662931"/>
    <w:rsid w:val="00663D08"/>
    <w:rsid w:val="006642EB"/>
    <w:rsid w:val="006658F1"/>
    <w:rsid w:val="006709BF"/>
    <w:rsid w:val="00670AE9"/>
    <w:rsid w:val="006716A6"/>
    <w:rsid w:val="00674081"/>
    <w:rsid w:val="00680EF5"/>
    <w:rsid w:val="006841B2"/>
    <w:rsid w:val="00693B03"/>
    <w:rsid w:val="00695282"/>
    <w:rsid w:val="0069655B"/>
    <w:rsid w:val="006A021C"/>
    <w:rsid w:val="006A0315"/>
    <w:rsid w:val="006A12D7"/>
    <w:rsid w:val="006A4089"/>
    <w:rsid w:val="006A43C8"/>
    <w:rsid w:val="006A789A"/>
    <w:rsid w:val="006A7EC7"/>
    <w:rsid w:val="006B1622"/>
    <w:rsid w:val="006B223C"/>
    <w:rsid w:val="006B2EEB"/>
    <w:rsid w:val="006B7A73"/>
    <w:rsid w:val="006C1C6F"/>
    <w:rsid w:val="006C235D"/>
    <w:rsid w:val="006C6815"/>
    <w:rsid w:val="006D1AEE"/>
    <w:rsid w:val="006D404E"/>
    <w:rsid w:val="006D43B0"/>
    <w:rsid w:val="006D54F8"/>
    <w:rsid w:val="006D5709"/>
    <w:rsid w:val="006E0E70"/>
    <w:rsid w:val="006E2E08"/>
    <w:rsid w:val="006E35E3"/>
    <w:rsid w:val="006E4FEE"/>
    <w:rsid w:val="006E726D"/>
    <w:rsid w:val="006F3221"/>
    <w:rsid w:val="006F7B2A"/>
    <w:rsid w:val="00700570"/>
    <w:rsid w:val="00700E2D"/>
    <w:rsid w:val="00700E89"/>
    <w:rsid w:val="0070268B"/>
    <w:rsid w:val="00711705"/>
    <w:rsid w:val="0071173B"/>
    <w:rsid w:val="007151E5"/>
    <w:rsid w:val="007179F6"/>
    <w:rsid w:val="00717BA9"/>
    <w:rsid w:val="0072364E"/>
    <w:rsid w:val="007241A0"/>
    <w:rsid w:val="007255CD"/>
    <w:rsid w:val="00725750"/>
    <w:rsid w:val="00727C35"/>
    <w:rsid w:val="00733B1F"/>
    <w:rsid w:val="007345E8"/>
    <w:rsid w:val="00735798"/>
    <w:rsid w:val="00740B34"/>
    <w:rsid w:val="0074415B"/>
    <w:rsid w:val="007462AF"/>
    <w:rsid w:val="00746BC3"/>
    <w:rsid w:val="007474F8"/>
    <w:rsid w:val="00750618"/>
    <w:rsid w:val="00753CF1"/>
    <w:rsid w:val="00754350"/>
    <w:rsid w:val="0075463F"/>
    <w:rsid w:val="00755901"/>
    <w:rsid w:val="00757345"/>
    <w:rsid w:val="00757F78"/>
    <w:rsid w:val="00762D63"/>
    <w:rsid w:val="00766DD3"/>
    <w:rsid w:val="00770758"/>
    <w:rsid w:val="00770B42"/>
    <w:rsid w:val="00770EE5"/>
    <w:rsid w:val="00771FA3"/>
    <w:rsid w:val="0077563D"/>
    <w:rsid w:val="00776CC8"/>
    <w:rsid w:val="0077785B"/>
    <w:rsid w:val="00787841"/>
    <w:rsid w:val="0079646F"/>
    <w:rsid w:val="007A28D3"/>
    <w:rsid w:val="007A52BE"/>
    <w:rsid w:val="007A6B8F"/>
    <w:rsid w:val="007A758E"/>
    <w:rsid w:val="007B0F6C"/>
    <w:rsid w:val="007B1970"/>
    <w:rsid w:val="007B248A"/>
    <w:rsid w:val="007B291D"/>
    <w:rsid w:val="007B2B32"/>
    <w:rsid w:val="007B2F00"/>
    <w:rsid w:val="007B3EE2"/>
    <w:rsid w:val="007B40B8"/>
    <w:rsid w:val="007B4583"/>
    <w:rsid w:val="007C692A"/>
    <w:rsid w:val="007D52D7"/>
    <w:rsid w:val="007E5229"/>
    <w:rsid w:val="007E6B4A"/>
    <w:rsid w:val="007F0BEB"/>
    <w:rsid w:val="007F15E0"/>
    <w:rsid w:val="007F1AAE"/>
    <w:rsid w:val="007F6AEA"/>
    <w:rsid w:val="008011E3"/>
    <w:rsid w:val="008017E3"/>
    <w:rsid w:val="00801F26"/>
    <w:rsid w:val="00804C96"/>
    <w:rsid w:val="00805FAA"/>
    <w:rsid w:val="00813414"/>
    <w:rsid w:val="0081468C"/>
    <w:rsid w:val="008178C4"/>
    <w:rsid w:val="0082077C"/>
    <w:rsid w:val="00820A60"/>
    <w:rsid w:val="00820B01"/>
    <w:rsid w:val="00824328"/>
    <w:rsid w:val="00824A7A"/>
    <w:rsid w:val="00825461"/>
    <w:rsid w:val="00830969"/>
    <w:rsid w:val="008344AE"/>
    <w:rsid w:val="00835DF7"/>
    <w:rsid w:val="00837F7F"/>
    <w:rsid w:val="0084276A"/>
    <w:rsid w:val="00846A66"/>
    <w:rsid w:val="0085055D"/>
    <w:rsid w:val="00852CFE"/>
    <w:rsid w:val="008537C3"/>
    <w:rsid w:val="008540F9"/>
    <w:rsid w:val="00855119"/>
    <w:rsid w:val="008605DF"/>
    <w:rsid w:val="0086060C"/>
    <w:rsid w:val="00865408"/>
    <w:rsid w:val="008679F1"/>
    <w:rsid w:val="00870B2F"/>
    <w:rsid w:val="00875D2C"/>
    <w:rsid w:val="00880D5A"/>
    <w:rsid w:val="0088108F"/>
    <w:rsid w:val="00890699"/>
    <w:rsid w:val="00891005"/>
    <w:rsid w:val="00891881"/>
    <w:rsid w:val="0089306F"/>
    <w:rsid w:val="00896C44"/>
    <w:rsid w:val="008970E0"/>
    <w:rsid w:val="008976D4"/>
    <w:rsid w:val="008A12F4"/>
    <w:rsid w:val="008A2DE5"/>
    <w:rsid w:val="008A7E34"/>
    <w:rsid w:val="008B4414"/>
    <w:rsid w:val="008B5DFB"/>
    <w:rsid w:val="008B6DC7"/>
    <w:rsid w:val="008C11EF"/>
    <w:rsid w:val="008C17F5"/>
    <w:rsid w:val="008C3415"/>
    <w:rsid w:val="008C3B0A"/>
    <w:rsid w:val="008C6C89"/>
    <w:rsid w:val="008D25CD"/>
    <w:rsid w:val="008D57B4"/>
    <w:rsid w:val="008D5A5E"/>
    <w:rsid w:val="008E7B46"/>
    <w:rsid w:val="008F34E7"/>
    <w:rsid w:val="008F665F"/>
    <w:rsid w:val="00905161"/>
    <w:rsid w:val="00905F24"/>
    <w:rsid w:val="009104A3"/>
    <w:rsid w:val="00913115"/>
    <w:rsid w:val="00915FE9"/>
    <w:rsid w:val="00926C55"/>
    <w:rsid w:val="009316D9"/>
    <w:rsid w:val="00932A3A"/>
    <w:rsid w:val="00932C87"/>
    <w:rsid w:val="00935BE3"/>
    <w:rsid w:val="0093608A"/>
    <w:rsid w:val="00945BF3"/>
    <w:rsid w:val="0094753D"/>
    <w:rsid w:val="00955B4F"/>
    <w:rsid w:val="009607AB"/>
    <w:rsid w:val="0096251A"/>
    <w:rsid w:val="00964464"/>
    <w:rsid w:val="00964A7F"/>
    <w:rsid w:val="0096572B"/>
    <w:rsid w:val="009665B7"/>
    <w:rsid w:val="00971E31"/>
    <w:rsid w:val="009721C6"/>
    <w:rsid w:val="00973ADF"/>
    <w:rsid w:val="0097633E"/>
    <w:rsid w:val="00976E1E"/>
    <w:rsid w:val="009773D4"/>
    <w:rsid w:val="0097752F"/>
    <w:rsid w:val="00980E79"/>
    <w:rsid w:val="00985306"/>
    <w:rsid w:val="00986C2D"/>
    <w:rsid w:val="00990694"/>
    <w:rsid w:val="009907E5"/>
    <w:rsid w:val="00991B07"/>
    <w:rsid w:val="00991E55"/>
    <w:rsid w:val="00994F5D"/>
    <w:rsid w:val="00997F9F"/>
    <w:rsid w:val="009A18DE"/>
    <w:rsid w:val="009A6A54"/>
    <w:rsid w:val="009B302A"/>
    <w:rsid w:val="009B3799"/>
    <w:rsid w:val="009B45B5"/>
    <w:rsid w:val="009B68F9"/>
    <w:rsid w:val="009B6CA2"/>
    <w:rsid w:val="009B7AAB"/>
    <w:rsid w:val="009B7E9B"/>
    <w:rsid w:val="009C227B"/>
    <w:rsid w:val="009C27A0"/>
    <w:rsid w:val="009D3FAA"/>
    <w:rsid w:val="009D45FE"/>
    <w:rsid w:val="009D490D"/>
    <w:rsid w:val="009D4F89"/>
    <w:rsid w:val="009D6DAD"/>
    <w:rsid w:val="009E56E0"/>
    <w:rsid w:val="00A03A6D"/>
    <w:rsid w:val="00A06757"/>
    <w:rsid w:val="00A1136D"/>
    <w:rsid w:val="00A11833"/>
    <w:rsid w:val="00A12215"/>
    <w:rsid w:val="00A14617"/>
    <w:rsid w:val="00A154BB"/>
    <w:rsid w:val="00A17ED2"/>
    <w:rsid w:val="00A22110"/>
    <w:rsid w:val="00A23DC2"/>
    <w:rsid w:val="00A26158"/>
    <w:rsid w:val="00A3166F"/>
    <w:rsid w:val="00A31779"/>
    <w:rsid w:val="00A32FBE"/>
    <w:rsid w:val="00A3440B"/>
    <w:rsid w:val="00A34F9D"/>
    <w:rsid w:val="00A36680"/>
    <w:rsid w:val="00A41E97"/>
    <w:rsid w:val="00A43858"/>
    <w:rsid w:val="00A47664"/>
    <w:rsid w:val="00A530A6"/>
    <w:rsid w:val="00A54AFC"/>
    <w:rsid w:val="00A55780"/>
    <w:rsid w:val="00A5793C"/>
    <w:rsid w:val="00A6144E"/>
    <w:rsid w:val="00A65B1D"/>
    <w:rsid w:val="00A66110"/>
    <w:rsid w:val="00A67681"/>
    <w:rsid w:val="00A71F71"/>
    <w:rsid w:val="00A71FE9"/>
    <w:rsid w:val="00A7542B"/>
    <w:rsid w:val="00A842A5"/>
    <w:rsid w:val="00A85787"/>
    <w:rsid w:val="00A857B5"/>
    <w:rsid w:val="00A85FE6"/>
    <w:rsid w:val="00A947B7"/>
    <w:rsid w:val="00A96BB3"/>
    <w:rsid w:val="00AA2FC5"/>
    <w:rsid w:val="00AB2C29"/>
    <w:rsid w:val="00AB651B"/>
    <w:rsid w:val="00AC2818"/>
    <w:rsid w:val="00AC33E5"/>
    <w:rsid w:val="00AC53C8"/>
    <w:rsid w:val="00AC7F96"/>
    <w:rsid w:val="00AD1E8B"/>
    <w:rsid w:val="00AD25AF"/>
    <w:rsid w:val="00AD4DE0"/>
    <w:rsid w:val="00AE0333"/>
    <w:rsid w:val="00AE14E2"/>
    <w:rsid w:val="00AE3A15"/>
    <w:rsid w:val="00AE3DF8"/>
    <w:rsid w:val="00AE583F"/>
    <w:rsid w:val="00AE7061"/>
    <w:rsid w:val="00AE7E17"/>
    <w:rsid w:val="00AF0E0A"/>
    <w:rsid w:val="00AF2649"/>
    <w:rsid w:val="00AF4CB1"/>
    <w:rsid w:val="00AF5438"/>
    <w:rsid w:val="00AF570D"/>
    <w:rsid w:val="00AF5EDA"/>
    <w:rsid w:val="00B00090"/>
    <w:rsid w:val="00B012F5"/>
    <w:rsid w:val="00B03726"/>
    <w:rsid w:val="00B052AC"/>
    <w:rsid w:val="00B06411"/>
    <w:rsid w:val="00B079B7"/>
    <w:rsid w:val="00B10E7A"/>
    <w:rsid w:val="00B11A4B"/>
    <w:rsid w:val="00B142E4"/>
    <w:rsid w:val="00B15B56"/>
    <w:rsid w:val="00B202D6"/>
    <w:rsid w:val="00B2110B"/>
    <w:rsid w:val="00B22482"/>
    <w:rsid w:val="00B237A3"/>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21BA"/>
    <w:rsid w:val="00B525A9"/>
    <w:rsid w:val="00B52E48"/>
    <w:rsid w:val="00B54D3B"/>
    <w:rsid w:val="00B54F6F"/>
    <w:rsid w:val="00B5616A"/>
    <w:rsid w:val="00B57B56"/>
    <w:rsid w:val="00B65B69"/>
    <w:rsid w:val="00B65C18"/>
    <w:rsid w:val="00B670DF"/>
    <w:rsid w:val="00B7129E"/>
    <w:rsid w:val="00B72658"/>
    <w:rsid w:val="00B72FE6"/>
    <w:rsid w:val="00B7322D"/>
    <w:rsid w:val="00B749B8"/>
    <w:rsid w:val="00B774FD"/>
    <w:rsid w:val="00B778A2"/>
    <w:rsid w:val="00B779E8"/>
    <w:rsid w:val="00B77F8E"/>
    <w:rsid w:val="00B80490"/>
    <w:rsid w:val="00B83046"/>
    <w:rsid w:val="00B92CB4"/>
    <w:rsid w:val="00B93D56"/>
    <w:rsid w:val="00BA0E63"/>
    <w:rsid w:val="00BA232C"/>
    <w:rsid w:val="00BA29AE"/>
    <w:rsid w:val="00BA2CB0"/>
    <w:rsid w:val="00BB12CB"/>
    <w:rsid w:val="00BB439C"/>
    <w:rsid w:val="00BC13DE"/>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6AF0"/>
    <w:rsid w:val="00BF0F4E"/>
    <w:rsid w:val="00BF3DFE"/>
    <w:rsid w:val="00BF5696"/>
    <w:rsid w:val="00BF72D5"/>
    <w:rsid w:val="00C06DDF"/>
    <w:rsid w:val="00C0723B"/>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348C2"/>
    <w:rsid w:val="00C4355F"/>
    <w:rsid w:val="00C445D6"/>
    <w:rsid w:val="00C50572"/>
    <w:rsid w:val="00C53E31"/>
    <w:rsid w:val="00C6202D"/>
    <w:rsid w:val="00C63FFB"/>
    <w:rsid w:val="00C657C0"/>
    <w:rsid w:val="00C65932"/>
    <w:rsid w:val="00C659F2"/>
    <w:rsid w:val="00C6739C"/>
    <w:rsid w:val="00C679F6"/>
    <w:rsid w:val="00C707A0"/>
    <w:rsid w:val="00C70ADF"/>
    <w:rsid w:val="00C70B41"/>
    <w:rsid w:val="00C7308E"/>
    <w:rsid w:val="00C73CDE"/>
    <w:rsid w:val="00C76662"/>
    <w:rsid w:val="00C76971"/>
    <w:rsid w:val="00C77F2C"/>
    <w:rsid w:val="00C82376"/>
    <w:rsid w:val="00C86449"/>
    <w:rsid w:val="00C86F8B"/>
    <w:rsid w:val="00C91E14"/>
    <w:rsid w:val="00C932D2"/>
    <w:rsid w:val="00C945B7"/>
    <w:rsid w:val="00C9619E"/>
    <w:rsid w:val="00C978B6"/>
    <w:rsid w:val="00CA19AF"/>
    <w:rsid w:val="00CA25C4"/>
    <w:rsid w:val="00CA3891"/>
    <w:rsid w:val="00CA5625"/>
    <w:rsid w:val="00CA5E78"/>
    <w:rsid w:val="00CA62F3"/>
    <w:rsid w:val="00CB3A17"/>
    <w:rsid w:val="00CC16A6"/>
    <w:rsid w:val="00CC5D33"/>
    <w:rsid w:val="00CD20D0"/>
    <w:rsid w:val="00CD2660"/>
    <w:rsid w:val="00CD4B84"/>
    <w:rsid w:val="00CD512F"/>
    <w:rsid w:val="00CD71FD"/>
    <w:rsid w:val="00CE1DCC"/>
    <w:rsid w:val="00CE2359"/>
    <w:rsid w:val="00CE51C2"/>
    <w:rsid w:val="00CE5A0C"/>
    <w:rsid w:val="00CE6BF7"/>
    <w:rsid w:val="00CE6DC2"/>
    <w:rsid w:val="00CE7AD1"/>
    <w:rsid w:val="00CF2344"/>
    <w:rsid w:val="00CF620B"/>
    <w:rsid w:val="00D0118E"/>
    <w:rsid w:val="00D02E04"/>
    <w:rsid w:val="00D052B2"/>
    <w:rsid w:val="00D1043C"/>
    <w:rsid w:val="00D10EA6"/>
    <w:rsid w:val="00D143BD"/>
    <w:rsid w:val="00D151C2"/>
    <w:rsid w:val="00D168D5"/>
    <w:rsid w:val="00D20A38"/>
    <w:rsid w:val="00D21380"/>
    <w:rsid w:val="00D234AA"/>
    <w:rsid w:val="00D24752"/>
    <w:rsid w:val="00D24FAC"/>
    <w:rsid w:val="00D26B98"/>
    <w:rsid w:val="00D30B67"/>
    <w:rsid w:val="00D31AB7"/>
    <w:rsid w:val="00D33FD1"/>
    <w:rsid w:val="00D34196"/>
    <w:rsid w:val="00D3447F"/>
    <w:rsid w:val="00D3738B"/>
    <w:rsid w:val="00D4291E"/>
    <w:rsid w:val="00D46117"/>
    <w:rsid w:val="00D465EA"/>
    <w:rsid w:val="00D50474"/>
    <w:rsid w:val="00D52EE2"/>
    <w:rsid w:val="00D539CA"/>
    <w:rsid w:val="00D569D8"/>
    <w:rsid w:val="00D62D90"/>
    <w:rsid w:val="00D65CE7"/>
    <w:rsid w:val="00D726AB"/>
    <w:rsid w:val="00D74F49"/>
    <w:rsid w:val="00D8165E"/>
    <w:rsid w:val="00D81C4E"/>
    <w:rsid w:val="00D8222A"/>
    <w:rsid w:val="00D82958"/>
    <w:rsid w:val="00D829FF"/>
    <w:rsid w:val="00D8308D"/>
    <w:rsid w:val="00D844DB"/>
    <w:rsid w:val="00D85E1C"/>
    <w:rsid w:val="00D86385"/>
    <w:rsid w:val="00D90DB6"/>
    <w:rsid w:val="00D94780"/>
    <w:rsid w:val="00D96462"/>
    <w:rsid w:val="00DA0112"/>
    <w:rsid w:val="00DA0E65"/>
    <w:rsid w:val="00DA1B1E"/>
    <w:rsid w:val="00DA2EDB"/>
    <w:rsid w:val="00DB2B1C"/>
    <w:rsid w:val="00DB35DD"/>
    <w:rsid w:val="00DB4B36"/>
    <w:rsid w:val="00DB4C5F"/>
    <w:rsid w:val="00DB4CCF"/>
    <w:rsid w:val="00DB6947"/>
    <w:rsid w:val="00DB7749"/>
    <w:rsid w:val="00DC043C"/>
    <w:rsid w:val="00DC19C1"/>
    <w:rsid w:val="00DC4009"/>
    <w:rsid w:val="00DC4202"/>
    <w:rsid w:val="00DC46CE"/>
    <w:rsid w:val="00DC4F88"/>
    <w:rsid w:val="00DC5A38"/>
    <w:rsid w:val="00DC6D5C"/>
    <w:rsid w:val="00DC7C7A"/>
    <w:rsid w:val="00DD08CF"/>
    <w:rsid w:val="00DD2FF7"/>
    <w:rsid w:val="00DD3358"/>
    <w:rsid w:val="00DD47BF"/>
    <w:rsid w:val="00DD6666"/>
    <w:rsid w:val="00DE332F"/>
    <w:rsid w:val="00DF0A82"/>
    <w:rsid w:val="00DF0D80"/>
    <w:rsid w:val="00DF29CC"/>
    <w:rsid w:val="00DF52C4"/>
    <w:rsid w:val="00DF6067"/>
    <w:rsid w:val="00DF7D15"/>
    <w:rsid w:val="00E04CA6"/>
    <w:rsid w:val="00E13DC2"/>
    <w:rsid w:val="00E16BC5"/>
    <w:rsid w:val="00E2011A"/>
    <w:rsid w:val="00E24398"/>
    <w:rsid w:val="00E3269B"/>
    <w:rsid w:val="00E3338D"/>
    <w:rsid w:val="00E3620C"/>
    <w:rsid w:val="00E379D2"/>
    <w:rsid w:val="00E416E7"/>
    <w:rsid w:val="00E4479B"/>
    <w:rsid w:val="00E44833"/>
    <w:rsid w:val="00E51F56"/>
    <w:rsid w:val="00E5382C"/>
    <w:rsid w:val="00E539B5"/>
    <w:rsid w:val="00E53CF9"/>
    <w:rsid w:val="00E55A85"/>
    <w:rsid w:val="00E55C7B"/>
    <w:rsid w:val="00E55D4F"/>
    <w:rsid w:val="00E57A7C"/>
    <w:rsid w:val="00E619F3"/>
    <w:rsid w:val="00E625C0"/>
    <w:rsid w:val="00E625F1"/>
    <w:rsid w:val="00E63735"/>
    <w:rsid w:val="00E65F0F"/>
    <w:rsid w:val="00E6632F"/>
    <w:rsid w:val="00E67955"/>
    <w:rsid w:val="00E71631"/>
    <w:rsid w:val="00E76ADE"/>
    <w:rsid w:val="00E80224"/>
    <w:rsid w:val="00E841D1"/>
    <w:rsid w:val="00E84ADC"/>
    <w:rsid w:val="00E87A9C"/>
    <w:rsid w:val="00E902FA"/>
    <w:rsid w:val="00E92091"/>
    <w:rsid w:val="00E93108"/>
    <w:rsid w:val="00E96FA4"/>
    <w:rsid w:val="00EB3222"/>
    <w:rsid w:val="00EB3A70"/>
    <w:rsid w:val="00EB3D35"/>
    <w:rsid w:val="00EB4EE9"/>
    <w:rsid w:val="00EC272D"/>
    <w:rsid w:val="00EC383F"/>
    <w:rsid w:val="00ED1575"/>
    <w:rsid w:val="00ED1BAE"/>
    <w:rsid w:val="00ED2600"/>
    <w:rsid w:val="00ED45A7"/>
    <w:rsid w:val="00ED50CC"/>
    <w:rsid w:val="00EE0E5F"/>
    <w:rsid w:val="00EE132C"/>
    <w:rsid w:val="00EE69F4"/>
    <w:rsid w:val="00EE7B73"/>
    <w:rsid w:val="00EF1701"/>
    <w:rsid w:val="00EF343F"/>
    <w:rsid w:val="00EF34BA"/>
    <w:rsid w:val="00EF3CC1"/>
    <w:rsid w:val="00EF5541"/>
    <w:rsid w:val="00EF753A"/>
    <w:rsid w:val="00EF7A2E"/>
    <w:rsid w:val="00F002D3"/>
    <w:rsid w:val="00F00D35"/>
    <w:rsid w:val="00F053AB"/>
    <w:rsid w:val="00F07CD6"/>
    <w:rsid w:val="00F136B6"/>
    <w:rsid w:val="00F13CA7"/>
    <w:rsid w:val="00F15BBD"/>
    <w:rsid w:val="00F20B70"/>
    <w:rsid w:val="00F2302D"/>
    <w:rsid w:val="00F32A38"/>
    <w:rsid w:val="00F32C92"/>
    <w:rsid w:val="00F33E0F"/>
    <w:rsid w:val="00F371EE"/>
    <w:rsid w:val="00F40CC5"/>
    <w:rsid w:val="00F434A7"/>
    <w:rsid w:val="00F45B3E"/>
    <w:rsid w:val="00F4727F"/>
    <w:rsid w:val="00F477DD"/>
    <w:rsid w:val="00F47F4C"/>
    <w:rsid w:val="00F508EE"/>
    <w:rsid w:val="00F55196"/>
    <w:rsid w:val="00F57244"/>
    <w:rsid w:val="00F6067E"/>
    <w:rsid w:val="00F62EA3"/>
    <w:rsid w:val="00F7011F"/>
    <w:rsid w:val="00F715F3"/>
    <w:rsid w:val="00F71E54"/>
    <w:rsid w:val="00F72A7A"/>
    <w:rsid w:val="00F73810"/>
    <w:rsid w:val="00F74558"/>
    <w:rsid w:val="00F76E94"/>
    <w:rsid w:val="00F8026A"/>
    <w:rsid w:val="00F8235A"/>
    <w:rsid w:val="00F8376E"/>
    <w:rsid w:val="00F852B2"/>
    <w:rsid w:val="00F870D8"/>
    <w:rsid w:val="00F929A3"/>
    <w:rsid w:val="00F92B28"/>
    <w:rsid w:val="00F9534B"/>
    <w:rsid w:val="00FA1F47"/>
    <w:rsid w:val="00FA3296"/>
    <w:rsid w:val="00FA4D4A"/>
    <w:rsid w:val="00FB0CEC"/>
    <w:rsid w:val="00FB187A"/>
    <w:rsid w:val="00FB4840"/>
    <w:rsid w:val="00FB6945"/>
    <w:rsid w:val="00FB76D5"/>
    <w:rsid w:val="00FB77B3"/>
    <w:rsid w:val="00FC0D6F"/>
    <w:rsid w:val="00FC3D40"/>
    <w:rsid w:val="00FC4A91"/>
    <w:rsid w:val="00FC5296"/>
    <w:rsid w:val="00FC60BA"/>
    <w:rsid w:val="00FC660A"/>
    <w:rsid w:val="00FC7688"/>
    <w:rsid w:val="00FD045C"/>
    <w:rsid w:val="00FD4DA2"/>
    <w:rsid w:val="00FD4F0A"/>
    <w:rsid w:val="00FD551F"/>
    <w:rsid w:val="00FD6F4A"/>
    <w:rsid w:val="00FD7E3C"/>
    <w:rsid w:val="00FE3873"/>
    <w:rsid w:val="00FE5CB8"/>
    <w:rsid w:val="00FE648E"/>
    <w:rsid w:val="00FF03D1"/>
    <w:rsid w:val="00FF14E6"/>
    <w:rsid w:val="00FF3069"/>
    <w:rsid w:val="00FF3C45"/>
    <w:rsid w:val="00FF3FD9"/>
    <w:rsid w:val="00FF4F54"/>
    <w:rsid w:val="00FF5C06"/>
    <w:rsid w:val="00FF5D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DC46CE"/>
    <w:pPr>
      <w:spacing w:before="240" w:after="240" w:line="240" w:lineRule="auto"/>
    </w:pPr>
  </w:style>
  <w:style w:type="paragraph" w:styleId="Heading1">
    <w:name w:val="heading 1"/>
    <w:basedOn w:val="Normal"/>
    <w:next w:val="Heading2"/>
    <w:link w:val="Heading1Char"/>
    <w:autoRedefine/>
    <w:qFormat/>
    <w:rsid w:val="00DC46CE"/>
    <w:pPr>
      <w:keepNext/>
      <w:numPr>
        <w:numId w:val="40"/>
      </w:numPr>
      <w:outlineLvl w:val="0"/>
    </w:pPr>
    <w:rPr>
      <w:rFonts w:eastAsiaTheme="majorEastAsia" w:cstheme="majorBidi"/>
      <w:noProof/>
      <w:color w:val="009BA4" w:themeColor="text2"/>
      <w:kern w:val="28"/>
      <w:sz w:val="36"/>
    </w:rPr>
  </w:style>
  <w:style w:type="paragraph" w:styleId="Heading2">
    <w:name w:val="heading 2"/>
    <w:basedOn w:val="Normal"/>
    <w:next w:val="Heading3"/>
    <w:link w:val="Heading2Char"/>
    <w:autoRedefine/>
    <w:uiPriority w:val="1"/>
    <w:qFormat/>
    <w:rsid w:val="00DC46CE"/>
    <w:pPr>
      <w:keepNext/>
      <w:numPr>
        <w:ilvl w:val="1"/>
        <w:numId w:val="40"/>
      </w:numPr>
      <w:outlineLvl w:val="1"/>
    </w:pPr>
    <w:rPr>
      <w:rFonts w:eastAsiaTheme="majorEastAsia" w:cstheme="majorBidi"/>
      <w:color w:val="009BA4" w:themeColor="text2"/>
      <w:sz w:val="32"/>
    </w:rPr>
  </w:style>
  <w:style w:type="paragraph" w:styleId="Heading3">
    <w:name w:val="heading 3"/>
    <w:basedOn w:val="Normal"/>
    <w:next w:val="Normal"/>
    <w:link w:val="Heading3Char"/>
    <w:autoRedefine/>
    <w:uiPriority w:val="2"/>
    <w:qFormat/>
    <w:rsid w:val="00DC46CE"/>
    <w:pPr>
      <w:numPr>
        <w:ilvl w:val="2"/>
        <w:numId w:val="40"/>
      </w:numPr>
      <w:tabs>
        <w:tab w:val="num" w:pos="1134"/>
      </w:tabs>
      <w:outlineLvl w:val="2"/>
    </w:pPr>
    <w:rPr>
      <w:rFonts w:eastAsiaTheme="majorEastAsia" w:cstheme="majorBidi"/>
      <w:color w:val="009BA4" w:themeColor="text2"/>
      <w:sz w:val="28"/>
    </w:rPr>
  </w:style>
  <w:style w:type="paragraph" w:styleId="Heading4">
    <w:name w:val="heading 4"/>
    <w:basedOn w:val="Heading3"/>
    <w:next w:val="Normal"/>
    <w:link w:val="Heading4Char"/>
    <w:uiPriority w:val="3"/>
    <w:qFormat/>
    <w:rsid w:val="00DC46CE"/>
    <w:pPr>
      <w:keepNext/>
      <w:keepLines/>
      <w:numPr>
        <w:ilvl w:val="3"/>
        <w:numId w:val="2"/>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009BA4" w:themeColor="accent1"/>
      </w:pBdr>
      <w:spacing w:before="200" w:after="0"/>
      <w:outlineLvl w:val="4"/>
    </w:pPr>
    <w:rPr>
      <w:caps/>
      <w:color w:val="00737A"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009BA4" w:themeColor="accent1"/>
      </w:pBdr>
      <w:spacing w:before="200" w:after="0"/>
      <w:outlineLvl w:val="5"/>
    </w:pPr>
    <w:rPr>
      <w:caps/>
      <w:color w:val="00737A" w:themeColor="accent1" w:themeShade="BF"/>
      <w:spacing w:val="10"/>
    </w:rPr>
  </w:style>
  <w:style w:type="paragraph" w:styleId="Heading7">
    <w:name w:val="heading 7"/>
    <w:basedOn w:val="Normal"/>
    <w:next w:val="Normal"/>
    <w:link w:val="Heading7Char"/>
    <w:uiPriority w:val="9"/>
    <w:semiHidden/>
    <w:unhideWhenUsed/>
    <w:qFormat/>
    <w:rsid w:val="00DC46CE"/>
    <w:pPr>
      <w:keepNext/>
      <w:keepLines/>
      <w:spacing w:before="40" w:after="0"/>
      <w:outlineLvl w:val="6"/>
    </w:pPr>
    <w:rPr>
      <w:rFonts w:asciiTheme="majorHAnsi" w:eastAsiaTheme="majorEastAsia" w:hAnsiTheme="majorHAnsi" w:cstheme="majorBidi"/>
      <w:i/>
      <w:iCs/>
      <w:color w:val="004D51" w:themeColor="accent1" w:themeShade="7F"/>
    </w:rPr>
  </w:style>
  <w:style w:type="paragraph" w:styleId="Heading8">
    <w:name w:val="heading 8"/>
    <w:basedOn w:val="Normal"/>
    <w:next w:val="Normal"/>
    <w:link w:val="Heading8Char"/>
    <w:uiPriority w:val="9"/>
    <w:semiHidden/>
    <w:unhideWhenUsed/>
    <w:qFormat/>
    <w:rsid w:val="00DC46CE"/>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DC46CE"/>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DC46CE"/>
    <w:rPr>
      <w:rFonts w:eastAsiaTheme="majorEastAsia" w:cstheme="majorBidi"/>
      <w:noProof/>
      <w:color w:val="009BA4" w:themeColor="text2"/>
      <w:kern w:val="28"/>
      <w:sz w:val="36"/>
    </w:rPr>
  </w:style>
  <w:style w:type="character" w:customStyle="1" w:styleId="Heading2Char">
    <w:name w:val="Heading 2 Char"/>
    <w:basedOn w:val="DefaultParagraphFont"/>
    <w:link w:val="Heading2"/>
    <w:uiPriority w:val="1"/>
    <w:rsid w:val="00DC46CE"/>
    <w:rPr>
      <w:rFonts w:eastAsiaTheme="majorEastAsia" w:cstheme="majorBidi"/>
      <w:color w:val="009BA4" w:themeColor="text2"/>
      <w:sz w:val="32"/>
    </w:rPr>
  </w:style>
  <w:style w:type="character" w:customStyle="1" w:styleId="Heading3Char">
    <w:name w:val="Heading 3 Char"/>
    <w:basedOn w:val="DefaultParagraphFont"/>
    <w:link w:val="Heading3"/>
    <w:uiPriority w:val="2"/>
    <w:rsid w:val="00DC46CE"/>
    <w:rPr>
      <w:rFonts w:eastAsiaTheme="majorEastAsia" w:cstheme="majorBidi"/>
      <w:color w:val="009BA4" w:themeColor="text2"/>
      <w:sz w:val="28"/>
    </w:rPr>
  </w:style>
  <w:style w:type="paragraph" w:customStyle="1" w:styleId="Bulletedlist">
    <w:name w:val="Bulleted list"/>
    <w:basedOn w:val="ListParagraph"/>
    <w:link w:val="BulletedlistChar"/>
    <w:autoRedefine/>
    <w:uiPriority w:val="5"/>
    <w:qFormat/>
    <w:rsid w:val="00DC46CE"/>
    <w:pPr>
      <w:numPr>
        <w:numId w:val="13"/>
      </w:numPr>
    </w:pPr>
    <w:rPr>
      <w:noProof/>
    </w:rPr>
  </w:style>
  <w:style w:type="character" w:customStyle="1" w:styleId="BulletedlistChar">
    <w:name w:val="Bulleted list Char"/>
    <w:basedOn w:val="DefaultParagraphFont"/>
    <w:link w:val="Bulletedlist"/>
    <w:uiPriority w:val="5"/>
    <w:rsid w:val="00DC46CE"/>
    <w:rPr>
      <w:noProof/>
    </w:rPr>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DC46CE"/>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DC46CE"/>
    <w:pPr>
      <w:spacing w:before="0" w:after="0"/>
    </w:pPr>
    <w:rPr>
      <w:color w:val="444444" w:themeColor="text1"/>
      <w:sz w:val="20"/>
    </w:rPr>
  </w:style>
  <w:style w:type="paragraph" w:customStyle="1" w:styleId="TableHeading">
    <w:name w:val="Table Heading"/>
    <w:basedOn w:val="TableBody"/>
    <w:link w:val="TableHeadingChar"/>
    <w:uiPriority w:val="6"/>
    <w:qFormat/>
    <w:rsid w:val="00DC46CE"/>
    <w:pPr>
      <w:spacing w:before="40" w:after="40"/>
    </w:pPr>
    <w:rPr>
      <w:b/>
      <w:bCs/>
      <w:color w:val="FFFFFF" w:themeColor="background1"/>
    </w:rPr>
  </w:style>
  <w:style w:type="character" w:customStyle="1" w:styleId="TableBodyChar">
    <w:name w:val="Table Body Char"/>
    <w:basedOn w:val="DefaultParagraphFont"/>
    <w:link w:val="TableBody"/>
    <w:uiPriority w:val="7"/>
    <w:rsid w:val="00DC46CE"/>
    <w:rPr>
      <w:color w:val="444444" w:themeColor="text1"/>
      <w:sz w:val="20"/>
    </w:rPr>
  </w:style>
  <w:style w:type="character" w:customStyle="1" w:styleId="TableHeadingChar">
    <w:name w:val="Table Heading Char"/>
    <w:basedOn w:val="TableBodyChar"/>
    <w:link w:val="TableHeading"/>
    <w:uiPriority w:val="6"/>
    <w:rsid w:val="00DC46CE"/>
    <w:rPr>
      <w:b/>
      <w:bCs/>
      <w:color w:val="FFFFFF" w:themeColor="background1"/>
      <w:sz w:val="20"/>
    </w:rPr>
  </w:style>
  <w:style w:type="character" w:customStyle="1" w:styleId="Heading4Char">
    <w:name w:val="Heading 4 Char"/>
    <w:basedOn w:val="DefaultParagraphFont"/>
    <w:link w:val="Heading4"/>
    <w:uiPriority w:val="3"/>
    <w:rsid w:val="00DC46CE"/>
    <w:rPr>
      <w:rFonts w:eastAsiaTheme="majorEastAsia" w:cstheme="minorHAnsi"/>
      <w:color w:val="009BA4" w:themeColor="text2"/>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00737A"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AlAfaqtables">
    <w:name w:val="Al-Afaq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DC46CE"/>
    <w:rPr>
      <w:b/>
      <w:bCs/>
      <w:noProof/>
      <w:color w:val="FFFFFF" w:themeColor="background1"/>
      <w:sz w:val="56"/>
      <w:szCs w:val="48"/>
    </w:rPr>
  </w:style>
  <w:style w:type="paragraph" w:customStyle="1" w:styleId="TitleBlack">
    <w:name w:val="Title (Black)"/>
    <w:basedOn w:val="Normal"/>
    <w:link w:val="TitleBlackChar"/>
    <w:uiPriority w:val="12"/>
    <w:qFormat/>
    <w:rsid w:val="00DC46CE"/>
    <w:rPr>
      <w:b/>
      <w:bCs/>
      <w:noProof/>
      <w:sz w:val="56"/>
      <w:szCs w:val="48"/>
    </w:rPr>
  </w:style>
  <w:style w:type="character" w:customStyle="1" w:styleId="TitleWhiteChar">
    <w:name w:val="Title (White) Char"/>
    <w:basedOn w:val="DefaultParagraphFont"/>
    <w:link w:val="TitleWhite"/>
    <w:uiPriority w:val="11"/>
    <w:rsid w:val="00DC46CE"/>
    <w:rPr>
      <w:b/>
      <w:bCs/>
      <w:noProof/>
      <w:color w:val="FFFFFF" w:themeColor="background1"/>
      <w:sz w:val="56"/>
      <w:szCs w:val="48"/>
    </w:rPr>
  </w:style>
  <w:style w:type="paragraph" w:customStyle="1" w:styleId="HeadingX">
    <w:name w:val="Heading X"/>
    <w:basedOn w:val="Normal"/>
    <w:link w:val="HeadingXChar"/>
    <w:uiPriority w:val="9"/>
    <w:qFormat/>
    <w:rsid w:val="00DC46CE"/>
    <w:rPr>
      <w:color w:val="009BA4" w:themeColor="text2"/>
      <w:sz w:val="36"/>
      <w:szCs w:val="28"/>
    </w:rPr>
  </w:style>
  <w:style w:type="character" w:customStyle="1" w:styleId="HeadingXChar">
    <w:name w:val="Heading X Char"/>
    <w:basedOn w:val="DefaultParagraphFont"/>
    <w:link w:val="HeadingX"/>
    <w:uiPriority w:val="9"/>
    <w:rsid w:val="00DC46CE"/>
    <w:rPr>
      <w:color w:val="009BA4" w:themeColor="text2"/>
      <w:sz w:val="36"/>
      <w:szCs w:val="28"/>
    </w:rPr>
  </w:style>
  <w:style w:type="paragraph" w:customStyle="1" w:styleId="HeadingY">
    <w:name w:val="Heading Y"/>
    <w:basedOn w:val="Normal"/>
    <w:link w:val="HeadingYChar"/>
    <w:uiPriority w:val="10"/>
    <w:qFormat/>
    <w:rsid w:val="00DC46CE"/>
    <w:rPr>
      <w:color w:val="009BA4" w:themeColor="text2"/>
      <w:sz w:val="32"/>
    </w:rPr>
  </w:style>
  <w:style w:type="character" w:customStyle="1" w:styleId="HeadingYChar">
    <w:name w:val="Heading Y Char"/>
    <w:basedOn w:val="DefaultParagraphFont"/>
    <w:link w:val="HeadingY"/>
    <w:uiPriority w:val="10"/>
    <w:rsid w:val="00DC46CE"/>
    <w:rPr>
      <w:color w:val="009BA4" w:themeColor="text2"/>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DC46CE"/>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DC46CE"/>
    <w:rPr>
      <w:b/>
      <w:bCs/>
      <w:noProof/>
      <w:sz w:val="56"/>
      <w:szCs w:val="48"/>
    </w:rPr>
  </w:style>
  <w:style w:type="character" w:customStyle="1" w:styleId="TitlePageBlackChar">
    <w:name w:val="Title Page (Black) Char"/>
    <w:basedOn w:val="TitleBlackChar"/>
    <w:link w:val="TitlePageBlack"/>
    <w:uiPriority w:val="35"/>
    <w:rsid w:val="00C70B41"/>
    <w:rPr>
      <w:b/>
      <w:bCs/>
      <w:noProof/>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DC46CE"/>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Normal"/>
    <w:link w:val="FormheaderChar"/>
    <w:uiPriority w:val="16"/>
    <w:qFormat/>
    <w:rsid w:val="00DC46CE"/>
    <w:pPr>
      <w:spacing w:before="60" w:after="60"/>
    </w:pPr>
    <w:rPr>
      <w:b/>
      <w:bCs/>
    </w:rPr>
  </w:style>
  <w:style w:type="character" w:customStyle="1" w:styleId="FormheaderChar">
    <w:name w:val="Form header Char"/>
    <w:basedOn w:val="DefaultParagraphFont"/>
    <w:link w:val="Formheader"/>
    <w:uiPriority w:val="16"/>
    <w:rsid w:val="00DC46CE"/>
    <w:rPr>
      <w:b/>
      <w:bCs/>
    </w:rPr>
  </w:style>
  <w:style w:type="character" w:customStyle="1" w:styleId="Heading7Char">
    <w:name w:val="Heading 7 Char"/>
    <w:basedOn w:val="DefaultParagraphFont"/>
    <w:link w:val="Heading7"/>
    <w:uiPriority w:val="9"/>
    <w:semiHidden/>
    <w:rsid w:val="00DC46CE"/>
    <w:rPr>
      <w:rFonts w:asciiTheme="majorHAnsi" w:eastAsiaTheme="majorEastAsia" w:hAnsiTheme="majorHAnsi" w:cstheme="majorBidi"/>
      <w:i/>
      <w:iCs/>
      <w:color w:val="004D51" w:themeColor="accent1" w:themeShade="7F"/>
    </w:rPr>
  </w:style>
  <w:style w:type="character" w:customStyle="1" w:styleId="Heading8Char">
    <w:name w:val="Heading 8 Char"/>
    <w:basedOn w:val="DefaultParagraphFont"/>
    <w:link w:val="Heading8"/>
    <w:uiPriority w:val="9"/>
    <w:semiHidden/>
    <w:rsid w:val="00DC46CE"/>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DC46CE"/>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DC46CE"/>
    <w:pPr>
      <w:jc w:val="right"/>
    </w:pPr>
    <w:rPr>
      <w:b/>
      <w:bCs/>
      <w:sz w:val="36"/>
      <w:szCs w:val="36"/>
    </w:rPr>
  </w:style>
  <w:style w:type="character" w:customStyle="1" w:styleId="FormtitleChar">
    <w:name w:val="Form title Char"/>
    <w:basedOn w:val="DefaultParagraphFont"/>
    <w:link w:val="Formtitle"/>
    <w:uiPriority w:val="15"/>
    <w:rsid w:val="00DC46CE"/>
    <w:rPr>
      <w:b/>
      <w:bCs/>
      <w:sz w:val="36"/>
      <w:szCs w:val="36"/>
    </w:rPr>
  </w:style>
  <w:style w:type="paragraph" w:customStyle="1" w:styleId="Formbody">
    <w:name w:val="Form body"/>
    <w:basedOn w:val="Normal"/>
    <w:link w:val="FormbodyChar"/>
    <w:uiPriority w:val="17"/>
    <w:qFormat/>
    <w:rsid w:val="00DC46CE"/>
    <w:pPr>
      <w:spacing w:before="60" w:after="60"/>
    </w:pPr>
  </w:style>
  <w:style w:type="character" w:customStyle="1" w:styleId="FormbodyChar">
    <w:name w:val="Form body Char"/>
    <w:basedOn w:val="DefaultParagraphFont"/>
    <w:link w:val="Formbody"/>
    <w:uiPriority w:val="17"/>
    <w:rsid w:val="00DC46CE"/>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00737A"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004D51" w:themeColor="accent1" w:themeShade="7F"/>
      <w:spacing w:val="5"/>
    </w:rPr>
  </w:style>
  <w:style w:type="paragraph" w:styleId="Quote">
    <w:name w:val="Quote"/>
    <w:basedOn w:val="Normal"/>
    <w:next w:val="Normal"/>
    <w:link w:val="QuoteChar"/>
    <w:uiPriority w:val="29"/>
    <w:rsid w:val="003D4C4A"/>
    <w:rPr>
      <w:i/>
      <w:iCs/>
    </w:rPr>
  </w:style>
  <w:style w:type="character" w:customStyle="1" w:styleId="QuoteChar">
    <w:name w:val="Quote Char"/>
    <w:basedOn w:val="DefaultParagraphFont"/>
    <w:link w:val="Quote"/>
    <w:uiPriority w:val="29"/>
    <w:rsid w:val="003D4C4A"/>
    <w:rPr>
      <w:i/>
      <w:iCs/>
      <w:sz w:val="24"/>
      <w:szCs w:val="24"/>
    </w:rPr>
  </w:style>
  <w:style w:type="paragraph" w:styleId="IntenseQuote">
    <w:name w:val="Intense Quote"/>
    <w:basedOn w:val="Normal"/>
    <w:next w:val="Normal"/>
    <w:link w:val="IntenseQuoteChar"/>
    <w:uiPriority w:val="30"/>
    <w:rsid w:val="003D4C4A"/>
    <w:pPr>
      <w:ind w:left="1080" w:right="1080"/>
      <w:jc w:val="center"/>
    </w:pPr>
    <w:rPr>
      <w:color w:val="009BA4" w:themeColor="accent1"/>
    </w:rPr>
  </w:style>
  <w:style w:type="character" w:customStyle="1" w:styleId="IntenseQuoteChar">
    <w:name w:val="Intense Quote Char"/>
    <w:basedOn w:val="DefaultParagraphFont"/>
    <w:link w:val="IntenseQuote"/>
    <w:uiPriority w:val="30"/>
    <w:rsid w:val="003D4C4A"/>
    <w:rPr>
      <w:color w:val="009BA4" w:themeColor="accent1"/>
      <w:sz w:val="24"/>
      <w:szCs w:val="24"/>
    </w:rPr>
  </w:style>
  <w:style w:type="character" w:styleId="SubtleEmphasis">
    <w:name w:val="Subtle Emphasis"/>
    <w:uiPriority w:val="19"/>
    <w:rsid w:val="003D4C4A"/>
    <w:rPr>
      <w:i/>
      <w:iCs/>
      <w:color w:val="004D51" w:themeColor="accent1" w:themeShade="7F"/>
    </w:rPr>
  </w:style>
  <w:style w:type="character" w:styleId="IntenseEmphasis">
    <w:name w:val="Intense Emphasis"/>
    <w:uiPriority w:val="21"/>
    <w:rsid w:val="003D4C4A"/>
    <w:rPr>
      <w:b/>
      <w:bCs/>
      <w:caps/>
      <w:color w:val="004D51" w:themeColor="accent1" w:themeShade="7F"/>
      <w:spacing w:val="10"/>
    </w:rPr>
  </w:style>
  <w:style w:type="character" w:styleId="SubtleReference">
    <w:name w:val="Subtle Reference"/>
    <w:uiPriority w:val="31"/>
    <w:rsid w:val="003D4C4A"/>
    <w:rPr>
      <w:b/>
      <w:bCs/>
      <w:color w:val="009BA4" w:themeColor="accent1"/>
    </w:rPr>
  </w:style>
  <w:style w:type="character" w:styleId="IntenseReference">
    <w:name w:val="Intense Reference"/>
    <w:uiPriority w:val="32"/>
    <w:rsid w:val="003D4C4A"/>
    <w:rPr>
      <w:b/>
      <w:bCs/>
      <w:i/>
      <w:iCs/>
      <w:caps/>
      <w:color w:val="009BA4" w:themeColor="accent1"/>
    </w:rPr>
  </w:style>
  <w:style w:type="character" w:styleId="BookTitle">
    <w:name w:val="Book Title"/>
    <w:uiPriority w:val="33"/>
    <w:rsid w:val="003D4C4A"/>
    <w:rPr>
      <w:b/>
      <w:bCs/>
      <w:i/>
      <w:iCs/>
      <w:spacing w:val="0"/>
    </w:rPr>
  </w:style>
  <w:style w:type="paragraph" w:styleId="BodyText">
    <w:name w:val="Body Text"/>
    <w:basedOn w:val="Normal"/>
    <w:link w:val="BodyTextChar"/>
    <w:semiHidden/>
    <w:rsid w:val="008C3415"/>
    <w:pPr>
      <w:spacing w:before="0" w:after="0"/>
    </w:pPr>
    <w:rPr>
      <w:rFonts w:ascii="Arial" w:hAnsi="Arial"/>
      <w:color w:val="auto"/>
    </w:rPr>
  </w:style>
  <w:style w:type="character" w:customStyle="1" w:styleId="BodyTextChar">
    <w:name w:val="Body Text Char"/>
    <w:basedOn w:val="DefaultParagraphFont"/>
    <w:link w:val="BodyText"/>
    <w:semiHidden/>
    <w:rsid w:val="008C3415"/>
    <w:rPr>
      <w:rFonts w:ascii="Arial" w:hAnsi="Arial"/>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2E96FE03-5B37-4448-8DF2-D1D4635BC11E}"/>
      </w:docPartPr>
      <w:docPartBody>
        <w:p w:rsidR="001151DE" w:rsidRDefault="00594754">
          <w:r w:rsidRPr="00E150D6">
            <w:rPr>
              <w:rStyle w:val="PlaceholderText"/>
            </w:rPr>
            <w:t>Click or tap to enter a date.</w:t>
          </w:r>
        </w:p>
      </w:docPartBody>
    </w:docPart>
    <w:docPart>
      <w:docPartPr>
        <w:name w:val="DefaultPlaceholder_-1854013440"/>
        <w:category>
          <w:name w:val="General"/>
          <w:gallery w:val="placeholder"/>
        </w:category>
        <w:types>
          <w:type w:val="bbPlcHdr"/>
        </w:types>
        <w:behaviors>
          <w:behavior w:val="content"/>
        </w:behaviors>
        <w:guid w:val="{9195AC5A-310F-4BA6-BD17-01B270E13FB7}"/>
      </w:docPartPr>
      <w:docPartBody>
        <w:p w:rsidR="00BC199E" w:rsidRDefault="006879AA">
          <w:r w:rsidRPr="00362E4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74F6"/>
    <w:rsid w:val="001653F8"/>
    <w:rsid w:val="001777D3"/>
    <w:rsid w:val="001944A3"/>
    <w:rsid w:val="001D4C48"/>
    <w:rsid w:val="001D7D4C"/>
    <w:rsid w:val="001E0136"/>
    <w:rsid w:val="00205285"/>
    <w:rsid w:val="002147AF"/>
    <w:rsid w:val="0022563F"/>
    <w:rsid w:val="00272379"/>
    <w:rsid w:val="002A2ED8"/>
    <w:rsid w:val="002A791D"/>
    <w:rsid w:val="002B4689"/>
    <w:rsid w:val="002D7829"/>
    <w:rsid w:val="002E3879"/>
    <w:rsid w:val="002F186D"/>
    <w:rsid w:val="0038529D"/>
    <w:rsid w:val="003D77F1"/>
    <w:rsid w:val="004504F1"/>
    <w:rsid w:val="0047420C"/>
    <w:rsid w:val="004B0FD3"/>
    <w:rsid w:val="004B60FB"/>
    <w:rsid w:val="004D2B87"/>
    <w:rsid w:val="005331AC"/>
    <w:rsid w:val="00535C4B"/>
    <w:rsid w:val="00555984"/>
    <w:rsid w:val="00587C83"/>
    <w:rsid w:val="00594754"/>
    <w:rsid w:val="00630E7D"/>
    <w:rsid w:val="00662406"/>
    <w:rsid w:val="006879AA"/>
    <w:rsid w:val="006912C8"/>
    <w:rsid w:val="006D612A"/>
    <w:rsid w:val="00701DEC"/>
    <w:rsid w:val="00733A9B"/>
    <w:rsid w:val="0079194A"/>
    <w:rsid w:val="007C4C8E"/>
    <w:rsid w:val="007C5F4A"/>
    <w:rsid w:val="007D2207"/>
    <w:rsid w:val="007E0D2A"/>
    <w:rsid w:val="008276F9"/>
    <w:rsid w:val="00846105"/>
    <w:rsid w:val="009C32BE"/>
    <w:rsid w:val="00AA26D2"/>
    <w:rsid w:val="00AA6D9F"/>
    <w:rsid w:val="00B12885"/>
    <w:rsid w:val="00BC199E"/>
    <w:rsid w:val="00BD1005"/>
    <w:rsid w:val="00C60B9F"/>
    <w:rsid w:val="00CD7653"/>
    <w:rsid w:val="00D42952"/>
    <w:rsid w:val="00D56FC3"/>
    <w:rsid w:val="00DD399C"/>
    <w:rsid w:val="00DD4C9F"/>
    <w:rsid w:val="00DD53BB"/>
    <w:rsid w:val="00DE2832"/>
    <w:rsid w:val="00DE625A"/>
    <w:rsid w:val="00E753B8"/>
    <w:rsid w:val="00E93EE8"/>
    <w:rsid w:val="00EF4225"/>
    <w:rsid w:val="00F04438"/>
    <w:rsid w:val="00F42FEC"/>
    <w:rsid w:val="00F66F26"/>
    <w:rsid w:val="00F67662"/>
    <w:rsid w:val="00F85A15"/>
    <w:rsid w:val="00FC54E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879A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Al-Afaq Theme">
  <a:themeElements>
    <a:clrScheme name="Al-Afaq colours">
      <a:dk1>
        <a:srgbClr val="444444"/>
      </a:dk1>
      <a:lt1>
        <a:sysClr val="window" lastClr="FFFFFF"/>
      </a:lt1>
      <a:dk2>
        <a:srgbClr val="009BA4"/>
      </a:dk2>
      <a:lt2>
        <a:srgbClr val="FFFFFF"/>
      </a:lt2>
      <a:accent1>
        <a:srgbClr val="009BA4"/>
      </a:accent1>
      <a:accent2>
        <a:srgbClr val="D0EAEB"/>
      </a:accent2>
      <a:accent3>
        <a:srgbClr val="CCC900"/>
      </a:accent3>
      <a:accent4>
        <a:srgbClr val="006D73"/>
      </a:accent4>
      <a:accent5>
        <a:srgbClr val="D9D9D9"/>
      </a:accent5>
      <a:accent6>
        <a:srgbClr val="44546A"/>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843292D49187418BD21D9C97EA6F65" ma:contentTypeVersion="14" ma:contentTypeDescription="Create a new document." ma:contentTypeScope="" ma:versionID="d3977c999a0d19f80435e8a37523a1f4">
  <xsd:schema xmlns:xsd="http://www.w3.org/2001/XMLSchema" xmlns:xs="http://www.w3.org/2001/XMLSchema" xmlns:p="http://schemas.microsoft.com/office/2006/metadata/properties" xmlns:ns2="f1cf04bc-9f60-4a9d-874f-9541ee77ebfe" xmlns:ns3="89244998-67c5-4bad-a13d-4acc63ad7b2f" targetNamespace="http://schemas.microsoft.com/office/2006/metadata/properties" ma:root="true" ma:fieldsID="00153632ccd8eb7e3a00edf932385a7e" ns2:_="" ns3:_="">
    <xsd:import namespace="f1cf04bc-9f60-4a9d-874f-9541ee77ebfe"/>
    <xsd:import namespace="89244998-67c5-4bad-a13d-4acc63ad7b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cf04bc-9f60-4a9d-874f-9541ee77eb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9a0526b-d517-4052-b134-bebbd45ec95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9244998-67c5-4bad-a13d-4acc63ad7b2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0bf2327-b9ba-4b5a-96ef-6cc459911f2d}" ma:internalName="TaxCatchAll" ma:showField="CatchAllData" ma:web="89244998-67c5-4bad-a13d-4acc63ad7b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89244998-67c5-4bad-a13d-4acc63ad7b2f">
      <UserInfo>
        <DisplayName/>
        <AccountId xsi:nil="true"/>
        <AccountType/>
      </UserInfo>
    </SharedWithUsers>
    <lcf76f155ced4ddcb4097134ff3c332f xmlns="f1cf04bc-9f60-4a9d-874f-9541ee77ebfe">
      <Terms xmlns="http://schemas.microsoft.com/office/infopath/2007/PartnerControls"/>
    </lcf76f155ced4ddcb4097134ff3c332f>
    <TaxCatchAll xmlns="89244998-67c5-4bad-a13d-4acc63ad7b2f" xsi:nil="true"/>
  </documentManagement>
</p:properties>
</file>

<file path=customXml/itemProps1.xml><?xml version="1.0" encoding="utf-8"?>
<ds:datastoreItem xmlns:ds="http://schemas.openxmlformats.org/officeDocument/2006/customXml" ds:itemID="{5BF060AB-B1CD-42D2-9C2D-806EE1C6FC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cf04bc-9f60-4a9d-874f-9541ee77ebfe"/>
    <ds:schemaRef ds:uri="89244998-67c5-4bad-a13d-4acc63ad7b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3.xml><?xml version="1.0" encoding="utf-8"?>
<ds:datastoreItem xmlns:ds="http://schemas.openxmlformats.org/officeDocument/2006/customXml" ds:itemID="{082D76EB-7B20-4D48-9C8B-E51FAB907607}">
  <ds:schemaRefs>
    <ds:schemaRef ds:uri="http://schemas.openxmlformats.org/officeDocument/2006/bibliography"/>
  </ds:schemaRefs>
</ds:datastoreItem>
</file>

<file path=customXml/itemProps4.xml><?xml version="1.0" encoding="utf-8"?>
<ds:datastoreItem xmlns:ds="http://schemas.openxmlformats.org/officeDocument/2006/customXml" ds:itemID="{57335A4B-6B9E-47AB-8BFC-D4EB445EB6DD}">
  <ds:schemaRefs>
    <ds:schemaRef ds:uri="http://schemas.microsoft.com/office/2006/metadata/properties"/>
    <ds:schemaRef ds:uri="http://schemas.microsoft.com/office/infopath/2007/PartnerControls"/>
    <ds:schemaRef ds:uri="89244998-67c5-4bad-a13d-4acc63ad7b2f"/>
    <ds:schemaRef ds:uri="f1cf04bc-9f60-4a9d-874f-9541ee77ebfe"/>
  </ds:schemaRefs>
</ds:datastoreItem>
</file>

<file path=docProps/app.xml><?xml version="1.0" encoding="utf-8"?>
<Properties xmlns="http://schemas.openxmlformats.org/officeDocument/2006/extended-properties" xmlns:vt="http://schemas.openxmlformats.org/officeDocument/2006/docPropsVTypes">
  <Template>Normal.dotm</Template>
  <TotalTime>1738</TotalTime>
  <Pages>1</Pages>
  <Words>2311</Words>
  <Characters>13178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Al-Afaq Digital Bank ISMS Documentation</vt:lpstr>
    </vt:vector>
  </TitlesOfParts>
  <Company/>
  <LinksUpToDate>false</LinksUpToDate>
  <CharactersWithSpaces>15459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Audit Report</dc:title>
  <dc:subject>ISO/IEC 27001:2022 Internal Audit Report for Al-Afaq Digital Bank</dc:subject>
  <dc:creator>Shiban Mohammed Ali Hussein Shiban</dc:creator>
  <cp:keywords>ISO/IEC 27001, Internal Audit, ISMS, Al-Afaq Digital Bank</cp:keywords>
  <dc:description>Academic ISMS internal audit report</dc:description>
  <cp:lastModifiedBy>Aiman Alansi</cp:lastModifiedBy>
  <cp:revision>937</cp:revision>
  <dcterms:created xsi:type="dcterms:W3CDTF">2019-07-31T13:20:00Z</dcterms:created>
  <dcterms:modified xsi:type="dcterms:W3CDTF">2026-09-03T07:38:00Z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Al-Afaq Digital Bank</vt:lpwstr>
  </property>
  <property fmtid="{D5CDD505-2E9C-101B-9397-08002B2CF9AE}" pid="3" name="Order">
    <vt:r8>1277100</vt:r8>
  </property>
  <property fmtid="{D5CDD505-2E9C-101B-9397-08002B2CF9AE}" pid="4" name="ContentTypeId">
    <vt:lpwstr>0x010100DA843292D49187418BD21D9C97EA6F65</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ies>
</file>