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7ACC9" w14:textId="77777777" w:rsidR="00CE6B38" w:rsidRPr="00EC4904" w:rsidRDefault="000C49CE">
      <w:pPr>
        <w:widowControl w:val="0"/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EC4904">
        <w:rPr>
          <w:rFonts w:ascii="Times New Roman" w:hAnsi="Times New Roman" w:cs="Times New Roman"/>
          <w:sz w:val="52"/>
          <w:szCs w:val="52"/>
        </w:rPr>
        <w:t xml:space="preserve">Project Milestone 5 </w:t>
      </w:r>
    </w:p>
    <w:p w14:paraId="3ADC42CF" w14:textId="77777777" w:rsidR="00CE6B38" w:rsidRPr="00EC4904" w:rsidRDefault="000C49CE">
      <w:pPr>
        <w:widowControl w:val="0"/>
        <w:spacing w:before="14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EC4904">
        <w:rPr>
          <w:rFonts w:ascii="Times New Roman" w:hAnsi="Times New Roman" w:cs="Times New Roman"/>
          <w:sz w:val="52"/>
          <w:szCs w:val="52"/>
        </w:rPr>
        <w:t xml:space="preserve">User Test Product Team Report </w:t>
      </w:r>
    </w:p>
    <w:p w14:paraId="2EFBC3FC" w14:textId="202F365B" w:rsidR="00CE6B38" w:rsidRPr="00EC4904" w:rsidRDefault="000C49CE">
      <w:pPr>
        <w:widowControl w:val="0"/>
        <w:spacing w:before="299" w:line="240" w:lineRule="auto"/>
        <w:jc w:val="center"/>
        <w:rPr>
          <w:rFonts w:ascii="Times New Roman" w:hAnsi="Times New Roman" w:cs="Times New Roman"/>
          <w:b/>
          <w:i/>
        </w:rPr>
      </w:pPr>
      <w:r w:rsidRPr="00EC4904">
        <w:rPr>
          <w:rFonts w:ascii="Times New Roman" w:hAnsi="Times New Roman" w:cs="Times New Roman"/>
          <w:b/>
          <w:i/>
        </w:rPr>
        <w:t>Group</w:t>
      </w:r>
      <w:r w:rsidR="0043349F" w:rsidRPr="00EC4904">
        <w:rPr>
          <w:rFonts w:ascii="Times New Roman" w:hAnsi="Times New Roman" w:cs="Times New Roman"/>
          <w:b/>
          <w:i/>
        </w:rPr>
        <w:t xml:space="preserve"> 9</w:t>
      </w:r>
      <w:r w:rsidR="003C39AC" w:rsidRPr="00EC4904">
        <w:rPr>
          <w:rFonts w:ascii="Times New Roman" w:hAnsi="Times New Roman" w:cs="Times New Roman"/>
          <w:b/>
          <w:i/>
        </w:rPr>
        <w:t xml:space="preserve"> –</w:t>
      </w:r>
      <w:r w:rsidRPr="00EC4904">
        <w:rPr>
          <w:rFonts w:ascii="Times New Roman" w:hAnsi="Times New Roman" w:cs="Times New Roman"/>
          <w:b/>
          <w:i/>
        </w:rPr>
        <w:t xml:space="preserve"> </w:t>
      </w:r>
      <w:r w:rsidR="003C39AC" w:rsidRPr="00EC4904">
        <w:rPr>
          <w:rFonts w:ascii="Times New Roman" w:hAnsi="Times New Roman" w:cs="Times New Roman"/>
          <w:b/>
          <w:i/>
        </w:rPr>
        <w:t>Major Hub</w:t>
      </w:r>
    </w:p>
    <w:p w14:paraId="0B9A6AA6" w14:textId="6C436470" w:rsidR="00CE6B38" w:rsidRPr="00EC4904" w:rsidRDefault="003C39AC">
      <w:pPr>
        <w:widowControl w:val="0"/>
        <w:spacing w:before="234" w:line="240" w:lineRule="auto"/>
        <w:jc w:val="center"/>
        <w:rPr>
          <w:rFonts w:ascii="Times New Roman" w:hAnsi="Times New Roman" w:cs="Times New Roman"/>
          <w:i/>
        </w:rPr>
      </w:pPr>
      <w:r w:rsidRPr="00EC4904">
        <w:rPr>
          <w:rFonts w:ascii="Times New Roman" w:hAnsi="Times New Roman" w:cs="Times New Roman"/>
          <w:i/>
        </w:rPr>
        <w:t xml:space="preserve">Alan Zhang, </w:t>
      </w:r>
      <w:r w:rsidR="00177D03" w:rsidRPr="00EC4904">
        <w:rPr>
          <w:rFonts w:ascii="Times New Roman" w:hAnsi="Times New Roman" w:cs="Times New Roman"/>
          <w:i/>
        </w:rPr>
        <w:t>Chase Brock, Eyup Agirtmis, Jordan Sch</w:t>
      </w:r>
      <w:r w:rsidR="009A416E" w:rsidRPr="00EC4904">
        <w:rPr>
          <w:rFonts w:ascii="Times New Roman" w:hAnsi="Times New Roman" w:cs="Times New Roman"/>
          <w:i/>
        </w:rPr>
        <w:t>rodt</w:t>
      </w:r>
    </w:p>
    <w:p w14:paraId="3DFA1C73" w14:textId="77777777" w:rsidR="00CE6B38" w:rsidRPr="00EC4904" w:rsidRDefault="000C49CE">
      <w:pPr>
        <w:widowControl w:val="0"/>
        <w:spacing w:before="422" w:line="240" w:lineRule="auto"/>
        <w:ind w:left="47"/>
        <w:rPr>
          <w:rFonts w:ascii="Times New Roman" w:hAnsi="Times New Roman" w:cs="Times New Roman"/>
          <w:sz w:val="40"/>
          <w:szCs w:val="40"/>
        </w:rPr>
      </w:pPr>
      <w:r w:rsidRPr="00EC4904">
        <w:rPr>
          <w:rFonts w:ascii="Times New Roman" w:hAnsi="Times New Roman" w:cs="Times New Roman"/>
          <w:sz w:val="40"/>
          <w:szCs w:val="40"/>
        </w:rPr>
        <w:t xml:space="preserve">Introduction </w:t>
      </w:r>
    </w:p>
    <w:p w14:paraId="3F223FD2" w14:textId="3AFE0DDD" w:rsidR="00CE6B38" w:rsidRPr="00EC4904" w:rsidRDefault="000C49CE">
      <w:pPr>
        <w:widowControl w:val="0"/>
        <w:spacing w:before="193" w:line="264" w:lineRule="auto"/>
        <w:ind w:left="10" w:right="26" w:firstLine="9"/>
        <w:jc w:val="both"/>
        <w:rPr>
          <w:rFonts w:ascii="Times New Roman" w:hAnsi="Times New Roman" w:cs="Times New Roman"/>
        </w:rPr>
      </w:pPr>
      <w:r w:rsidRPr="00EC4904">
        <w:rPr>
          <w:rFonts w:ascii="Times New Roman" w:hAnsi="Times New Roman" w:cs="Times New Roman"/>
        </w:rPr>
        <w:t xml:space="preserve">Our group designed and developed an application called </w:t>
      </w:r>
      <w:r w:rsidR="00672A5B">
        <w:rPr>
          <w:rFonts w:ascii="Times New Roman" w:hAnsi="Times New Roman" w:cs="Times New Roman"/>
        </w:rPr>
        <w:t xml:space="preserve">Major Hub. </w:t>
      </w:r>
      <w:r w:rsidR="00616249">
        <w:rPr>
          <w:rFonts w:ascii="Times New Roman" w:hAnsi="Times New Roman" w:cs="Times New Roman"/>
        </w:rPr>
        <w:t xml:space="preserve">Parents, students, and advisors </w:t>
      </w:r>
      <w:r w:rsidR="008B1571">
        <w:rPr>
          <w:rFonts w:ascii="Times New Roman" w:hAnsi="Times New Roman" w:cs="Times New Roman"/>
        </w:rPr>
        <w:t xml:space="preserve">will </w:t>
      </w:r>
      <w:r w:rsidR="00912D95">
        <w:rPr>
          <w:rFonts w:ascii="Times New Roman" w:hAnsi="Times New Roman" w:cs="Times New Roman"/>
        </w:rPr>
        <w:t>often</w:t>
      </w:r>
      <w:r w:rsidR="003203BD">
        <w:rPr>
          <w:rFonts w:ascii="Times New Roman" w:hAnsi="Times New Roman" w:cs="Times New Roman"/>
        </w:rPr>
        <w:t xml:space="preserve"> need to have access to information pertaining to majors, which would potentially help in their ability to make </w:t>
      </w:r>
      <w:r w:rsidR="00C04BAD">
        <w:rPr>
          <w:rFonts w:ascii="Times New Roman" w:hAnsi="Times New Roman" w:cs="Times New Roman"/>
        </w:rPr>
        <w:t xml:space="preserve">educated decisions. Major Hub is </w:t>
      </w:r>
      <w:r w:rsidR="00E13642">
        <w:rPr>
          <w:rFonts w:ascii="Times New Roman" w:hAnsi="Times New Roman" w:cs="Times New Roman"/>
        </w:rPr>
        <w:t xml:space="preserve">a product that will allow individuals the </w:t>
      </w:r>
      <w:r w:rsidR="008601E3">
        <w:rPr>
          <w:rFonts w:ascii="Times New Roman" w:hAnsi="Times New Roman" w:cs="Times New Roman"/>
        </w:rPr>
        <w:t>opportunity</w:t>
      </w:r>
      <w:r w:rsidR="00E13642">
        <w:rPr>
          <w:rFonts w:ascii="Times New Roman" w:hAnsi="Times New Roman" w:cs="Times New Roman"/>
        </w:rPr>
        <w:t xml:space="preserve"> to </w:t>
      </w:r>
      <w:r w:rsidR="008D2AEC">
        <w:rPr>
          <w:rFonts w:ascii="Times New Roman" w:hAnsi="Times New Roman" w:cs="Times New Roman"/>
        </w:rPr>
        <w:t xml:space="preserve">explore, learn, and compare the details </w:t>
      </w:r>
      <w:r w:rsidR="00625DAA">
        <w:rPr>
          <w:rFonts w:ascii="Times New Roman" w:hAnsi="Times New Roman" w:cs="Times New Roman"/>
        </w:rPr>
        <w:t>these majors so they can make</w:t>
      </w:r>
      <w:r w:rsidR="006E10D7">
        <w:rPr>
          <w:rFonts w:ascii="Times New Roman" w:hAnsi="Times New Roman" w:cs="Times New Roman"/>
        </w:rPr>
        <w:t xml:space="preserve"> an advisable decision.</w:t>
      </w:r>
    </w:p>
    <w:p w14:paraId="1FF71F2D" w14:textId="77777777" w:rsidR="00CE6B38" w:rsidRPr="00EC4904" w:rsidRDefault="000C49CE">
      <w:pPr>
        <w:widowControl w:val="0"/>
        <w:spacing w:before="400" w:line="240" w:lineRule="auto"/>
        <w:ind w:left="41"/>
        <w:rPr>
          <w:rFonts w:ascii="Times New Roman" w:hAnsi="Times New Roman" w:cs="Times New Roman"/>
          <w:sz w:val="40"/>
          <w:szCs w:val="40"/>
        </w:rPr>
      </w:pPr>
      <w:r w:rsidRPr="00EC4904">
        <w:rPr>
          <w:rFonts w:ascii="Times New Roman" w:hAnsi="Times New Roman" w:cs="Times New Roman"/>
          <w:sz w:val="40"/>
          <w:szCs w:val="40"/>
        </w:rPr>
        <w:t xml:space="preserve">User Tests </w:t>
      </w:r>
    </w:p>
    <w:p w14:paraId="6673CA8D" w14:textId="7BD90159" w:rsidR="00CE6B38" w:rsidRPr="00EC4904" w:rsidRDefault="000C49CE">
      <w:pPr>
        <w:widowControl w:val="0"/>
        <w:spacing w:before="193" w:line="264" w:lineRule="auto"/>
        <w:ind w:left="24" w:right="28" w:hanging="2"/>
        <w:rPr>
          <w:rFonts w:ascii="Times New Roman" w:hAnsi="Times New Roman" w:cs="Times New Roman"/>
        </w:rPr>
      </w:pPr>
      <w:r w:rsidRPr="00EC4904">
        <w:rPr>
          <w:rFonts w:ascii="Times New Roman" w:hAnsi="Times New Roman" w:cs="Times New Roman"/>
        </w:rPr>
        <w:t xml:space="preserve">Group </w:t>
      </w:r>
      <w:r>
        <w:rPr>
          <w:rFonts w:ascii="Times New Roman" w:hAnsi="Times New Roman" w:cs="Times New Roman"/>
        </w:rPr>
        <w:t>10</w:t>
      </w:r>
      <w:r w:rsidRPr="00EC4904">
        <w:rPr>
          <w:rFonts w:ascii="Times New Roman" w:hAnsi="Times New Roman" w:cs="Times New Roman"/>
        </w:rPr>
        <w:t xml:space="preserve"> tested our application </w:t>
      </w:r>
      <w:r w:rsidR="00D45368">
        <w:rPr>
          <w:rFonts w:ascii="Times New Roman" w:hAnsi="Times New Roman" w:cs="Times New Roman"/>
        </w:rPr>
        <w:t xml:space="preserve">by </w:t>
      </w:r>
      <w:r w:rsidRPr="00EC4904">
        <w:rPr>
          <w:rFonts w:ascii="Times New Roman" w:hAnsi="Times New Roman" w:cs="Times New Roman"/>
        </w:rPr>
        <w:t xml:space="preserve">using </w:t>
      </w:r>
      <w:r w:rsidR="00D45368">
        <w:rPr>
          <w:rFonts w:ascii="Times New Roman" w:hAnsi="Times New Roman" w:cs="Times New Roman"/>
        </w:rPr>
        <w:t>four</w:t>
      </w:r>
      <w:r w:rsidRPr="00EC4904">
        <w:rPr>
          <w:rFonts w:ascii="Times New Roman" w:hAnsi="Times New Roman" w:cs="Times New Roman"/>
        </w:rPr>
        <w:t xml:space="preserve"> user stories that cover </w:t>
      </w:r>
      <w:r>
        <w:rPr>
          <w:rFonts w:ascii="Times New Roman" w:hAnsi="Times New Roman" w:cs="Times New Roman"/>
        </w:rPr>
        <w:t xml:space="preserve">some of </w:t>
      </w:r>
      <w:r w:rsidRPr="00EC4904">
        <w:rPr>
          <w:rFonts w:ascii="Times New Roman" w:hAnsi="Times New Roman" w:cs="Times New Roman"/>
        </w:rPr>
        <w:t xml:space="preserve">the </w:t>
      </w:r>
      <w:r w:rsidR="00C966AA" w:rsidRPr="00EC4904">
        <w:rPr>
          <w:rFonts w:ascii="Times New Roman" w:hAnsi="Times New Roman" w:cs="Times New Roman"/>
        </w:rPr>
        <w:t>functional requirements</w:t>
      </w:r>
      <w:r w:rsidRPr="00EC4904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Major Hub</w:t>
      </w:r>
      <w:r w:rsidRPr="00EC4904">
        <w:rPr>
          <w:rFonts w:ascii="Times New Roman" w:hAnsi="Times New Roman" w:cs="Times New Roman"/>
        </w:rPr>
        <w:t xml:space="preserve">. The table below shows the results and feedback by Group </w:t>
      </w:r>
      <w:r>
        <w:rPr>
          <w:rFonts w:ascii="Times New Roman" w:hAnsi="Times New Roman" w:cs="Times New Roman"/>
        </w:rPr>
        <w:t>10</w:t>
      </w:r>
      <w:r w:rsidRPr="00EC4904">
        <w:rPr>
          <w:rFonts w:ascii="Times New Roman" w:hAnsi="Times New Roman" w:cs="Times New Roman"/>
        </w:rPr>
        <w:t>.</w:t>
      </w:r>
    </w:p>
    <w:tbl>
      <w:tblPr>
        <w:tblStyle w:val="a"/>
        <w:tblW w:w="9360" w:type="dxa"/>
        <w:tblInd w:w="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160"/>
        <w:gridCol w:w="3570"/>
      </w:tblGrid>
      <w:tr w:rsidR="00CE6B38" w:rsidRPr="00EC4904" w14:paraId="209FE3F9" w14:textId="77777777">
        <w:trPr>
          <w:trHeight w:val="472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6ED3" w14:textId="77777777" w:rsidR="00CE6B38" w:rsidRPr="00EC4904" w:rsidRDefault="000C49C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 xml:space="preserve">#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41D6" w14:textId="77777777" w:rsidR="00CE6B38" w:rsidRPr="00EC4904" w:rsidRDefault="000C49C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 xml:space="preserve">User Story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7686" w14:textId="77777777" w:rsidR="00CE6B38" w:rsidRPr="00EC4904" w:rsidRDefault="000C49C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>Test Results</w:t>
            </w:r>
          </w:p>
        </w:tc>
      </w:tr>
      <w:tr w:rsidR="00CE6B38" w:rsidRPr="00EC4904" w14:paraId="73DB1CD9" w14:textId="77777777" w:rsidTr="008E5BC1">
        <w:trPr>
          <w:trHeight w:val="78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9383" w14:textId="77777777" w:rsidR="00CE6B38" w:rsidRPr="00EC4904" w:rsidRDefault="000C49C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CA13" w14:textId="50DBD537" w:rsidR="00CE6B38" w:rsidRPr="00EC4904" w:rsidRDefault="000F3E6E">
            <w:pPr>
              <w:widowControl w:val="0"/>
              <w:spacing w:line="229" w:lineRule="auto"/>
              <w:ind w:left="120" w:right="368" w:hanging="3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 xml:space="preserve">As a user, I want to be able to search for a specific major, so I </w:t>
            </w:r>
            <w:proofErr w:type="gramStart"/>
            <w:r w:rsidRPr="00EC4904">
              <w:rPr>
                <w:rFonts w:ascii="Times New Roman" w:hAnsi="Times New Roman" w:cs="Times New Roman"/>
              </w:rPr>
              <w:t>don’t</w:t>
            </w:r>
            <w:proofErr w:type="gramEnd"/>
            <w:r w:rsidRPr="00EC4904">
              <w:rPr>
                <w:rFonts w:ascii="Times New Roman" w:hAnsi="Times New Roman" w:cs="Times New Roman"/>
              </w:rPr>
              <w:t xml:space="preserve"> have to look through an entire listing of majors.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31AA" w14:textId="7CCDC011" w:rsidR="00CE6B38" w:rsidRPr="00EC4904" w:rsidRDefault="001417E9">
            <w:pPr>
              <w:widowControl w:val="0"/>
              <w:spacing w:line="229" w:lineRule="auto"/>
              <w:ind w:left="134" w:right="686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performed the action intuitively.</w:t>
            </w:r>
          </w:p>
        </w:tc>
      </w:tr>
      <w:tr w:rsidR="00CE6B38" w:rsidRPr="00EC4904" w14:paraId="4C8D6A28" w14:textId="77777777">
        <w:trPr>
          <w:trHeight w:val="725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A5B9" w14:textId="77777777" w:rsidR="00CE6B38" w:rsidRPr="00EC4904" w:rsidRDefault="000C49C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6B78" w14:textId="3A2D6990" w:rsidR="00CE6B38" w:rsidRPr="00EC4904" w:rsidRDefault="00911A62">
            <w:pPr>
              <w:widowControl w:val="0"/>
              <w:spacing w:line="229" w:lineRule="auto"/>
              <w:ind w:left="128" w:right="283" w:hanging="8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>As a user, I want to contrast and compare 2 major's I am interested in to see which major would provide better financial security for me in the future.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BC74" w14:textId="3D3E00FD" w:rsidR="00CE6B38" w:rsidRPr="00EC4904" w:rsidRDefault="00B5338C">
            <w:pPr>
              <w:widowControl w:val="0"/>
              <w:spacing w:line="229" w:lineRule="auto"/>
              <w:ind w:left="134" w:right="686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Tester understood the concept of this </w:t>
            </w:r>
            <w:r w:rsidR="001E5AE3">
              <w:rPr>
                <w:rFonts w:ascii="Times New Roman" w:hAnsi="Times New Roman" w:cs="Times New Roman"/>
              </w:rPr>
              <w:t>action but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couldn’t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03093A">
              <w:rPr>
                <w:rFonts w:ascii="Times New Roman" w:hAnsi="Times New Roman" w:cs="Times New Roman"/>
              </w:rPr>
              <w:t xml:space="preserve">test </w:t>
            </w:r>
            <w:r w:rsidR="001E5AE3">
              <w:rPr>
                <w:rFonts w:ascii="Times New Roman" w:hAnsi="Times New Roman" w:cs="Times New Roman"/>
              </w:rPr>
              <w:t>correctly</w:t>
            </w:r>
            <w:r>
              <w:rPr>
                <w:rFonts w:ascii="Times New Roman" w:hAnsi="Times New Roman" w:cs="Times New Roman"/>
              </w:rPr>
              <w:t xml:space="preserve"> as the</w:t>
            </w:r>
            <w:r w:rsidR="002B72E6">
              <w:rPr>
                <w:rFonts w:ascii="Times New Roman" w:hAnsi="Times New Roman" w:cs="Times New Roman"/>
              </w:rPr>
              <w:t xml:space="preserve"> feature failed execution</w:t>
            </w:r>
            <w:r w:rsidR="001E5AE3">
              <w:rPr>
                <w:rFonts w:ascii="Times New Roman" w:hAnsi="Times New Roman" w:cs="Times New Roman"/>
              </w:rPr>
              <w:t>.</w:t>
            </w:r>
          </w:p>
        </w:tc>
      </w:tr>
      <w:tr w:rsidR="00CE6B38" w:rsidRPr="00EC4904" w14:paraId="48677AC1" w14:textId="77777777" w:rsidTr="008E5BC1">
        <w:trPr>
          <w:trHeight w:val="753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6D53" w14:textId="77777777" w:rsidR="00CE6B38" w:rsidRPr="00EC4904" w:rsidRDefault="000C49C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FF77" w14:textId="47E04DF4" w:rsidR="00CE6B38" w:rsidRPr="00EC4904" w:rsidRDefault="0099734F">
            <w:pPr>
              <w:widowControl w:val="0"/>
              <w:spacing w:line="229" w:lineRule="auto"/>
              <w:ind w:left="128" w:right="283" w:hanging="8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 xml:space="preserve">As a user, I want to view a list of majors in some form of categorical order, so I </w:t>
            </w:r>
            <w:proofErr w:type="gramStart"/>
            <w:r w:rsidRPr="00EC4904">
              <w:rPr>
                <w:rFonts w:ascii="Times New Roman" w:hAnsi="Times New Roman" w:cs="Times New Roman"/>
              </w:rPr>
              <w:t>don't</w:t>
            </w:r>
            <w:proofErr w:type="gramEnd"/>
            <w:r w:rsidRPr="00EC4904">
              <w:rPr>
                <w:rFonts w:ascii="Times New Roman" w:hAnsi="Times New Roman" w:cs="Times New Roman"/>
              </w:rPr>
              <w:t xml:space="preserve"> have to scour an entire list randomly</w:t>
            </w:r>
            <w:r w:rsidR="008E5BC1" w:rsidRPr="00EC490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ACE" w14:textId="5594F561" w:rsidR="00CE6B38" w:rsidRPr="00EC4904" w:rsidRDefault="00A11810">
            <w:pPr>
              <w:widowControl w:val="0"/>
              <w:spacing w:line="229" w:lineRule="auto"/>
              <w:ind w:left="134" w:right="686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performed the action intuitively.</w:t>
            </w:r>
          </w:p>
        </w:tc>
      </w:tr>
      <w:tr w:rsidR="00CE6B38" w:rsidRPr="00EC4904" w14:paraId="489ECDE5" w14:textId="77777777">
        <w:trPr>
          <w:trHeight w:val="75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279D" w14:textId="77777777" w:rsidR="00CE6B38" w:rsidRPr="00EC4904" w:rsidRDefault="000C49C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8248" w14:textId="18888197" w:rsidR="00CE6B38" w:rsidRPr="00EC4904" w:rsidRDefault="008E5BC1">
            <w:pPr>
              <w:widowControl w:val="0"/>
              <w:spacing w:line="229" w:lineRule="auto"/>
              <w:ind w:left="128" w:right="283" w:hanging="8"/>
              <w:rPr>
                <w:rFonts w:ascii="Times New Roman" w:hAnsi="Times New Roman" w:cs="Times New Roman"/>
              </w:rPr>
            </w:pPr>
            <w:r w:rsidRPr="00EC4904">
              <w:rPr>
                <w:rFonts w:ascii="Times New Roman" w:hAnsi="Times New Roman" w:cs="Times New Roman"/>
              </w:rPr>
              <w:t>As a user, I need to see majors that are related to the one I have currently selected, so I can have an easier time viewing majors I might have an interest in.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F29A" w14:textId="29CEF800" w:rsidR="00CE6B38" w:rsidRPr="00EC4904" w:rsidRDefault="002E5EA7">
            <w:pPr>
              <w:widowControl w:val="0"/>
              <w:spacing w:line="229" w:lineRule="auto"/>
              <w:ind w:left="134" w:right="686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Tester understood the concept of this action but </w:t>
            </w:r>
            <w:proofErr w:type="gramStart"/>
            <w:r w:rsidR="00B736A9">
              <w:rPr>
                <w:rFonts w:ascii="Times New Roman" w:hAnsi="Times New Roman" w:cs="Times New Roman"/>
              </w:rPr>
              <w:t>couldn’t</w:t>
            </w:r>
            <w:proofErr w:type="gramEnd"/>
            <w:r w:rsidR="00B736A9">
              <w:rPr>
                <w:rFonts w:ascii="Times New Roman" w:hAnsi="Times New Roman" w:cs="Times New Roman"/>
              </w:rPr>
              <w:t xml:space="preserve"> test correctly as the feature failed execution.</w:t>
            </w:r>
          </w:p>
        </w:tc>
      </w:tr>
    </w:tbl>
    <w:p w14:paraId="021CFEFA" w14:textId="5E3FEECA" w:rsidR="00CE6B38" w:rsidRDefault="00CE6B38">
      <w:pPr>
        <w:widowControl w:val="0"/>
        <w:rPr>
          <w:rFonts w:ascii="Times New Roman" w:hAnsi="Times New Roman" w:cs="Times New Roman"/>
        </w:rPr>
      </w:pPr>
    </w:p>
    <w:p w14:paraId="55B8ABA0" w14:textId="289CF6B6" w:rsidR="002B2663" w:rsidRDefault="002B2663">
      <w:pPr>
        <w:widowControl w:val="0"/>
        <w:rPr>
          <w:rFonts w:ascii="Times New Roman" w:hAnsi="Times New Roman" w:cs="Times New Roman"/>
        </w:rPr>
      </w:pPr>
    </w:p>
    <w:p w14:paraId="28B178F0" w14:textId="3B795A57" w:rsidR="002B2663" w:rsidRDefault="002B2663">
      <w:pPr>
        <w:widowControl w:val="0"/>
        <w:rPr>
          <w:rFonts w:ascii="Times New Roman" w:hAnsi="Times New Roman" w:cs="Times New Roman"/>
        </w:rPr>
      </w:pPr>
    </w:p>
    <w:p w14:paraId="398B9C90" w14:textId="3C021BCD" w:rsidR="002B2663" w:rsidRDefault="002B2663">
      <w:pPr>
        <w:widowControl w:val="0"/>
        <w:rPr>
          <w:rFonts w:ascii="Times New Roman" w:hAnsi="Times New Roman" w:cs="Times New Roman"/>
        </w:rPr>
      </w:pPr>
    </w:p>
    <w:p w14:paraId="37F158FF" w14:textId="77777777" w:rsidR="002B2663" w:rsidRPr="00EC4904" w:rsidRDefault="002B2663">
      <w:pPr>
        <w:widowControl w:val="0"/>
        <w:rPr>
          <w:rFonts w:ascii="Times New Roman" w:hAnsi="Times New Roman" w:cs="Times New Roman"/>
        </w:rPr>
      </w:pPr>
    </w:p>
    <w:p w14:paraId="2D6E674E" w14:textId="77777777" w:rsidR="00CE6B38" w:rsidRPr="00EC4904" w:rsidRDefault="000C49CE">
      <w:pPr>
        <w:widowControl w:val="0"/>
        <w:spacing w:line="240" w:lineRule="auto"/>
        <w:ind w:left="29"/>
        <w:rPr>
          <w:rFonts w:ascii="Times New Roman" w:hAnsi="Times New Roman" w:cs="Times New Roman"/>
          <w:sz w:val="40"/>
          <w:szCs w:val="40"/>
        </w:rPr>
      </w:pPr>
      <w:r w:rsidRPr="00EC4904">
        <w:rPr>
          <w:rFonts w:ascii="Times New Roman" w:hAnsi="Times New Roman" w:cs="Times New Roman"/>
          <w:sz w:val="40"/>
          <w:szCs w:val="40"/>
        </w:rPr>
        <w:lastRenderedPageBreak/>
        <w:t xml:space="preserve">Conclusion </w:t>
      </w:r>
    </w:p>
    <w:p w14:paraId="7F7DF4CD" w14:textId="4E706026" w:rsidR="00CE6B38" w:rsidRDefault="00C35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test cases, the testing team completed two tasks intuitively. The other two tests were classified as failures as </w:t>
      </w:r>
      <w:r w:rsidR="009D00EF">
        <w:rPr>
          <w:rFonts w:ascii="Times New Roman" w:hAnsi="Times New Roman" w:cs="Times New Roman"/>
        </w:rPr>
        <w:t>they failed in their function, however, the testing team did understand what t</w:t>
      </w:r>
      <w:r w:rsidR="00D0621B">
        <w:rPr>
          <w:rFonts w:ascii="Times New Roman" w:hAnsi="Times New Roman" w:cs="Times New Roman"/>
        </w:rPr>
        <w:t>hese features were supposed to do and why they were to be tested.</w:t>
      </w:r>
    </w:p>
    <w:p w14:paraId="48255FBB" w14:textId="5CD65F2D" w:rsidR="004525F8" w:rsidRDefault="004525F8">
      <w:pPr>
        <w:rPr>
          <w:rFonts w:ascii="Times New Roman" w:hAnsi="Times New Roman" w:cs="Times New Roman"/>
        </w:rPr>
      </w:pPr>
    </w:p>
    <w:p w14:paraId="270E1DD0" w14:textId="596A2465" w:rsidR="004525F8" w:rsidRPr="00EC4904" w:rsidRDefault="00452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producing our final product demo video, our team will already have corrected the noted issues.</w:t>
      </w:r>
    </w:p>
    <w:sectPr w:rsidR="004525F8" w:rsidRPr="00EC4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38"/>
    <w:rsid w:val="00021CC3"/>
    <w:rsid w:val="0003093A"/>
    <w:rsid w:val="0009392A"/>
    <w:rsid w:val="000C49CE"/>
    <w:rsid w:val="000F3E6E"/>
    <w:rsid w:val="001417E9"/>
    <w:rsid w:val="00177D03"/>
    <w:rsid w:val="001E5AE3"/>
    <w:rsid w:val="002B2663"/>
    <w:rsid w:val="002B72E6"/>
    <w:rsid w:val="002E5EA7"/>
    <w:rsid w:val="003203BD"/>
    <w:rsid w:val="00360E20"/>
    <w:rsid w:val="003C39AC"/>
    <w:rsid w:val="003E78F1"/>
    <w:rsid w:val="0043349F"/>
    <w:rsid w:val="004525F8"/>
    <w:rsid w:val="00616249"/>
    <w:rsid w:val="00625DAA"/>
    <w:rsid w:val="00672A5B"/>
    <w:rsid w:val="006E10D7"/>
    <w:rsid w:val="008601E3"/>
    <w:rsid w:val="008B1571"/>
    <w:rsid w:val="008D2AEC"/>
    <w:rsid w:val="008E5BC1"/>
    <w:rsid w:val="00911A62"/>
    <w:rsid w:val="00912D95"/>
    <w:rsid w:val="0099734F"/>
    <w:rsid w:val="009A416E"/>
    <w:rsid w:val="009D00EF"/>
    <w:rsid w:val="00A11810"/>
    <w:rsid w:val="00B5338C"/>
    <w:rsid w:val="00B736A9"/>
    <w:rsid w:val="00C04BAD"/>
    <w:rsid w:val="00C35CCD"/>
    <w:rsid w:val="00C929A9"/>
    <w:rsid w:val="00C966AA"/>
    <w:rsid w:val="00CE6B38"/>
    <w:rsid w:val="00D0621B"/>
    <w:rsid w:val="00D45368"/>
    <w:rsid w:val="00D52C18"/>
    <w:rsid w:val="00E13642"/>
    <w:rsid w:val="00E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AD0D"/>
  <w15:docId w15:val="{F217B831-081D-41CD-A98A-EB8A258E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Brock</dc:creator>
  <cp:lastModifiedBy>Chase Brock</cp:lastModifiedBy>
  <cp:revision>2</cp:revision>
  <dcterms:created xsi:type="dcterms:W3CDTF">2020-12-22T01:09:00Z</dcterms:created>
  <dcterms:modified xsi:type="dcterms:W3CDTF">2020-12-22T01:09:00Z</dcterms:modified>
</cp:coreProperties>
</file>