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NeuroChain: AI, blockchain and IoT for everything</w:t>
      </w:r>
    </w:p>
    <w:p>
      <w:pPr>
        <w:pStyle w:val="Heading1"/>
      </w:pPr>
      <w:r>
        <w:t>Executive Summary</w:t>
      </w:r>
    </w:p>
    <w:p>
      <w:r>
        <w:t>NeuroChain is a revolutionary, disruptive, AI-powered, blockchain-secured, IoT-enabled, cloud-native platform that will transform every industry using quantum-ready machine learning and a proprietary metaverse layer. Our next-generation technology is a game changer.</w:t>
      </w:r>
    </w:p>
    <w:p>
      <w:pPr>
        <w:pStyle w:val="Heading1"/>
      </w:pPr>
      <w:r>
        <w:t>Problem</w:t>
      </w:r>
    </w:p>
    <w:p>
      <w:r>
        <w:t>Industries are not yet using the latest technologies to their full potential.</w:t>
      </w:r>
    </w:p>
    <w:p>
      <w:pPr>
        <w:pStyle w:val="Heading1"/>
      </w:pPr>
      <w:r>
        <w:t>Market</w:t>
      </w:r>
    </w:p>
    <w:p>
      <w:r>
        <w:t>The global AI market will reach 1.8 trillion dollars and the blockchain market 163 billion. We only need 0.5% of the combined market to become a unicorn. Our technology has no competitors because nobody else combines all these technologies.</w:t>
      </w:r>
    </w:p>
    <w:p>
      <w:pPr>
        <w:pStyle w:val="Heading1"/>
      </w:pPr>
      <w:r>
        <w:t>Business Model</w:t>
      </w:r>
    </w:p>
    <w:p>
      <w:r>
        <w:t>Subscription, licensing, tokens, data monetization, consulting and a marketplace.</w:t>
      </w:r>
    </w:p>
    <w:p>
      <w:pPr>
        <w:pStyle w:val="Heading1"/>
      </w:pPr>
      <w:r>
        <w:t>Financials and Funding Ask</w:t>
      </w:r>
    </w:p>
    <w:p>
      <w:r>
        <w:t>We are seeking 2,000,000 USD at a 40 million USD valuation to build the platform. We expect a 90% net margin from year 2 thanks to automation.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300 000</w:t>
            </w:r>
          </w:p>
        </w:tc>
        <w:tc>
          <w:tcPr>
            <w:tcW w:type="dxa" w:w="2160"/>
          </w:tcPr>
          <w:p>
            <w:r>
              <w:t>6 000 000</w:t>
            </w:r>
          </w:p>
        </w:tc>
        <w:tc>
          <w:tcPr>
            <w:tcW w:type="dxa" w:w="2160"/>
          </w:tcPr>
          <w:p>
            <w:r>
              <w:t>30 000 000</w:t>
            </w:r>
          </w:p>
        </w:tc>
      </w:tr>
      <w:tr>
        <w:tc>
          <w:tcPr>
            <w:tcW w:type="dxa" w:w="2160"/>
          </w:tcPr>
          <w:p>
            <w:r>
              <w:t>Cost of sales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300 000</w:t>
            </w:r>
          </w:p>
        </w:tc>
        <w:tc>
          <w:tcPr>
            <w:tcW w:type="dxa" w:w="2160"/>
          </w:tcPr>
          <w:p>
            <w:r>
              <w:t>1 500 000</w:t>
            </w:r>
          </w:p>
        </w:tc>
      </w:tr>
      <w:tr>
        <w:tc>
          <w:tcPr>
            <w:tcW w:type="dxa" w:w="2160"/>
          </w:tcPr>
          <w:p>
            <w:r>
              <w:t>Payroll</w:t>
            </w:r>
          </w:p>
        </w:tc>
        <w:tc>
          <w:tcPr>
            <w:tcW w:type="dxa" w:w="2160"/>
          </w:tcPr>
          <w:p>
            <w:r>
              <w:t>200 000</w:t>
            </w:r>
          </w:p>
        </w:tc>
        <w:tc>
          <w:tcPr>
            <w:tcW w:type="dxa" w:w="2160"/>
          </w:tcPr>
          <w:p>
            <w:r>
              <w:t>400 000</w:t>
            </w:r>
          </w:p>
        </w:tc>
        <w:tc>
          <w:tcPr>
            <w:tcW w:type="dxa" w:w="2160"/>
          </w:tcPr>
          <w:p>
            <w:r>
              <w:t>800 000</w:t>
            </w:r>
          </w:p>
        </w:tc>
      </w:tr>
      <w:tr>
        <w:tc>
          <w:tcPr>
            <w:tcW w:type="dxa" w:w="2160"/>
          </w:tcPr>
          <w:p>
            <w:r>
              <w:t>Other operating costs</w:t>
            </w:r>
          </w:p>
        </w:tc>
        <w:tc>
          <w:tcPr>
            <w:tcW w:type="dxa" w:w="2160"/>
          </w:tcPr>
          <w:p>
            <w:r>
              <w:t>100 000</w:t>
            </w:r>
          </w:p>
        </w:tc>
        <w:tc>
          <w:tcPr>
            <w:tcW w:type="dxa" w:w="2160"/>
          </w:tcPr>
          <w:p>
            <w:r>
              <w:t>300 000</w:t>
            </w:r>
          </w:p>
        </w:tc>
        <w:tc>
          <w:tcPr>
            <w:tcW w:type="dxa" w:w="2160"/>
          </w:tcPr>
          <w:p>
            <w:r>
              <w:t>600 000</w:t>
            </w:r>
          </w:p>
        </w:tc>
      </w:tr>
      <w:tr>
        <w:tc>
          <w:tcPr>
            <w:tcW w:type="dxa" w:w="2160"/>
          </w:tcPr>
          <w:p>
            <w:r>
              <w:t>Depreciation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Financial costs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Corporate tax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1 000 000</w:t>
            </w:r>
          </w:p>
        </w:tc>
        <w:tc>
          <w:tcPr>
            <w:tcW w:type="dxa" w:w="2160"/>
          </w:tcPr>
          <w:p>
            <w:r>
              <w:t>5 420 000</w:t>
            </w:r>
          </w:p>
        </w:tc>
      </w:tr>
      <w:tr>
        <w:tc>
          <w:tcPr>
            <w:tcW w:type="dxa" w:w="2160"/>
          </w:tcPr>
          <w:p>
            <w:r>
              <w:t>Net result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4 000 000</w:t>
            </w:r>
          </w:p>
        </w:tc>
        <w:tc>
          <w:tcPr>
            <w:tcW w:type="dxa" w:w="2160"/>
          </w:tcPr>
          <w:p>
            <w:r>
              <w:t>21 680 000</w:t>
            </w:r>
          </w:p>
        </w:tc>
      </w:tr>
    </w:tbl>
    <w:p/>
    <w:p>
      <w:pPr>
        <w:pStyle w:val="Heading1"/>
      </w:pPr>
      <w:r>
        <w:t>Team</w:t>
      </w:r>
    </w:p>
    <w:p>
      <w:r>
        <w:t>Founder and CEO with a vision. Further team members to be recruited after funding.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