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Summit Yachts - Luxury yacht charters</w:t>
      </w:r>
    </w:p>
    <w:p>
      <w:pPr>
        <w:pStyle w:val="Heading2"/>
      </w:pPr>
      <w: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Luxury yacht charter company operating from a landlocked mountain town. We will buy three 80-foot yachts and charter them for 15,000 USD per day.</w:t>
      </w:r>
    </w:p>
    <w:p>
      <w:pPr>
        <w:pStyle w:val="Heading2"/>
      </w:pPr>
      <w:r>
        <w:t xml:space="preserve">Problem</w:t>
      </w:r>
    </w:p>
    <w:p>
      <w:pPr>
        <w:spacing w:after="120"/>
      </w:pPr>
      <w:r>
        <w:rPr>
          <w:sz w:val="22"/>
          <w:szCs w:val="22"/>
        </w:rPr>
        <w:t xml:space="preserve">Wealthy people want exclusive experiences and nothing like this is available in our area.</w:t>
      </w:r>
    </w:p>
    <w:p>
      <w:pPr>
        <w:pStyle w:val="Heading2"/>
      </w:pPr>
      <w:r>
        <w:t xml:space="preserve">Market</w:t>
      </w:r>
    </w:p>
    <w:p>
      <w:pPr>
        <w:spacing w:after="120"/>
      </w:pPr>
      <w:r>
        <w:rPr>
          <w:sz w:val="22"/>
          <w:szCs w:val="22"/>
        </w:rPr>
        <w:t xml:space="preserve">Our town has many wealthy second-home owners. We have not researched how many would charter a yacht, but we think demand will be strong.</w:t>
      </w:r>
    </w:p>
    <w:p>
      <w:pPr>
        <w:pStyle w:val="Heading2"/>
      </w:pPr>
      <w:r>
        <w:t xml:space="preserve">Business Model</w:t>
      </w:r>
    </w:p>
    <w:p>
      <w:pPr>
        <w:spacing w:after="120"/>
      </w:pPr>
      <w:r>
        <w:rPr>
          <w:sz w:val="22"/>
          <w:szCs w:val="22"/>
        </w:rPr>
        <w:t xml:space="preserve">Charter at 15,000 USD per day, projected 250 days per year, so 11.25M USD annually from three yachts. Yachts cost 4M USD each, financed by loan.</w:t>
      </w:r>
    </w:p>
    <w:p>
      <w:pPr>
        <w:pStyle w:val="Heading2"/>
      </w:pPr>
      <w:r>
        <w:t xml:space="preserve">Financials &amp; Funding Ask</w:t>
      </w:r>
    </w:p>
    <w:p>
      <w:pPr>
        <w:spacing w:after="120"/>
      </w:pPr>
      <w:r>
        <w:rPr>
          <w:sz w:val="22"/>
          <w:szCs w:val="22"/>
        </w:rPr>
        <w:t xml:space="preserve">We assume zero maintenance, crew, insurance, or docking costs in year one because the yachts will be new. The nearest navigable water is a 3-hour drive away; we will transport the yachts as needed.</w:t>
      </w:r>
    </w:p>
    <w:p>
      <w:pPr>
        <w:pStyle w:val="Heading2"/>
      </w:pPr>
      <w:r>
        <w:t xml:space="preserve">Team</w:t>
      </w:r>
    </w:p>
    <w:p>
      <w:pPr>
        <w:spacing w:after="120"/>
      </w:pPr>
      <w:r>
        <w:rPr>
          <w:sz w:val="22"/>
          <w:szCs w:val="22"/>
        </w:rPr>
        <w:t xml:space="preserve">Founder loves boating and has chartered yachts as a customer several times.</w:t>
      </w:r>
    </w:p>
    <w:p>
      <w:pPr>
        <w:pStyle w:val="Heading2"/>
      </w:pPr>
      <w:r>
        <w:t xml:space="preserve">Risks</w:t>
      </w:r>
    </w:p>
    <w:p>
      <w:pPr>
        <w:spacing w:after="120"/>
      </w:pPr>
      <w:r>
        <w:rPr>
          <w:sz w:val="22"/>
          <w:szCs w:val="22"/>
        </w:rPr>
        <w:t xml:space="preserve">Weather could occasionally affect bookings.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2026-10-11T10:02:20.176Z</dcterms:created>
  <dcterms:modified xsi:type="dcterms:W3CDTF">2026-10-11T10:02:20.176Z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