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LocalBasket: a delivery app for local products</w:t>
      </w:r>
    </w:p>
    <w:p>
      <w:pPr>
        <w:pStyle w:val="Heading1"/>
      </w:pPr>
      <w:r>
        <w:t>Executive Summary</w:t>
      </w:r>
    </w:p>
    <w:p>
      <w:r>
        <w:t>LocalBasket is a mobile app that delivers fresh products from local farmers and small producers to households in Tunis. We are two founders with business degrees. We need 60,000 TND to build the app and start marketing.</w:t>
      </w:r>
    </w:p>
    <w:p>
      <w:pPr>
        <w:pStyle w:val="Heading1"/>
      </w:pPr>
      <w:r>
        <w:t>Problem</w:t>
      </w:r>
    </w:p>
    <w:p>
      <w:r>
        <w:t>Households find it hard to buy fresh local produce without going to markets, and small producers have no easy way to reach customers.</w:t>
      </w:r>
    </w:p>
    <w:p>
      <w:pPr>
        <w:pStyle w:val="Heading1"/>
      </w:pPr>
      <w:r>
        <w:t>Market</w:t>
      </w:r>
    </w:p>
    <w:p>
      <w:r>
        <w:t>Tunisia has more than 11 million inhabitants and online grocery is growing. If we reach 1% of households in Greater Tunis within three years we would have a significant business. There are other delivery apps and supermarkets that deliver.</w:t>
      </w:r>
    </w:p>
    <w:p>
      <w:pPr>
        <w:pStyle w:val="Heading1"/>
      </w:pPr>
      <w:r>
        <w:t>Business Model</w:t>
      </w:r>
    </w:p>
    <w:p>
      <w:r>
        <w:t>We take a 15% commission on each order plus a delivery fee of 4 TND. Average basket 45 TND.</w:t>
      </w:r>
    </w:p>
    <w:p>
      <w:pPr>
        <w:pStyle w:val="Heading1"/>
      </w:pPr>
      <w:r>
        <w:t>Financials and Funding Ask</w:t>
      </w:r>
    </w:p>
    <w:p>
      <w:r>
        <w:t>We are seeking 60,000 TND.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Uses</w:t>
            </w:r>
          </w:p>
        </w:tc>
        <w:tc>
          <w:tcPr>
            <w:tcW w:type="dxa" w:w="2160"/>
          </w:tcPr>
          <w:p>
            <w:r>
              <w:t>Amount (TND)</w:t>
            </w:r>
          </w:p>
        </w:tc>
        <w:tc>
          <w:tcPr>
            <w:tcW w:type="dxa" w:w="2160"/>
          </w:tcPr>
          <w:p>
            <w:r>
              <w:t>Sources</w:t>
            </w:r>
          </w:p>
        </w:tc>
        <w:tc>
          <w:tcPr>
            <w:tcW w:type="dxa" w:w="2160"/>
          </w:tcPr>
          <w:p>
            <w:r>
              <w:t>Amount (TND)</w:t>
            </w:r>
          </w:p>
        </w:tc>
      </w:tr>
      <w:tr>
        <w:tc>
          <w:tcPr>
            <w:tcW w:type="dxa" w:w="2160"/>
          </w:tcPr>
          <w:p>
            <w:r>
              <w:t>App development</w:t>
            </w:r>
          </w:p>
        </w:tc>
        <w:tc>
          <w:tcPr>
            <w:tcW w:type="dxa" w:w="2160"/>
          </w:tcPr>
          <w:p>
            <w:r>
              <w:t>25 000</w:t>
            </w:r>
          </w:p>
        </w:tc>
        <w:tc>
          <w:tcPr>
            <w:tcW w:type="dxa" w:w="2160"/>
          </w:tcPr>
          <w:p>
            <w:r>
              <w:t>Founders' funds</w:t>
            </w:r>
          </w:p>
        </w:tc>
        <w:tc>
          <w:tcPr>
            <w:tcW w:type="dxa" w:w="2160"/>
          </w:tcPr>
          <w:p>
            <w:r>
              <w:t>20 000</w:t>
            </w:r>
          </w:p>
        </w:tc>
      </w:tr>
      <w:tr>
        <w:tc>
          <w:tcPr>
            <w:tcW w:type="dxa" w:w="2160"/>
          </w:tcPr>
          <w:p>
            <w:r>
              <w:t>Marketing</w:t>
            </w:r>
          </w:p>
        </w:tc>
        <w:tc>
          <w:tcPr>
            <w:tcW w:type="dxa" w:w="2160"/>
          </w:tcPr>
          <w:p>
            <w:r>
              <w:t>20 000</w:t>
            </w:r>
          </w:p>
        </w:tc>
        <w:tc>
          <w:tcPr>
            <w:tcW w:type="dxa" w:w="2160"/>
          </w:tcPr>
          <w:p>
            <w:r>
              <w:t>Seed investor</w:t>
            </w:r>
          </w:p>
        </w:tc>
        <w:tc>
          <w:tcPr>
            <w:tcW w:type="dxa" w:w="2160"/>
          </w:tcPr>
          <w:p>
            <w:r>
              <w:t>40 000</w:t>
            </w:r>
          </w:p>
        </w:tc>
      </w:tr>
      <w:tr>
        <w:tc>
          <w:tcPr>
            <w:tcW w:type="dxa" w:w="2160"/>
          </w:tcPr>
          <w:p>
            <w:r>
              <w:t>Working capital</w:t>
            </w:r>
          </w:p>
        </w:tc>
        <w:tc>
          <w:tcPr>
            <w:tcW w:type="dxa" w:w="2160"/>
          </w:tcPr>
          <w:p>
            <w:r>
              <w:t>15 000</w:t>
            </w:r>
          </w:p>
        </w:tc>
        <w:tc>
          <w:tcPr>
            <w:tcW w:type="dxa" w:w="2160"/>
          </w:tcPr>
          <w:p>
            <w:r/>
          </w:p>
        </w:tc>
        <w:tc>
          <w:tcPr>
            <w:tcW w:type="dxa" w:w="2160"/>
          </w:tcPr>
          <w:p>
            <w:r/>
          </w:p>
        </w:tc>
      </w:tr>
      <w:tr>
        <w:tc>
          <w:tcPr>
            <w:tcW w:type="dxa" w:w="2160"/>
          </w:tcPr>
          <w:p>
            <w:r>
              <w:t>Total uses</w:t>
            </w:r>
          </w:p>
        </w:tc>
        <w:tc>
          <w:tcPr>
            <w:tcW w:type="dxa" w:w="2160"/>
          </w:tcPr>
          <w:p>
            <w:r>
              <w:t>60 000</w:t>
            </w:r>
          </w:p>
        </w:tc>
        <w:tc>
          <w:tcPr>
            <w:tcW w:type="dxa" w:w="2160"/>
          </w:tcPr>
          <w:p>
            <w:r>
              <w:t>Total sources</w:t>
            </w:r>
          </w:p>
        </w:tc>
        <w:tc>
          <w:tcPr>
            <w:tcW w:type="dxa" w:w="2160"/>
          </w:tcPr>
          <w:p>
            <w:r>
              <w:t>60 000</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Year 1</w:t>
            </w:r>
          </w:p>
        </w:tc>
        <w:tc>
          <w:tcPr>
            <w:tcW w:type="dxa" w:w="2160"/>
          </w:tcPr>
          <w:p>
            <w:r>
              <w:t>Year 2</w:t>
            </w:r>
          </w:p>
        </w:tc>
        <w:tc>
          <w:tcPr>
            <w:tcW w:type="dxa" w:w="2160"/>
          </w:tcPr>
          <w:p>
            <w:r>
              <w:t>Year 3</w:t>
            </w:r>
          </w:p>
        </w:tc>
      </w:tr>
      <w:tr>
        <w:tc>
          <w:tcPr>
            <w:tcW w:type="dxa" w:w="2160"/>
          </w:tcPr>
          <w:p>
            <w:r>
              <w:t>Revenue</w:t>
            </w:r>
          </w:p>
        </w:tc>
        <w:tc>
          <w:tcPr>
            <w:tcW w:type="dxa" w:w="2160"/>
          </w:tcPr>
          <w:p>
            <w:r>
              <w:t>120 000</w:t>
            </w:r>
          </w:p>
        </w:tc>
        <w:tc>
          <w:tcPr>
            <w:tcW w:type="dxa" w:w="2160"/>
          </w:tcPr>
          <w:p>
            <w:r>
              <w:t>400 000</w:t>
            </w:r>
          </w:p>
        </w:tc>
        <w:tc>
          <w:tcPr>
            <w:tcW w:type="dxa" w:w="2160"/>
          </w:tcPr>
          <w:p>
            <w:r>
              <w:t>900 000</w:t>
            </w:r>
          </w:p>
        </w:tc>
      </w:tr>
      <w:tr>
        <w:tc>
          <w:tcPr>
            <w:tcW w:type="dxa" w:w="2160"/>
          </w:tcPr>
          <w:p>
            <w:r>
              <w:t>Cost of sales</w:t>
            </w:r>
          </w:p>
        </w:tc>
        <w:tc>
          <w:tcPr>
            <w:tcW w:type="dxa" w:w="2160"/>
          </w:tcPr>
          <w:p>
            <w:r>
              <w:t>0</w:t>
            </w:r>
          </w:p>
        </w:tc>
        <w:tc>
          <w:tcPr>
            <w:tcW w:type="dxa" w:w="2160"/>
          </w:tcPr>
          <w:p>
            <w:r>
              <w:t>0</w:t>
            </w:r>
          </w:p>
        </w:tc>
        <w:tc>
          <w:tcPr>
            <w:tcW w:type="dxa" w:w="2160"/>
          </w:tcPr>
          <w:p>
            <w:r>
              <w:t>0</w:t>
            </w:r>
          </w:p>
        </w:tc>
      </w:tr>
      <w:tr>
        <w:tc>
          <w:tcPr>
            <w:tcW w:type="dxa" w:w="2160"/>
          </w:tcPr>
          <w:p>
            <w:r>
              <w:t>Payroll</w:t>
            </w:r>
          </w:p>
        </w:tc>
        <w:tc>
          <w:tcPr>
            <w:tcW w:type="dxa" w:w="2160"/>
          </w:tcPr>
          <w:p>
            <w:r>
              <w:t>30 000</w:t>
            </w:r>
          </w:p>
        </w:tc>
        <w:tc>
          <w:tcPr>
            <w:tcW w:type="dxa" w:w="2160"/>
          </w:tcPr>
          <w:p>
            <w:r>
              <w:t>60 000</w:t>
            </w:r>
          </w:p>
        </w:tc>
        <w:tc>
          <w:tcPr>
            <w:tcW w:type="dxa" w:w="2160"/>
          </w:tcPr>
          <w:p>
            <w:r>
              <w:t>110 000</w:t>
            </w:r>
          </w:p>
        </w:tc>
      </w:tr>
      <w:tr>
        <w:tc>
          <w:tcPr>
            <w:tcW w:type="dxa" w:w="2160"/>
          </w:tcPr>
          <w:p>
            <w:r>
              <w:t>Other operating costs</w:t>
            </w:r>
          </w:p>
        </w:tc>
        <w:tc>
          <w:tcPr>
            <w:tcW w:type="dxa" w:w="2160"/>
          </w:tcPr>
          <w:p>
            <w:r>
              <w:t>45 000</w:t>
            </w:r>
          </w:p>
        </w:tc>
        <w:tc>
          <w:tcPr>
            <w:tcW w:type="dxa" w:w="2160"/>
          </w:tcPr>
          <w:p>
            <w:r>
              <w:t>90 000</w:t>
            </w:r>
          </w:p>
        </w:tc>
        <w:tc>
          <w:tcPr>
            <w:tcW w:type="dxa" w:w="2160"/>
          </w:tcPr>
          <w:p>
            <w:r>
              <w:t>150 000</w:t>
            </w:r>
          </w:p>
        </w:tc>
      </w:tr>
      <w:tr>
        <w:tc>
          <w:tcPr>
            <w:tcW w:type="dxa" w:w="2160"/>
          </w:tcPr>
          <w:p>
            <w:r>
              <w:t>Depreciation</w:t>
            </w:r>
          </w:p>
        </w:tc>
        <w:tc>
          <w:tcPr>
            <w:tcW w:type="dxa" w:w="2160"/>
          </w:tcPr>
          <w:p>
            <w:r>
              <w:t>5 000</w:t>
            </w:r>
          </w:p>
        </w:tc>
        <w:tc>
          <w:tcPr>
            <w:tcW w:type="dxa" w:w="2160"/>
          </w:tcPr>
          <w:p>
            <w:r>
              <w:t>5 000</w:t>
            </w:r>
          </w:p>
        </w:tc>
        <w:tc>
          <w:tcPr>
            <w:tcW w:type="dxa" w:w="2160"/>
          </w:tcPr>
          <w:p>
            <w:r>
              <w:t>5 000</w:t>
            </w:r>
          </w:p>
        </w:tc>
      </w:tr>
      <w:tr>
        <w:tc>
          <w:tcPr>
            <w:tcW w:type="dxa" w:w="2160"/>
          </w:tcPr>
          <w:p>
            <w:r>
              <w:t>Financial costs</w:t>
            </w:r>
          </w:p>
        </w:tc>
        <w:tc>
          <w:tcPr>
            <w:tcW w:type="dxa" w:w="2160"/>
          </w:tcPr>
          <w:p>
            <w:r>
              <w:t>0</w:t>
            </w:r>
          </w:p>
        </w:tc>
        <w:tc>
          <w:tcPr>
            <w:tcW w:type="dxa" w:w="2160"/>
          </w:tcPr>
          <w:p>
            <w:r>
              <w:t>0</w:t>
            </w:r>
          </w:p>
        </w:tc>
        <w:tc>
          <w:tcPr>
            <w:tcW w:type="dxa" w:w="2160"/>
          </w:tcPr>
          <w:p>
            <w:r>
              <w:t>0</w:t>
            </w:r>
          </w:p>
        </w:tc>
      </w:tr>
      <w:tr>
        <w:tc>
          <w:tcPr>
            <w:tcW w:type="dxa" w:w="2160"/>
          </w:tcPr>
          <w:p>
            <w:r>
              <w:t>Corporate tax</w:t>
            </w:r>
          </w:p>
        </w:tc>
        <w:tc>
          <w:tcPr>
            <w:tcW w:type="dxa" w:w="2160"/>
          </w:tcPr>
          <w:p>
            <w:r>
              <w:t>8 000</w:t>
            </w:r>
          </w:p>
        </w:tc>
        <w:tc>
          <w:tcPr>
            <w:tcW w:type="dxa" w:w="2160"/>
          </w:tcPr>
          <w:p>
            <w:r>
              <w:t>49 000</w:t>
            </w:r>
          </w:p>
        </w:tc>
        <w:tc>
          <w:tcPr>
            <w:tcW w:type="dxa" w:w="2160"/>
          </w:tcPr>
          <w:p>
            <w:r>
              <w:t>127 000</w:t>
            </w:r>
          </w:p>
        </w:tc>
      </w:tr>
      <w:tr>
        <w:tc>
          <w:tcPr>
            <w:tcW w:type="dxa" w:w="2160"/>
          </w:tcPr>
          <w:p>
            <w:r>
              <w:t>Net result</w:t>
            </w:r>
          </w:p>
        </w:tc>
        <w:tc>
          <w:tcPr>
            <w:tcW w:type="dxa" w:w="2160"/>
          </w:tcPr>
          <w:p>
            <w:r>
              <w:t>32 000</w:t>
            </w:r>
          </w:p>
        </w:tc>
        <w:tc>
          <w:tcPr>
            <w:tcW w:type="dxa" w:w="2160"/>
          </w:tcPr>
          <w:p>
            <w:r>
              <w:t>196 000</w:t>
            </w:r>
          </w:p>
        </w:tc>
        <w:tc>
          <w:tcPr>
            <w:tcW w:type="dxa" w:w="2160"/>
          </w:tcPr>
          <w:p>
            <w:r>
              <w:t>508 000</w:t>
            </w:r>
          </w:p>
        </w:tc>
      </w:tr>
    </w:tbl>
    <w:p/>
    <w:p>
      <w:pPr>
        <w:pStyle w:val="Heading1"/>
      </w:pPr>
      <w:r>
        <w:t>Team</w:t>
      </w:r>
    </w:p>
    <w:p>
      <w:r>
        <w:t>Two co-founders with business degrees and internships in marketing and retail. We will hire a freelance developer.</w:t>
      </w:r>
    </w:p>
    <w:p>
      <w:pPr>
        <w:pStyle w:val="Heading1"/>
      </w:pPr>
      <w:r>
        <w:t>Risks</w:t>
      </w:r>
    </w:p>
    <w:p>
      <w:r>
        <w:t>Competition from established players and the cost of acquiring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