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C13E" w14:textId="77777777" w:rsidR="0036438B" w:rsidRPr="004C0CAF" w:rsidRDefault="0036438B" w:rsidP="0036438B">
      <w:pPr>
        <w:pStyle w:val="NormalWeb"/>
        <w:jc w:val="center"/>
        <w:rPr>
          <w:rFonts w:asciiTheme="minorHAnsi" w:hAnsiTheme="minorHAnsi" w:cstheme="minorHAnsi"/>
          <w:b/>
          <w:bCs/>
        </w:rPr>
      </w:pPr>
      <w:r w:rsidRPr="004C0CAF">
        <w:rPr>
          <w:rFonts w:asciiTheme="minorHAnsi" w:hAnsiTheme="minorHAnsi" w:cstheme="minorHAnsi"/>
          <w:b/>
          <w:bCs/>
        </w:rPr>
        <w:t xml:space="preserve">Crypto report: </w:t>
      </w:r>
    </w:p>
    <w:p w14:paraId="46A39833" w14:textId="33AE13AE" w:rsidR="0036438B" w:rsidRPr="004C0CAF" w:rsidRDefault="0036438B" w:rsidP="0036438B">
      <w:pPr>
        <w:pStyle w:val="NormalWeb"/>
        <w:jc w:val="center"/>
        <w:rPr>
          <w:rFonts w:asciiTheme="minorHAnsi" w:hAnsiTheme="minorHAnsi" w:cstheme="minorHAnsi"/>
          <w:b/>
          <w:bCs/>
        </w:rPr>
      </w:pPr>
      <w:r w:rsidRPr="004C0CAF">
        <w:rPr>
          <w:rFonts w:asciiTheme="minorHAnsi" w:hAnsiTheme="minorHAnsi" w:cstheme="minorHAnsi"/>
          <w:b/>
          <w:bCs/>
        </w:rPr>
        <w:t>ECDH Generation of a mutual key in group of 3 users+ texts encryption/decryption with SALSA20 in CFB mode + Rabin signature</w:t>
      </w:r>
    </w:p>
    <w:p w14:paraId="05353F12" w14:textId="0B7814E8" w:rsidR="0036438B" w:rsidRPr="004C0CAF" w:rsidRDefault="0036438B" w:rsidP="0036438B">
      <w:pPr>
        <w:pStyle w:val="NormalWeb"/>
        <w:numPr>
          <w:ilvl w:val="0"/>
          <w:numId w:val="1"/>
        </w:numPr>
        <w:jc w:val="center"/>
        <w:rPr>
          <w:rFonts w:asciiTheme="minorHAnsi" w:hAnsiTheme="minorHAnsi" w:cstheme="minorHAnsi"/>
          <w:sz w:val="22"/>
          <w:szCs w:val="22"/>
        </w:rPr>
      </w:pPr>
      <w:r w:rsidRPr="004C0CAF">
        <w:rPr>
          <w:rFonts w:asciiTheme="minorHAnsi" w:hAnsiTheme="minorHAnsi" w:cstheme="minorHAnsi"/>
          <w:sz w:val="22"/>
          <w:szCs w:val="22"/>
        </w:rPr>
        <w:t>Almog Elbaz 213037369</w:t>
      </w:r>
    </w:p>
    <w:p w14:paraId="1E2F663E" w14:textId="77777777" w:rsidR="0036438B" w:rsidRPr="004C0CAF" w:rsidRDefault="0036438B" w:rsidP="0036438B">
      <w:pPr>
        <w:pStyle w:val="NormalWeb"/>
        <w:numPr>
          <w:ilvl w:val="0"/>
          <w:numId w:val="1"/>
        </w:numPr>
        <w:jc w:val="center"/>
        <w:rPr>
          <w:rFonts w:asciiTheme="minorHAnsi" w:hAnsiTheme="minorHAnsi" w:cstheme="minorHAnsi"/>
          <w:sz w:val="22"/>
          <w:szCs w:val="22"/>
        </w:rPr>
      </w:pPr>
      <w:r w:rsidRPr="004C0CAF">
        <w:rPr>
          <w:rFonts w:asciiTheme="minorHAnsi" w:hAnsiTheme="minorHAnsi" w:cstheme="minorHAnsi"/>
          <w:sz w:val="22"/>
          <w:szCs w:val="22"/>
        </w:rPr>
        <w:t xml:space="preserve">Guy </w:t>
      </w:r>
      <w:proofErr w:type="spellStart"/>
      <w:r w:rsidRPr="004C0CAF">
        <w:rPr>
          <w:rFonts w:asciiTheme="minorHAnsi" w:hAnsiTheme="minorHAnsi" w:cstheme="minorHAnsi"/>
          <w:sz w:val="22"/>
          <w:szCs w:val="22"/>
        </w:rPr>
        <w:t>Pariente</w:t>
      </w:r>
      <w:proofErr w:type="spellEnd"/>
      <w:r w:rsidRPr="004C0CAF">
        <w:rPr>
          <w:rFonts w:asciiTheme="minorHAnsi" w:hAnsiTheme="minorHAnsi" w:cstheme="minorHAnsi"/>
          <w:sz w:val="22"/>
          <w:szCs w:val="22"/>
        </w:rPr>
        <w:t xml:space="preserve"> 206132250</w:t>
      </w:r>
    </w:p>
    <w:p w14:paraId="03513602" w14:textId="18C6B95D" w:rsidR="0036438B" w:rsidRPr="004C0CAF" w:rsidRDefault="0036438B" w:rsidP="0036438B">
      <w:pPr>
        <w:pStyle w:val="NormalWeb"/>
        <w:numPr>
          <w:ilvl w:val="0"/>
          <w:numId w:val="1"/>
        </w:numPr>
        <w:jc w:val="center"/>
        <w:rPr>
          <w:rFonts w:asciiTheme="minorHAnsi" w:hAnsiTheme="minorHAnsi" w:cstheme="minorHAnsi"/>
          <w:sz w:val="22"/>
          <w:szCs w:val="22"/>
        </w:rPr>
      </w:pPr>
      <w:proofErr w:type="spellStart"/>
      <w:r w:rsidRPr="004C0CAF">
        <w:rPr>
          <w:rFonts w:asciiTheme="minorHAnsi" w:hAnsiTheme="minorHAnsi" w:cstheme="minorHAnsi"/>
          <w:sz w:val="22"/>
          <w:szCs w:val="22"/>
        </w:rPr>
        <w:t>Eyal</w:t>
      </w:r>
      <w:proofErr w:type="spellEnd"/>
      <w:r w:rsidRPr="004C0CAF">
        <w:rPr>
          <w:rFonts w:asciiTheme="minorHAnsi" w:hAnsiTheme="minorHAnsi" w:cstheme="minorHAnsi"/>
          <w:sz w:val="22"/>
          <w:szCs w:val="22"/>
        </w:rPr>
        <w:t xml:space="preserve"> Cohen 316148063</w:t>
      </w:r>
    </w:p>
    <w:p w14:paraId="196CF5B2" w14:textId="77777777" w:rsidR="0036438B" w:rsidRPr="004C0CAF" w:rsidRDefault="0036438B" w:rsidP="0036438B">
      <w:pPr>
        <w:pStyle w:val="NormalWeb"/>
        <w:numPr>
          <w:ilvl w:val="0"/>
          <w:numId w:val="1"/>
        </w:numPr>
        <w:jc w:val="center"/>
        <w:rPr>
          <w:rFonts w:asciiTheme="minorHAnsi" w:hAnsiTheme="minorHAnsi" w:cstheme="minorHAnsi"/>
          <w:sz w:val="22"/>
          <w:szCs w:val="22"/>
        </w:rPr>
      </w:pPr>
      <w:r w:rsidRPr="004C0CAF">
        <w:rPr>
          <w:rFonts w:asciiTheme="minorHAnsi" w:hAnsiTheme="minorHAnsi" w:cstheme="minorHAnsi"/>
          <w:sz w:val="22"/>
          <w:szCs w:val="22"/>
        </w:rPr>
        <w:t xml:space="preserve">Almog </w:t>
      </w:r>
      <w:proofErr w:type="spellStart"/>
      <w:r w:rsidRPr="004C0CAF">
        <w:rPr>
          <w:rFonts w:asciiTheme="minorHAnsi" w:hAnsiTheme="minorHAnsi" w:cstheme="minorHAnsi"/>
          <w:sz w:val="22"/>
          <w:szCs w:val="22"/>
        </w:rPr>
        <w:t>Kadosh</w:t>
      </w:r>
      <w:proofErr w:type="spellEnd"/>
      <w:r w:rsidRPr="004C0CAF">
        <w:rPr>
          <w:rFonts w:asciiTheme="minorHAnsi" w:hAnsiTheme="minorHAnsi" w:cstheme="minorHAnsi"/>
          <w:sz w:val="22"/>
          <w:szCs w:val="22"/>
        </w:rPr>
        <w:t xml:space="preserve"> 315699439</w:t>
      </w:r>
    </w:p>
    <w:p w14:paraId="75F37E2B" w14:textId="77777777" w:rsidR="00DA1EAF" w:rsidRPr="004C0CAF" w:rsidRDefault="00DA1EAF" w:rsidP="00DA1EAF">
      <w:pPr>
        <w:pStyle w:val="NormalWeb"/>
        <w:rPr>
          <w:rFonts w:asciiTheme="minorHAnsi" w:hAnsiTheme="minorHAnsi" w:cstheme="minorHAnsi"/>
          <w:sz w:val="22"/>
          <w:szCs w:val="22"/>
        </w:rPr>
      </w:pPr>
      <w:r w:rsidRPr="004C0CAF">
        <w:rPr>
          <w:rFonts w:asciiTheme="minorHAnsi" w:hAnsiTheme="minorHAnsi" w:cstheme="minorHAnsi"/>
          <w:sz w:val="22"/>
          <w:szCs w:val="22"/>
        </w:rPr>
        <w:t>In response to increasing concerns over digital privacy and security, our group undertook a comprehensive project aimed at addressing these issues through the development of a secure communication protocol. This protocol employs Elliptic Curve Diffie-Hellman (ECDH) key generation for a group of three participants, offering improved security and efficiency. For secure text exchange, we implemented SALSA20 encryption in Cipher Feedback (CFB) mode, ensuring robust and consistent encryption. Furthermore, the Rabin signature scheme was adopted to ensure the integrity and authenticity of communications.</w:t>
      </w:r>
    </w:p>
    <w:p w14:paraId="5F9BAF9C" w14:textId="203DFD8D" w:rsidR="0036438B" w:rsidRPr="0036438B" w:rsidRDefault="0036438B" w:rsidP="008739F3">
      <w:pPr>
        <w:pStyle w:val="NormalWeb"/>
        <w:rPr>
          <w:rFonts w:asciiTheme="minorHAnsi" w:hAnsiTheme="minorHAnsi" w:cstheme="minorHAnsi"/>
          <w:b/>
          <w:bCs/>
          <w:sz w:val="22"/>
          <w:szCs w:val="22"/>
        </w:rPr>
      </w:pPr>
      <w:r w:rsidRPr="0036438B">
        <w:rPr>
          <w:rFonts w:asciiTheme="minorHAnsi" w:hAnsiTheme="minorHAnsi" w:cstheme="minorHAnsi"/>
          <w:b/>
          <w:bCs/>
          <w:sz w:val="22"/>
          <w:szCs w:val="22"/>
        </w:rPr>
        <w:t>Project Flow</w:t>
      </w:r>
      <w:r w:rsidR="008739F3" w:rsidRPr="004C0CAF">
        <w:rPr>
          <w:rFonts w:asciiTheme="minorHAnsi" w:hAnsiTheme="minorHAnsi" w:cstheme="minorHAnsi"/>
          <w:b/>
          <w:bCs/>
          <w:sz w:val="22"/>
          <w:szCs w:val="22"/>
        </w:rPr>
        <w:t>:</w:t>
      </w:r>
    </w:p>
    <w:p w14:paraId="72ACCDE2" w14:textId="77777777" w:rsidR="0036438B" w:rsidRPr="0036438B" w:rsidRDefault="0036438B" w:rsidP="008739F3">
      <w:pPr>
        <w:pStyle w:val="NormalWeb"/>
        <w:rPr>
          <w:rFonts w:asciiTheme="minorHAnsi" w:hAnsiTheme="minorHAnsi" w:cstheme="minorHAnsi"/>
          <w:sz w:val="22"/>
          <w:szCs w:val="22"/>
        </w:rPr>
      </w:pPr>
      <w:r w:rsidRPr="0036438B">
        <w:rPr>
          <w:rFonts w:asciiTheme="minorHAnsi" w:hAnsiTheme="minorHAnsi" w:cstheme="minorHAnsi"/>
          <w:sz w:val="22"/>
          <w:szCs w:val="22"/>
        </w:rPr>
        <w:t>The project was structured in several phases to ensure a systematic approach to implementing and testing the secure communication system:</w:t>
      </w:r>
    </w:p>
    <w:p w14:paraId="6584E3B2" w14:textId="77777777" w:rsidR="0036438B" w:rsidRPr="004C0CAF" w:rsidRDefault="0036438B" w:rsidP="008739F3">
      <w:pPr>
        <w:pStyle w:val="NormalWeb"/>
        <w:numPr>
          <w:ilvl w:val="0"/>
          <w:numId w:val="2"/>
        </w:numPr>
        <w:rPr>
          <w:rFonts w:asciiTheme="minorHAnsi" w:hAnsiTheme="minorHAnsi" w:cstheme="minorHAnsi"/>
          <w:sz w:val="22"/>
          <w:szCs w:val="22"/>
        </w:rPr>
      </w:pPr>
      <w:r w:rsidRPr="0036438B">
        <w:rPr>
          <w:rFonts w:asciiTheme="minorHAnsi" w:hAnsiTheme="minorHAnsi" w:cstheme="minorHAnsi"/>
          <w:b/>
          <w:bCs/>
          <w:sz w:val="22"/>
          <w:szCs w:val="22"/>
        </w:rPr>
        <w:t>Design and Planning:</w:t>
      </w:r>
      <w:r w:rsidRPr="0036438B">
        <w:rPr>
          <w:rFonts w:asciiTheme="minorHAnsi" w:hAnsiTheme="minorHAnsi" w:cstheme="minorHAnsi"/>
          <w:sz w:val="22"/>
          <w:szCs w:val="22"/>
        </w:rPr>
        <w:t xml:space="preserve"> </w:t>
      </w:r>
    </w:p>
    <w:p w14:paraId="2F568BA0" w14:textId="77777777" w:rsidR="00710070" w:rsidRPr="004C0CAF" w:rsidRDefault="00710070" w:rsidP="008739F3">
      <w:pPr>
        <w:pStyle w:val="a3"/>
        <w:bidi w:val="0"/>
        <w:spacing w:line="240" w:lineRule="auto"/>
        <w:rPr>
          <w:rFonts w:eastAsia="Times New Roman" w:cstheme="minorHAnsi"/>
        </w:rPr>
      </w:pPr>
      <w:r w:rsidRPr="004C0CAF">
        <w:rPr>
          <w:rFonts w:eastAsia="Times New Roman" w:cstheme="minorHAnsi"/>
        </w:rPr>
        <w:t>This initial phase involved in-depth research and exploration of each topic to enhance our understanding. This thorough preparation enabled us to effectively integrate these components into a cohesive and secure communication system for three participants.</w:t>
      </w:r>
    </w:p>
    <w:p w14:paraId="3AC293C6" w14:textId="77777777" w:rsidR="0036438B" w:rsidRPr="004C0CAF" w:rsidRDefault="0036438B" w:rsidP="008739F3">
      <w:pPr>
        <w:pStyle w:val="NormalWeb"/>
        <w:numPr>
          <w:ilvl w:val="0"/>
          <w:numId w:val="2"/>
        </w:numPr>
        <w:rPr>
          <w:rFonts w:asciiTheme="minorHAnsi" w:hAnsiTheme="minorHAnsi" w:cstheme="minorHAnsi"/>
          <w:sz w:val="22"/>
          <w:szCs w:val="22"/>
        </w:rPr>
      </w:pPr>
      <w:r w:rsidRPr="0036438B">
        <w:rPr>
          <w:rFonts w:asciiTheme="minorHAnsi" w:hAnsiTheme="minorHAnsi" w:cstheme="minorHAnsi"/>
          <w:b/>
          <w:bCs/>
          <w:sz w:val="22"/>
          <w:szCs w:val="22"/>
        </w:rPr>
        <w:t>Implementation:</w:t>
      </w:r>
    </w:p>
    <w:p w14:paraId="4DEDDCF6" w14:textId="77777777" w:rsidR="00710070" w:rsidRPr="004C0CAF" w:rsidRDefault="00710070" w:rsidP="008739F3">
      <w:pPr>
        <w:pStyle w:val="NormalWeb"/>
        <w:ind w:left="720"/>
        <w:rPr>
          <w:rFonts w:asciiTheme="minorHAnsi" w:hAnsiTheme="minorHAnsi" w:cstheme="minorHAnsi"/>
          <w:sz w:val="22"/>
          <w:szCs w:val="22"/>
        </w:rPr>
      </w:pPr>
      <w:r w:rsidRPr="004C0CAF">
        <w:rPr>
          <w:rFonts w:asciiTheme="minorHAnsi" w:hAnsiTheme="minorHAnsi" w:cstheme="minorHAnsi"/>
          <w:b/>
          <w:bCs/>
          <w:sz w:val="22"/>
          <w:szCs w:val="22"/>
        </w:rPr>
        <w:t xml:space="preserve">ECDH (Elliptic Curve Diffie-Hellman): </w:t>
      </w:r>
      <w:r w:rsidRPr="004C0CAF">
        <w:rPr>
          <w:rFonts w:asciiTheme="minorHAnsi" w:hAnsiTheme="minorHAnsi" w:cstheme="minorHAnsi"/>
          <w:sz w:val="22"/>
          <w:szCs w:val="22"/>
        </w:rPr>
        <w:t>Implemented an extended version of the ECDH protocol to support a group of three participants, facilitating secure mutual key generation.</w:t>
      </w:r>
    </w:p>
    <w:p w14:paraId="3942A9BA" w14:textId="77777777" w:rsidR="00710070" w:rsidRPr="004C0CAF" w:rsidRDefault="00710070" w:rsidP="008739F3">
      <w:pPr>
        <w:pStyle w:val="NormalWeb"/>
        <w:ind w:left="720"/>
        <w:rPr>
          <w:rFonts w:asciiTheme="minorHAnsi" w:hAnsiTheme="minorHAnsi" w:cstheme="minorHAnsi"/>
          <w:b/>
          <w:bCs/>
          <w:sz w:val="22"/>
          <w:szCs w:val="22"/>
        </w:rPr>
      </w:pPr>
      <w:r w:rsidRPr="004C0CAF">
        <w:rPr>
          <w:rFonts w:asciiTheme="minorHAnsi" w:hAnsiTheme="minorHAnsi" w:cstheme="minorHAnsi"/>
          <w:b/>
          <w:bCs/>
          <w:sz w:val="22"/>
          <w:szCs w:val="22"/>
        </w:rPr>
        <w:t xml:space="preserve">SALSA20 Encryption in CFB Mode: </w:t>
      </w:r>
      <w:r w:rsidRPr="004C0CAF">
        <w:rPr>
          <w:rFonts w:asciiTheme="minorHAnsi" w:hAnsiTheme="minorHAnsi" w:cstheme="minorHAnsi"/>
          <w:sz w:val="22"/>
          <w:szCs w:val="22"/>
        </w:rPr>
        <w:t>Integrated SALSA20 as the encryption algorithm, using the shared key from ECDH for secure encryption and decryption of messages in CFB mode.</w:t>
      </w:r>
    </w:p>
    <w:p w14:paraId="79E60992" w14:textId="77777777" w:rsidR="008739F3" w:rsidRPr="004C0CAF" w:rsidRDefault="00710070" w:rsidP="008739F3">
      <w:pPr>
        <w:pStyle w:val="NormalWeb"/>
        <w:ind w:left="720"/>
        <w:rPr>
          <w:rFonts w:asciiTheme="minorHAnsi" w:hAnsiTheme="minorHAnsi" w:cstheme="minorHAnsi"/>
          <w:sz w:val="22"/>
          <w:szCs w:val="22"/>
        </w:rPr>
      </w:pPr>
      <w:r w:rsidRPr="004C0CAF">
        <w:rPr>
          <w:rFonts w:asciiTheme="minorHAnsi" w:hAnsiTheme="minorHAnsi" w:cstheme="minorHAnsi"/>
          <w:b/>
          <w:bCs/>
          <w:sz w:val="22"/>
          <w:szCs w:val="22"/>
        </w:rPr>
        <w:t xml:space="preserve">Rabin Signature Scheme: </w:t>
      </w:r>
      <w:r w:rsidRPr="004C0CAF">
        <w:rPr>
          <w:rFonts w:asciiTheme="minorHAnsi" w:hAnsiTheme="minorHAnsi" w:cstheme="minorHAnsi"/>
          <w:sz w:val="22"/>
          <w:szCs w:val="22"/>
        </w:rPr>
        <w:t>Implemented the Rabin signature scheme to authenticate messages, ensuring their integrity and authenticity.</w:t>
      </w:r>
    </w:p>
    <w:p w14:paraId="2C22557B" w14:textId="30371115" w:rsidR="008739F3" w:rsidRPr="004C0CAF" w:rsidRDefault="0036438B" w:rsidP="008739F3">
      <w:pPr>
        <w:pStyle w:val="NormalWeb"/>
        <w:numPr>
          <w:ilvl w:val="0"/>
          <w:numId w:val="2"/>
        </w:numPr>
        <w:rPr>
          <w:rFonts w:asciiTheme="minorHAnsi" w:hAnsiTheme="minorHAnsi" w:cstheme="minorHAnsi"/>
          <w:b/>
          <w:bCs/>
          <w:sz w:val="22"/>
          <w:szCs w:val="22"/>
        </w:rPr>
      </w:pPr>
      <w:r w:rsidRPr="0036438B">
        <w:rPr>
          <w:rFonts w:asciiTheme="minorHAnsi" w:hAnsiTheme="minorHAnsi" w:cstheme="minorHAnsi"/>
          <w:b/>
          <w:bCs/>
          <w:sz w:val="22"/>
          <w:szCs w:val="22"/>
        </w:rPr>
        <w:t>Testing and Evaluation:</w:t>
      </w:r>
    </w:p>
    <w:p w14:paraId="7631AAC2" w14:textId="571A6F07" w:rsidR="008739F3" w:rsidRPr="004C0CAF" w:rsidRDefault="008739F3" w:rsidP="008739F3">
      <w:pPr>
        <w:pStyle w:val="NormalWeb"/>
        <w:ind w:left="720"/>
        <w:rPr>
          <w:rFonts w:asciiTheme="minorHAnsi" w:hAnsiTheme="minorHAnsi" w:cstheme="minorHAnsi"/>
          <w:b/>
          <w:bCs/>
          <w:sz w:val="22"/>
          <w:szCs w:val="22"/>
        </w:rPr>
      </w:pPr>
      <w:r w:rsidRPr="004C0CAF">
        <w:rPr>
          <w:rFonts w:asciiTheme="minorHAnsi" w:hAnsiTheme="minorHAnsi" w:cstheme="minorHAnsi"/>
          <w:sz w:val="22"/>
          <w:szCs w:val="22"/>
        </w:rPr>
        <w:t>Conducted comprehensive testing to evaluate the efficacy of the encryption and decryption processes, the reliability of the ECDH key exchange among three users, and the effectiveness of the Rabin signature in detecting tampering and ensuring message integrity.</w:t>
      </w:r>
    </w:p>
    <w:p w14:paraId="249F7150" w14:textId="349197EC" w:rsidR="0036438B" w:rsidRPr="004C0CAF" w:rsidRDefault="0036438B" w:rsidP="008739F3">
      <w:pPr>
        <w:pStyle w:val="NormalWeb"/>
        <w:numPr>
          <w:ilvl w:val="0"/>
          <w:numId w:val="2"/>
        </w:numPr>
        <w:rPr>
          <w:rFonts w:asciiTheme="minorHAnsi" w:hAnsiTheme="minorHAnsi" w:cstheme="minorHAnsi"/>
          <w:sz w:val="22"/>
          <w:szCs w:val="22"/>
        </w:rPr>
      </w:pPr>
      <w:r w:rsidRPr="0036438B">
        <w:rPr>
          <w:rFonts w:asciiTheme="minorHAnsi" w:hAnsiTheme="minorHAnsi" w:cstheme="minorHAnsi"/>
          <w:b/>
          <w:bCs/>
          <w:sz w:val="22"/>
          <w:szCs w:val="22"/>
        </w:rPr>
        <w:lastRenderedPageBreak/>
        <w:t>Conclusions and Reports:</w:t>
      </w:r>
      <w:r w:rsidRPr="0036438B">
        <w:rPr>
          <w:rFonts w:asciiTheme="minorHAnsi" w:hAnsiTheme="minorHAnsi" w:cstheme="minorHAnsi"/>
          <w:sz w:val="22"/>
          <w:szCs w:val="22"/>
        </w:rPr>
        <w:t xml:space="preserve"> </w:t>
      </w:r>
    </w:p>
    <w:p w14:paraId="0904AD07" w14:textId="77777777" w:rsidR="008739F3" w:rsidRPr="004C0CAF" w:rsidRDefault="008739F3" w:rsidP="008739F3">
      <w:pPr>
        <w:pStyle w:val="NormalWeb"/>
        <w:ind w:left="720"/>
        <w:rPr>
          <w:rFonts w:asciiTheme="minorHAnsi" w:hAnsiTheme="minorHAnsi" w:cstheme="minorHAnsi"/>
          <w:sz w:val="22"/>
          <w:szCs w:val="22"/>
        </w:rPr>
      </w:pPr>
      <w:r w:rsidRPr="004C0CAF">
        <w:rPr>
          <w:rFonts w:asciiTheme="minorHAnsi" w:hAnsiTheme="minorHAnsi" w:cstheme="minorHAnsi"/>
          <w:sz w:val="22"/>
          <w:szCs w:val="22"/>
        </w:rPr>
        <w:t>We divided the workload, maintained effective communication, ensured mutual understanding among team members, and compiled our findings into a comprehensive report and presentation.</w:t>
      </w:r>
    </w:p>
    <w:p w14:paraId="7EF1664D" w14:textId="77777777" w:rsidR="00DA1EAF" w:rsidRPr="004C0CAF" w:rsidRDefault="0036438B" w:rsidP="00DA1EAF">
      <w:pPr>
        <w:pStyle w:val="NormalWeb"/>
        <w:rPr>
          <w:rFonts w:asciiTheme="minorHAnsi" w:hAnsiTheme="minorHAnsi" w:cstheme="minorHAnsi"/>
          <w:b/>
          <w:bCs/>
          <w:sz w:val="22"/>
          <w:szCs w:val="22"/>
        </w:rPr>
      </w:pPr>
      <w:r w:rsidRPr="0036438B">
        <w:rPr>
          <w:rFonts w:asciiTheme="minorHAnsi" w:hAnsiTheme="minorHAnsi" w:cstheme="minorHAnsi"/>
          <w:b/>
          <w:bCs/>
          <w:sz w:val="22"/>
          <w:szCs w:val="22"/>
        </w:rPr>
        <w:t>Collaboration Techniques</w:t>
      </w:r>
      <w:r w:rsidR="00710070" w:rsidRPr="004C0CAF">
        <w:rPr>
          <w:rFonts w:asciiTheme="minorHAnsi" w:hAnsiTheme="minorHAnsi" w:cstheme="minorHAnsi"/>
          <w:b/>
          <w:bCs/>
          <w:sz w:val="22"/>
          <w:szCs w:val="22"/>
        </w:rPr>
        <w:t>:</w:t>
      </w:r>
    </w:p>
    <w:p w14:paraId="1745AEE2" w14:textId="77777777" w:rsidR="00DA1EAF" w:rsidRPr="00DA1EAF" w:rsidRDefault="00DA1EAF" w:rsidP="00DA1EAF">
      <w:pPr>
        <w:bidi w:val="0"/>
        <w:spacing w:before="100" w:beforeAutospacing="1" w:after="100" w:afterAutospacing="1" w:line="240" w:lineRule="auto"/>
        <w:rPr>
          <w:rFonts w:eastAsia="Times New Roman" w:cstheme="minorHAnsi"/>
        </w:rPr>
      </w:pPr>
      <w:r w:rsidRPr="00DA1EAF">
        <w:rPr>
          <w:rFonts w:eastAsia="Times New Roman" w:cstheme="minorHAnsi"/>
        </w:rPr>
        <w:t>Effective communication and collaboration were key to the success of our project. We utilized various tools and strategies to ensure every team member was aligned and informed:</w:t>
      </w:r>
    </w:p>
    <w:p w14:paraId="6752CC5F" w14:textId="21285735" w:rsidR="00DA1EAF" w:rsidRPr="004C0CAF" w:rsidRDefault="00DA1EAF" w:rsidP="004C0CAF">
      <w:pPr>
        <w:pStyle w:val="a3"/>
        <w:numPr>
          <w:ilvl w:val="0"/>
          <w:numId w:val="9"/>
        </w:numPr>
        <w:bidi w:val="0"/>
        <w:spacing w:before="100" w:beforeAutospacing="1" w:after="100" w:afterAutospacing="1" w:line="240" w:lineRule="auto"/>
        <w:rPr>
          <w:rFonts w:eastAsia="Times New Roman" w:cstheme="minorHAnsi"/>
        </w:rPr>
      </w:pPr>
      <w:r w:rsidRPr="004C0CAF">
        <w:rPr>
          <w:rFonts w:eastAsia="Times New Roman" w:cstheme="minorHAnsi"/>
          <w:b/>
          <w:bCs/>
        </w:rPr>
        <w:t>Weekly Sync-ups:</w:t>
      </w:r>
      <w:r w:rsidRPr="004C0CAF">
        <w:rPr>
          <w:rFonts w:eastAsia="Times New Roman" w:cstheme="minorHAnsi"/>
        </w:rPr>
        <w:t xml:space="preserve"> Regular meetings facilitated discussions on progress, obstacles, and next steps, enabling real-time problem-solving and decision-making.</w:t>
      </w:r>
    </w:p>
    <w:p w14:paraId="6E774228" w14:textId="77777777" w:rsidR="00DA1EAF" w:rsidRPr="00DA1EAF" w:rsidRDefault="00DA1EAF" w:rsidP="00DA1EAF">
      <w:pPr>
        <w:numPr>
          <w:ilvl w:val="0"/>
          <w:numId w:val="9"/>
        </w:numPr>
        <w:bidi w:val="0"/>
        <w:spacing w:before="100" w:beforeAutospacing="1" w:after="100" w:afterAutospacing="1" w:line="240" w:lineRule="auto"/>
        <w:rPr>
          <w:rFonts w:eastAsia="Times New Roman" w:cstheme="minorHAnsi"/>
        </w:rPr>
      </w:pPr>
      <w:r w:rsidRPr="00DA1EAF">
        <w:rPr>
          <w:rFonts w:eastAsia="Times New Roman" w:cstheme="minorHAnsi"/>
          <w:b/>
          <w:bCs/>
        </w:rPr>
        <w:t>Cross-functional Reviews:</w:t>
      </w:r>
      <w:r w:rsidRPr="00DA1EAF">
        <w:rPr>
          <w:rFonts w:eastAsia="Times New Roman" w:cstheme="minorHAnsi"/>
        </w:rPr>
        <w:t xml:space="preserve"> Conducted cross-functional reviews before integrating each component, allowing team members to provide insights and suggestions beyond their primary areas, thereby enriching the project's depth and coherence.</w:t>
      </w:r>
    </w:p>
    <w:p w14:paraId="51F5A19F" w14:textId="06F044BA" w:rsidR="0036438B" w:rsidRPr="0036438B" w:rsidRDefault="0036438B" w:rsidP="00DA1EAF">
      <w:pPr>
        <w:pStyle w:val="NormalWeb"/>
        <w:rPr>
          <w:rFonts w:asciiTheme="minorHAnsi" w:hAnsiTheme="minorHAnsi" w:cstheme="minorHAnsi"/>
          <w:b/>
          <w:bCs/>
          <w:sz w:val="22"/>
          <w:szCs w:val="22"/>
        </w:rPr>
      </w:pPr>
      <w:r w:rsidRPr="0036438B">
        <w:rPr>
          <w:rFonts w:asciiTheme="minorHAnsi" w:hAnsiTheme="minorHAnsi" w:cstheme="minorHAnsi"/>
          <w:b/>
          <w:bCs/>
          <w:sz w:val="22"/>
          <w:szCs w:val="22"/>
        </w:rPr>
        <w:t>Obtained Results</w:t>
      </w:r>
      <w:r w:rsidR="008739F3" w:rsidRPr="004C0CAF">
        <w:rPr>
          <w:rFonts w:asciiTheme="minorHAnsi" w:hAnsiTheme="minorHAnsi" w:cstheme="minorHAnsi"/>
          <w:b/>
          <w:bCs/>
          <w:sz w:val="22"/>
          <w:szCs w:val="22"/>
        </w:rPr>
        <w:t>:</w:t>
      </w:r>
    </w:p>
    <w:p w14:paraId="5746432D" w14:textId="77777777" w:rsidR="0036438B" w:rsidRPr="0036438B" w:rsidRDefault="0036438B" w:rsidP="00DA1EAF">
      <w:pPr>
        <w:pStyle w:val="NormalWeb"/>
        <w:rPr>
          <w:rFonts w:asciiTheme="minorHAnsi" w:hAnsiTheme="minorHAnsi" w:cstheme="minorHAnsi"/>
          <w:sz w:val="22"/>
          <w:szCs w:val="22"/>
        </w:rPr>
      </w:pPr>
      <w:r w:rsidRPr="0036438B">
        <w:rPr>
          <w:rFonts w:asciiTheme="minorHAnsi" w:hAnsiTheme="minorHAnsi" w:cstheme="minorHAnsi"/>
          <w:sz w:val="22"/>
          <w:szCs w:val="22"/>
        </w:rPr>
        <w:t>The system demonstrated a high degree of security in encrypted communications among the three participants, with several key outcomes:</w:t>
      </w:r>
    </w:p>
    <w:p w14:paraId="55BA1851" w14:textId="68E87490" w:rsidR="008739F3" w:rsidRPr="008739F3" w:rsidRDefault="008739F3" w:rsidP="008739F3">
      <w:pPr>
        <w:numPr>
          <w:ilvl w:val="0"/>
          <w:numId w:val="7"/>
        </w:numPr>
        <w:bidi w:val="0"/>
        <w:spacing w:before="100" w:beforeAutospacing="1" w:after="100" w:afterAutospacing="1" w:line="240" w:lineRule="auto"/>
        <w:rPr>
          <w:rFonts w:eastAsia="Times New Roman" w:cstheme="minorHAnsi"/>
        </w:rPr>
      </w:pPr>
      <w:r w:rsidRPr="008739F3">
        <w:rPr>
          <w:rFonts w:eastAsia="Times New Roman" w:cstheme="minorHAnsi"/>
          <w:b/>
          <w:bCs/>
        </w:rPr>
        <w:t>Secure Key Exchange:</w:t>
      </w:r>
      <w:r w:rsidRPr="008739F3">
        <w:rPr>
          <w:rFonts w:eastAsia="Times New Roman" w:cstheme="minorHAnsi"/>
        </w:rPr>
        <w:t xml:space="preserve"> The extended ECDH protocol successfully generated a mutual shared key among three participants, ensuring secure encryption and decryption of all communications without exposing the key during transmission.</w:t>
      </w:r>
    </w:p>
    <w:p w14:paraId="5F43CC91" w14:textId="77777777" w:rsidR="008739F3" w:rsidRPr="008739F3" w:rsidRDefault="008739F3" w:rsidP="008739F3">
      <w:pPr>
        <w:numPr>
          <w:ilvl w:val="0"/>
          <w:numId w:val="7"/>
        </w:numPr>
        <w:bidi w:val="0"/>
        <w:spacing w:before="100" w:beforeAutospacing="1" w:after="100" w:afterAutospacing="1" w:line="240" w:lineRule="auto"/>
        <w:rPr>
          <w:rFonts w:eastAsia="Times New Roman" w:cstheme="minorHAnsi"/>
        </w:rPr>
      </w:pPr>
      <w:r w:rsidRPr="008739F3">
        <w:rPr>
          <w:rFonts w:eastAsia="Times New Roman" w:cstheme="minorHAnsi"/>
          <w:b/>
          <w:bCs/>
        </w:rPr>
        <w:t>Effective Encryption and Decryption:</w:t>
      </w:r>
      <w:r w:rsidRPr="008739F3">
        <w:rPr>
          <w:rFonts w:eastAsia="Times New Roman" w:cstheme="minorHAnsi"/>
        </w:rPr>
        <w:t xml:space="preserve"> The use of SALSA20 in CFB mode provided robust encryption for text messages, effectively securing larger datasets and repeating patterns.</w:t>
      </w:r>
    </w:p>
    <w:p w14:paraId="470BBB28" w14:textId="77777777" w:rsidR="008739F3" w:rsidRPr="008739F3" w:rsidRDefault="008739F3" w:rsidP="008739F3">
      <w:pPr>
        <w:numPr>
          <w:ilvl w:val="0"/>
          <w:numId w:val="7"/>
        </w:numPr>
        <w:bidi w:val="0"/>
        <w:spacing w:before="100" w:beforeAutospacing="1" w:after="100" w:afterAutospacing="1" w:line="240" w:lineRule="auto"/>
        <w:rPr>
          <w:rFonts w:eastAsia="Times New Roman" w:cstheme="minorHAnsi"/>
        </w:rPr>
      </w:pPr>
      <w:r w:rsidRPr="008739F3">
        <w:rPr>
          <w:rFonts w:eastAsia="Times New Roman" w:cstheme="minorHAnsi"/>
          <w:b/>
          <w:bCs/>
        </w:rPr>
        <w:t>Robust Authentication:</w:t>
      </w:r>
      <w:r w:rsidRPr="008739F3">
        <w:rPr>
          <w:rFonts w:eastAsia="Times New Roman" w:cstheme="minorHAnsi"/>
        </w:rPr>
        <w:t xml:space="preserve"> The Rabin signature scheme effectively authenticated messages, ensuring their integrity and origin, proving particularly valuable in scenarios where non-repudiation and data integrity were critical.</w:t>
      </w:r>
    </w:p>
    <w:p w14:paraId="2A14FD75" w14:textId="4A893E94" w:rsidR="0036438B" w:rsidRPr="0036438B" w:rsidRDefault="0036438B" w:rsidP="00DA1EAF">
      <w:pPr>
        <w:pStyle w:val="NormalWeb"/>
        <w:rPr>
          <w:rFonts w:asciiTheme="minorHAnsi" w:hAnsiTheme="minorHAnsi" w:cstheme="minorHAnsi"/>
          <w:b/>
          <w:bCs/>
          <w:sz w:val="22"/>
          <w:szCs w:val="22"/>
        </w:rPr>
      </w:pPr>
      <w:r w:rsidRPr="0036438B">
        <w:rPr>
          <w:rFonts w:asciiTheme="minorHAnsi" w:hAnsiTheme="minorHAnsi" w:cstheme="minorHAnsi"/>
          <w:b/>
          <w:bCs/>
          <w:sz w:val="22"/>
          <w:szCs w:val="22"/>
        </w:rPr>
        <w:t>Conclusions and Reports</w:t>
      </w:r>
      <w:r w:rsidR="008739F3" w:rsidRPr="004C0CAF">
        <w:rPr>
          <w:rFonts w:asciiTheme="minorHAnsi" w:hAnsiTheme="minorHAnsi" w:cstheme="minorHAnsi"/>
          <w:b/>
          <w:bCs/>
          <w:sz w:val="22"/>
          <w:szCs w:val="22"/>
        </w:rPr>
        <w:t>:</w:t>
      </w:r>
    </w:p>
    <w:p w14:paraId="7919A880" w14:textId="77777777" w:rsidR="00DA1EAF" w:rsidRPr="004C0CAF" w:rsidRDefault="00DA1EAF" w:rsidP="00DA1EAF">
      <w:pPr>
        <w:bidi w:val="0"/>
        <w:spacing w:line="240" w:lineRule="auto"/>
        <w:rPr>
          <w:rFonts w:eastAsia="Times New Roman" w:cstheme="minorHAnsi"/>
        </w:rPr>
      </w:pPr>
      <w:r w:rsidRPr="004C0CAF">
        <w:rPr>
          <w:rFonts w:eastAsia="Times New Roman" w:cstheme="minorHAnsi"/>
        </w:rPr>
        <w:t>Implementing this secure communication protocol was both challenging and enlightening. We developed a robust solution that meets the fundamental needs of digital privacy and security. The integration of ECDH key exchange, SALSA20 encryption, and the Rabin signature into a single protocol represents a powerful method for securing digital communications. This project not only improved our technical skills and understanding of cryptographic principles but also highlighted the importance of collaboration and communication in tackling complex issues. Our results contribute to the ongoing discussion on digital security, providing a practical framework for secure communication that can be adapted and expanded. This work sets the stage for future explorations into more complex scenarios, such as dynamic group communications or the incorporation of additional security measures to mitigate potential vulnerabilities in CFB mode. In conclusion, this project stands as a testament to the power of teamwork, strategic planning, and technical expertise in addressing the ever-present challenges of digital security</w:t>
      </w:r>
      <w:r w:rsidRPr="004C0CAF">
        <w:rPr>
          <w:rFonts w:eastAsia="Times New Roman" w:cs="Calibri"/>
          <w:rtl/>
        </w:rPr>
        <w:t>.</w:t>
      </w:r>
    </w:p>
    <w:p w14:paraId="686227DD" w14:textId="77777777" w:rsidR="00DA1EAF" w:rsidRPr="004C0CAF" w:rsidRDefault="00DA1EAF" w:rsidP="00DA1EAF">
      <w:pPr>
        <w:spacing w:line="240" w:lineRule="auto"/>
        <w:rPr>
          <w:rFonts w:eastAsia="Times New Roman" w:cstheme="minorHAnsi"/>
        </w:rPr>
      </w:pPr>
    </w:p>
    <w:p w14:paraId="53DCD3E2" w14:textId="0A77CC6E" w:rsidR="00AA7B12" w:rsidRPr="004C0CAF" w:rsidRDefault="00AA7B12" w:rsidP="008739F3">
      <w:pPr>
        <w:spacing w:line="240" w:lineRule="auto"/>
        <w:rPr>
          <w:rFonts w:cstheme="minorHAnsi" w:hint="cs"/>
        </w:rPr>
      </w:pPr>
    </w:p>
    <w:sectPr w:rsidR="00AA7B12" w:rsidRPr="004C0CAF" w:rsidSect="00791B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278E"/>
    <w:multiLevelType w:val="multilevel"/>
    <w:tmpl w:val="3E5E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740B"/>
    <w:multiLevelType w:val="multilevel"/>
    <w:tmpl w:val="402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D5309"/>
    <w:multiLevelType w:val="multilevel"/>
    <w:tmpl w:val="519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1241C"/>
    <w:multiLevelType w:val="multilevel"/>
    <w:tmpl w:val="1432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10B39"/>
    <w:multiLevelType w:val="multilevel"/>
    <w:tmpl w:val="519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A78BD"/>
    <w:multiLevelType w:val="multilevel"/>
    <w:tmpl w:val="5AA0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03854"/>
    <w:multiLevelType w:val="hybridMultilevel"/>
    <w:tmpl w:val="507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B04CE"/>
    <w:multiLevelType w:val="multilevel"/>
    <w:tmpl w:val="FDF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94E15"/>
    <w:multiLevelType w:val="multilevel"/>
    <w:tmpl w:val="84F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8B"/>
    <w:rsid w:val="0036438B"/>
    <w:rsid w:val="004C0CAF"/>
    <w:rsid w:val="00710070"/>
    <w:rsid w:val="00791B0A"/>
    <w:rsid w:val="008739F3"/>
    <w:rsid w:val="00AA7B12"/>
    <w:rsid w:val="00DA1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E5A2"/>
  <w15:chartTrackingRefBased/>
  <w15:docId w15:val="{F16A2352-D56C-47FA-B14B-AB17D5F2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36438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710070"/>
    <w:pPr>
      <w:ind w:left="720"/>
      <w:contextualSpacing/>
    </w:pPr>
  </w:style>
  <w:style w:type="character" w:styleId="a4">
    <w:name w:val="Strong"/>
    <w:basedOn w:val="a0"/>
    <w:uiPriority w:val="22"/>
    <w:qFormat/>
    <w:rsid w:val="00873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200">
      <w:bodyDiv w:val="1"/>
      <w:marLeft w:val="0"/>
      <w:marRight w:val="0"/>
      <w:marTop w:val="0"/>
      <w:marBottom w:val="0"/>
      <w:divBdr>
        <w:top w:val="none" w:sz="0" w:space="0" w:color="auto"/>
        <w:left w:val="none" w:sz="0" w:space="0" w:color="auto"/>
        <w:bottom w:val="none" w:sz="0" w:space="0" w:color="auto"/>
        <w:right w:val="none" w:sz="0" w:space="0" w:color="auto"/>
      </w:divBdr>
      <w:divsChild>
        <w:div w:id="817191886">
          <w:marLeft w:val="0"/>
          <w:marRight w:val="0"/>
          <w:marTop w:val="0"/>
          <w:marBottom w:val="0"/>
          <w:divBdr>
            <w:top w:val="none" w:sz="0" w:space="0" w:color="auto"/>
            <w:left w:val="none" w:sz="0" w:space="0" w:color="auto"/>
            <w:bottom w:val="none" w:sz="0" w:space="0" w:color="auto"/>
            <w:right w:val="none" w:sz="0" w:space="0" w:color="auto"/>
          </w:divBdr>
          <w:divsChild>
            <w:div w:id="1074621272">
              <w:marLeft w:val="0"/>
              <w:marRight w:val="0"/>
              <w:marTop w:val="0"/>
              <w:marBottom w:val="0"/>
              <w:divBdr>
                <w:top w:val="none" w:sz="0" w:space="0" w:color="auto"/>
                <w:left w:val="none" w:sz="0" w:space="0" w:color="auto"/>
                <w:bottom w:val="none" w:sz="0" w:space="0" w:color="auto"/>
                <w:right w:val="none" w:sz="0" w:space="0" w:color="auto"/>
              </w:divBdr>
              <w:divsChild>
                <w:div w:id="1985769325">
                  <w:marLeft w:val="0"/>
                  <w:marRight w:val="0"/>
                  <w:marTop w:val="0"/>
                  <w:marBottom w:val="0"/>
                  <w:divBdr>
                    <w:top w:val="none" w:sz="0" w:space="0" w:color="auto"/>
                    <w:left w:val="none" w:sz="0" w:space="0" w:color="auto"/>
                    <w:bottom w:val="none" w:sz="0" w:space="0" w:color="auto"/>
                    <w:right w:val="none" w:sz="0" w:space="0" w:color="auto"/>
                  </w:divBdr>
                  <w:divsChild>
                    <w:div w:id="10484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7096">
      <w:bodyDiv w:val="1"/>
      <w:marLeft w:val="0"/>
      <w:marRight w:val="0"/>
      <w:marTop w:val="0"/>
      <w:marBottom w:val="0"/>
      <w:divBdr>
        <w:top w:val="none" w:sz="0" w:space="0" w:color="auto"/>
        <w:left w:val="none" w:sz="0" w:space="0" w:color="auto"/>
        <w:bottom w:val="none" w:sz="0" w:space="0" w:color="auto"/>
        <w:right w:val="none" w:sz="0" w:space="0" w:color="auto"/>
      </w:divBdr>
    </w:div>
    <w:div w:id="498427031">
      <w:bodyDiv w:val="1"/>
      <w:marLeft w:val="0"/>
      <w:marRight w:val="0"/>
      <w:marTop w:val="0"/>
      <w:marBottom w:val="0"/>
      <w:divBdr>
        <w:top w:val="none" w:sz="0" w:space="0" w:color="auto"/>
        <w:left w:val="none" w:sz="0" w:space="0" w:color="auto"/>
        <w:bottom w:val="none" w:sz="0" w:space="0" w:color="auto"/>
        <w:right w:val="none" w:sz="0" w:space="0" w:color="auto"/>
      </w:divBdr>
      <w:divsChild>
        <w:div w:id="1233346707">
          <w:marLeft w:val="0"/>
          <w:marRight w:val="0"/>
          <w:marTop w:val="0"/>
          <w:marBottom w:val="0"/>
          <w:divBdr>
            <w:top w:val="none" w:sz="0" w:space="0" w:color="auto"/>
            <w:left w:val="none" w:sz="0" w:space="0" w:color="auto"/>
            <w:bottom w:val="none" w:sz="0" w:space="0" w:color="auto"/>
            <w:right w:val="none" w:sz="0" w:space="0" w:color="auto"/>
          </w:divBdr>
          <w:divsChild>
            <w:div w:id="2122331779">
              <w:marLeft w:val="0"/>
              <w:marRight w:val="0"/>
              <w:marTop w:val="0"/>
              <w:marBottom w:val="0"/>
              <w:divBdr>
                <w:top w:val="none" w:sz="0" w:space="0" w:color="auto"/>
                <w:left w:val="none" w:sz="0" w:space="0" w:color="auto"/>
                <w:bottom w:val="none" w:sz="0" w:space="0" w:color="auto"/>
                <w:right w:val="none" w:sz="0" w:space="0" w:color="auto"/>
              </w:divBdr>
              <w:divsChild>
                <w:div w:id="801577062">
                  <w:marLeft w:val="0"/>
                  <w:marRight w:val="0"/>
                  <w:marTop w:val="0"/>
                  <w:marBottom w:val="0"/>
                  <w:divBdr>
                    <w:top w:val="none" w:sz="0" w:space="0" w:color="auto"/>
                    <w:left w:val="none" w:sz="0" w:space="0" w:color="auto"/>
                    <w:bottom w:val="none" w:sz="0" w:space="0" w:color="auto"/>
                    <w:right w:val="none" w:sz="0" w:space="0" w:color="auto"/>
                  </w:divBdr>
                  <w:divsChild>
                    <w:div w:id="5254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80592">
      <w:bodyDiv w:val="1"/>
      <w:marLeft w:val="0"/>
      <w:marRight w:val="0"/>
      <w:marTop w:val="0"/>
      <w:marBottom w:val="0"/>
      <w:divBdr>
        <w:top w:val="none" w:sz="0" w:space="0" w:color="auto"/>
        <w:left w:val="none" w:sz="0" w:space="0" w:color="auto"/>
        <w:bottom w:val="none" w:sz="0" w:space="0" w:color="auto"/>
        <w:right w:val="none" w:sz="0" w:space="0" w:color="auto"/>
      </w:divBdr>
    </w:div>
    <w:div w:id="659776198">
      <w:bodyDiv w:val="1"/>
      <w:marLeft w:val="0"/>
      <w:marRight w:val="0"/>
      <w:marTop w:val="0"/>
      <w:marBottom w:val="0"/>
      <w:divBdr>
        <w:top w:val="none" w:sz="0" w:space="0" w:color="auto"/>
        <w:left w:val="none" w:sz="0" w:space="0" w:color="auto"/>
        <w:bottom w:val="none" w:sz="0" w:space="0" w:color="auto"/>
        <w:right w:val="none" w:sz="0" w:space="0" w:color="auto"/>
      </w:divBdr>
      <w:divsChild>
        <w:div w:id="1045636780">
          <w:marLeft w:val="0"/>
          <w:marRight w:val="0"/>
          <w:marTop w:val="0"/>
          <w:marBottom w:val="0"/>
          <w:divBdr>
            <w:top w:val="none" w:sz="0" w:space="0" w:color="auto"/>
            <w:left w:val="none" w:sz="0" w:space="0" w:color="auto"/>
            <w:bottom w:val="none" w:sz="0" w:space="0" w:color="auto"/>
            <w:right w:val="none" w:sz="0" w:space="0" w:color="auto"/>
          </w:divBdr>
          <w:divsChild>
            <w:div w:id="960115097">
              <w:marLeft w:val="0"/>
              <w:marRight w:val="0"/>
              <w:marTop w:val="0"/>
              <w:marBottom w:val="0"/>
              <w:divBdr>
                <w:top w:val="none" w:sz="0" w:space="0" w:color="auto"/>
                <w:left w:val="none" w:sz="0" w:space="0" w:color="auto"/>
                <w:bottom w:val="none" w:sz="0" w:space="0" w:color="auto"/>
                <w:right w:val="none" w:sz="0" w:space="0" w:color="auto"/>
              </w:divBdr>
              <w:divsChild>
                <w:div w:id="900754991">
                  <w:marLeft w:val="0"/>
                  <w:marRight w:val="0"/>
                  <w:marTop w:val="0"/>
                  <w:marBottom w:val="0"/>
                  <w:divBdr>
                    <w:top w:val="none" w:sz="0" w:space="0" w:color="auto"/>
                    <w:left w:val="none" w:sz="0" w:space="0" w:color="auto"/>
                    <w:bottom w:val="none" w:sz="0" w:space="0" w:color="auto"/>
                    <w:right w:val="none" w:sz="0" w:space="0" w:color="auto"/>
                  </w:divBdr>
                  <w:divsChild>
                    <w:div w:id="3070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5980">
      <w:bodyDiv w:val="1"/>
      <w:marLeft w:val="0"/>
      <w:marRight w:val="0"/>
      <w:marTop w:val="0"/>
      <w:marBottom w:val="0"/>
      <w:divBdr>
        <w:top w:val="none" w:sz="0" w:space="0" w:color="auto"/>
        <w:left w:val="none" w:sz="0" w:space="0" w:color="auto"/>
        <w:bottom w:val="none" w:sz="0" w:space="0" w:color="auto"/>
        <w:right w:val="none" w:sz="0" w:space="0" w:color="auto"/>
      </w:divBdr>
    </w:div>
    <w:div w:id="1575778154">
      <w:bodyDiv w:val="1"/>
      <w:marLeft w:val="0"/>
      <w:marRight w:val="0"/>
      <w:marTop w:val="0"/>
      <w:marBottom w:val="0"/>
      <w:divBdr>
        <w:top w:val="none" w:sz="0" w:space="0" w:color="auto"/>
        <w:left w:val="none" w:sz="0" w:space="0" w:color="auto"/>
        <w:bottom w:val="none" w:sz="0" w:space="0" w:color="auto"/>
        <w:right w:val="none" w:sz="0" w:space="0" w:color="auto"/>
      </w:divBdr>
      <w:divsChild>
        <w:div w:id="1906649053">
          <w:marLeft w:val="0"/>
          <w:marRight w:val="0"/>
          <w:marTop w:val="0"/>
          <w:marBottom w:val="0"/>
          <w:divBdr>
            <w:top w:val="none" w:sz="0" w:space="0" w:color="auto"/>
            <w:left w:val="none" w:sz="0" w:space="0" w:color="auto"/>
            <w:bottom w:val="none" w:sz="0" w:space="0" w:color="auto"/>
            <w:right w:val="none" w:sz="0" w:space="0" w:color="auto"/>
          </w:divBdr>
          <w:divsChild>
            <w:div w:id="773133600">
              <w:marLeft w:val="0"/>
              <w:marRight w:val="0"/>
              <w:marTop w:val="0"/>
              <w:marBottom w:val="0"/>
              <w:divBdr>
                <w:top w:val="none" w:sz="0" w:space="0" w:color="auto"/>
                <w:left w:val="none" w:sz="0" w:space="0" w:color="auto"/>
                <w:bottom w:val="none" w:sz="0" w:space="0" w:color="auto"/>
                <w:right w:val="none" w:sz="0" w:space="0" w:color="auto"/>
              </w:divBdr>
              <w:divsChild>
                <w:div w:id="1962223710">
                  <w:marLeft w:val="0"/>
                  <w:marRight w:val="0"/>
                  <w:marTop w:val="0"/>
                  <w:marBottom w:val="0"/>
                  <w:divBdr>
                    <w:top w:val="none" w:sz="0" w:space="0" w:color="auto"/>
                    <w:left w:val="none" w:sz="0" w:space="0" w:color="auto"/>
                    <w:bottom w:val="none" w:sz="0" w:space="0" w:color="auto"/>
                    <w:right w:val="none" w:sz="0" w:space="0" w:color="auto"/>
                  </w:divBdr>
                  <w:divsChild>
                    <w:div w:id="9411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4319">
      <w:bodyDiv w:val="1"/>
      <w:marLeft w:val="0"/>
      <w:marRight w:val="0"/>
      <w:marTop w:val="0"/>
      <w:marBottom w:val="0"/>
      <w:divBdr>
        <w:top w:val="none" w:sz="0" w:space="0" w:color="auto"/>
        <w:left w:val="none" w:sz="0" w:space="0" w:color="auto"/>
        <w:bottom w:val="none" w:sz="0" w:space="0" w:color="auto"/>
        <w:right w:val="none" w:sz="0" w:space="0" w:color="auto"/>
      </w:divBdr>
      <w:divsChild>
        <w:div w:id="282467313">
          <w:marLeft w:val="0"/>
          <w:marRight w:val="0"/>
          <w:marTop w:val="0"/>
          <w:marBottom w:val="0"/>
          <w:divBdr>
            <w:top w:val="none" w:sz="0" w:space="0" w:color="auto"/>
            <w:left w:val="none" w:sz="0" w:space="0" w:color="auto"/>
            <w:bottom w:val="none" w:sz="0" w:space="0" w:color="auto"/>
            <w:right w:val="none" w:sz="0" w:space="0" w:color="auto"/>
          </w:divBdr>
          <w:divsChild>
            <w:div w:id="832068698">
              <w:marLeft w:val="0"/>
              <w:marRight w:val="0"/>
              <w:marTop w:val="0"/>
              <w:marBottom w:val="0"/>
              <w:divBdr>
                <w:top w:val="none" w:sz="0" w:space="0" w:color="auto"/>
                <w:left w:val="none" w:sz="0" w:space="0" w:color="auto"/>
                <w:bottom w:val="none" w:sz="0" w:space="0" w:color="auto"/>
                <w:right w:val="none" w:sz="0" w:space="0" w:color="auto"/>
              </w:divBdr>
              <w:divsChild>
                <w:div w:id="81608796">
                  <w:marLeft w:val="0"/>
                  <w:marRight w:val="0"/>
                  <w:marTop w:val="0"/>
                  <w:marBottom w:val="0"/>
                  <w:divBdr>
                    <w:top w:val="none" w:sz="0" w:space="0" w:color="auto"/>
                    <w:left w:val="none" w:sz="0" w:space="0" w:color="auto"/>
                    <w:bottom w:val="none" w:sz="0" w:space="0" w:color="auto"/>
                    <w:right w:val="none" w:sz="0" w:space="0" w:color="auto"/>
                  </w:divBdr>
                  <w:divsChild>
                    <w:div w:id="4645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43693">
      <w:bodyDiv w:val="1"/>
      <w:marLeft w:val="0"/>
      <w:marRight w:val="0"/>
      <w:marTop w:val="0"/>
      <w:marBottom w:val="0"/>
      <w:divBdr>
        <w:top w:val="none" w:sz="0" w:space="0" w:color="auto"/>
        <w:left w:val="none" w:sz="0" w:space="0" w:color="auto"/>
        <w:bottom w:val="none" w:sz="0" w:space="0" w:color="auto"/>
        <w:right w:val="none" w:sz="0" w:space="0" w:color="auto"/>
      </w:divBdr>
      <w:divsChild>
        <w:div w:id="195238716">
          <w:marLeft w:val="0"/>
          <w:marRight w:val="0"/>
          <w:marTop w:val="0"/>
          <w:marBottom w:val="0"/>
          <w:divBdr>
            <w:top w:val="none" w:sz="0" w:space="0" w:color="auto"/>
            <w:left w:val="none" w:sz="0" w:space="0" w:color="auto"/>
            <w:bottom w:val="none" w:sz="0" w:space="0" w:color="auto"/>
            <w:right w:val="none" w:sz="0" w:space="0" w:color="auto"/>
          </w:divBdr>
          <w:divsChild>
            <w:div w:id="539516241">
              <w:marLeft w:val="0"/>
              <w:marRight w:val="0"/>
              <w:marTop w:val="0"/>
              <w:marBottom w:val="0"/>
              <w:divBdr>
                <w:top w:val="none" w:sz="0" w:space="0" w:color="auto"/>
                <w:left w:val="none" w:sz="0" w:space="0" w:color="auto"/>
                <w:bottom w:val="none" w:sz="0" w:space="0" w:color="auto"/>
                <w:right w:val="none" w:sz="0" w:space="0" w:color="auto"/>
              </w:divBdr>
              <w:divsChild>
                <w:div w:id="299462574">
                  <w:marLeft w:val="0"/>
                  <w:marRight w:val="0"/>
                  <w:marTop w:val="0"/>
                  <w:marBottom w:val="0"/>
                  <w:divBdr>
                    <w:top w:val="none" w:sz="0" w:space="0" w:color="auto"/>
                    <w:left w:val="none" w:sz="0" w:space="0" w:color="auto"/>
                    <w:bottom w:val="none" w:sz="0" w:space="0" w:color="auto"/>
                    <w:right w:val="none" w:sz="0" w:space="0" w:color="auto"/>
                  </w:divBdr>
                  <w:divsChild>
                    <w:div w:id="1336493878">
                      <w:marLeft w:val="0"/>
                      <w:marRight w:val="0"/>
                      <w:marTop w:val="0"/>
                      <w:marBottom w:val="0"/>
                      <w:divBdr>
                        <w:top w:val="none" w:sz="0" w:space="0" w:color="auto"/>
                        <w:left w:val="none" w:sz="0" w:space="0" w:color="auto"/>
                        <w:bottom w:val="none" w:sz="0" w:space="0" w:color="auto"/>
                        <w:right w:val="none" w:sz="0" w:space="0" w:color="auto"/>
                      </w:divBdr>
                      <w:divsChild>
                        <w:div w:id="150490967">
                          <w:marLeft w:val="0"/>
                          <w:marRight w:val="0"/>
                          <w:marTop w:val="0"/>
                          <w:marBottom w:val="0"/>
                          <w:divBdr>
                            <w:top w:val="none" w:sz="0" w:space="0" w:color="auto"/>
                            <w:left w:val="none" w:sz="0" w:space="0" w:color="auto"/>
                            <w:bottom w:val="none" w:sz="0" w:space="0" w:color="auto"/>
                            <w:right w:val="none" w:sz="0" w:space="0" w:color="auto"/>
                          </w:divBdr>
                          <w:divsChild>
                            <w:div w:id="1277173212">
                              <w:marLeft w:val="0"/>
                              <w:marRight w:val="0"/>
                              <w:marTop w:val="0"/>
                              <w:marBottom w:val="0"/>
                              <w:divBdr>
                                <w:top w:val="none" w:sz="0" w:space="0" w:color="auto"/>
                                <w:left w:val="none" w:sz="0" w:space="0" w:color="auto"/>
                                <w:bottom w:val="none" w:sz="0" w:space="0" w:color="auto"/>
                                <w:right w:val="none" w:sz="0" w:space="0" w:color="auto"/>
                              </w:divBdr>
                              <w:divsChild>
                                <w:div w:id="1824588882">
                                  <w:marLeft w:val="0"/>
                                  <w:marRight w:val="0"/>
                                  <w:marTop w:val="0"/>
                                  <w:marBottom w:val="0"/>
                                  <w:divBdr>
                                    <w:top w:val="none" w:sz="0" w:space="0" w:color="auto"/>
                                    <w:left w:val="none" w:sz="0" w:space="0" w:color="auto"/>
                                    <w:bottom w:val="none" w:sz="0" w:space="0" w:color="auto"/>
                                    <w:right w:val="none" w:sz="0" w:space="0" w:color="auto"/>
                                  </w:divBdr>
                                  <w:divsChild>
                                    <w:div w:id="1799883279">
                                      <w:marLeft w:val="0"/>
                                      <w:marRight w:val="0"/>
                                      <w:marTop w:val="0"/>
                                      <w:marBottom w:val="0"/>
                                      <w:divBdr>
                                        <w:top w:val="none" w:sz="0" w:space="0" w:color="auto"/>
                                        <w:left w:val="none" w:sz="0" w:space="0" w:color="auto"/>
                                        <w:bottom w:val="none" w:sz="0" w:space="0" w:color="auto"/>
                                        <w:right w:val="none" w:sz="0" w:space="0" w:color="auto"/>
                                      </w:divBdr>
                                      <w:divsChild>
                                        <w:div w:id="1237782585">
                                          <w:marLeft w:val="0"/>
                                          <w:marRight w:val="0"/>
                                          <w:marTop w:val="0"/>
                                          <w:marBottom w:val="0"/>
                                          <w:divBdr>
                                            <w:top w:val="none" w:sz="0" w:space="0" w:color="auto"/>
                                            <w:left w:val="none" w:sz="0" w:space="0" w:color="auto"/>
                                            <w:bottom w:val="none" w:sz="0" w:space="0" w:color="auto"/>
                                            <w:right w:val="none" w:sz="0" w:space="0" w:color="auto"/>
                                          </w:divBdr>
                                          <w:divsChild>
                                            <w:div w:id="1524707964">
                                              <w:marLeft w:val="0"/>
                                              <w:marRight w:val="0"/>
                                              <w:marTop w:val="0"/>
                                              <w:marBottom w:val="0"/>
                                              <w:divBdr>
                                                <w:top w:val="none" w:sz="0" w:space="0" w:color="auto"/>
                                                <w:left w:val="none" w:sz="0" w:space="0" w:color="auto"/>
                                                <w:bottom w:val="none" w:sz="0" w:space="0" w:color="auto"/>
                                                <w:right w:val="none" w:sz="0" w:space="0" w:color="auto"/>
                                              </w:divBdr>
                                              <w:divsChild>
                                                <w:div w:id="1486357864">
                                                  <w:marLeft w:val="0"/>
                                                  <w:marRight w:val="0"/>
                                                  <w:marTop w:val="0"/>
                                                  <w:marBottom w:val="0"/>
                                                  <w:divBdr>
                                                    <w:top w:val="none" w:sz="0" w:space="0" w:color="auto"/>
                                                    <w:left w:val="none" w:sz="0" w:space="0" w:color="auto"/>
                                                    <w:bottom w:val="none" w:sz="0" w:space="0" w:color="auto"/>
                                                    <w:right w:val="none" w:sz="0" w:space="0" w:color="auto"/>
                                                  </w:divBdr>
                                                  <w:divsChild>
                                                    <w:div w:id="1719165084">
                                                      <w:marLeft w:val="0"/>
                                                      <w:marRight w:val="0"/>
                                                      <w:marTop w:val="0"/>
                                                      <w:marBottom w:val="0"/>
                                                      <w:divBdr>
                                                        <w:top w:val="none" w:sz="0" w:space="0" w:color="auto"/>
                                                        <w:left w:val="none" w:sz="0" w:space="0" w:color="auto"/>
                                                        <w:bottom w:val="none" w:sz="0" w:space="0" w:color="auto"/>
                                                        <w:right w:val="none" w:sz="0" w:space="0" w:color="auto"/>
                                                      </w:divBdr>
                                                      <w:divsChild>
                                                        <w:div w:id="954484897">
                                                          <w:marLeft w:val="0"/>
                                                          <w:marRight w:val="0"/>
                                                          <w:marTop w:val="0"/>
                                                          <w:marBottom w:val="0"/>
                                                          <w:divBdr>
                                                            <w:top w:val="none" w:sz="0" w:space="0" w:color="auto"/>
                                                            <w:left w:val="none" w:sz="0" w:space="0" w:color="auto"/>
                                                            <w:bottom w:val="none" w:sz="0" w:space="0" w:color="auto"/>
                                                            <w:right w:val="none" w:sz="0" w:space="0" w:color="auto"/>
                                                          </w:divBdr>
                                                          <w:divsChild>
                                                            <w:div w:id="3181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40560">
                                                  <w:marLeft w:val="0"/>
                                                  <w:marRight w:val="0"/>
                                                  <w:marTop w:val="0"/>
                                                  <w:marBottom w:val="0"/>
                                                  <w:divBdr>
                                                    <w:top w:val="none" w:sz="0" w:space="0" w:color="auto"/>
                                                    <w:left w:val="none" w:sz="0" w:space="0" w:color="auto"/>
                                                    <w:bottom w:val="none" w:sz="0" w:space="0" w:color="auto"/>
                                                    <w:right w:val="none" w:sz="0" w:space="0" w:color="auto"/>
                                                  </w:divBdr>
                                                  <w:divsChild>
                                                    <w:div w:id="758792828">
                                                      <w:marLeft w:val="0"/>
                                                      <w:marRight w:val="0"/>
                                                      <w:marTop w:val="0"/>
                                                      <w:marBottom w:val="0"/>
                                                      <w:divBdr>
                                                        <w:top w:val="none" w:sz="0" w:space="0" w:color="auto"/>
                                                        <w:left w:val="none" w:sz="0" w:space="0" w:color="auto"/>
                                                        <w:bottom w:val="none" w:sz="0" w:space="0" w:color="auto"/>
                                                        <w:right w:val="none" w:sz="0" w:space="0" w:color="auto"/>
                                                      </w:divBdr>
                                                      <w:divsChild>
                                                        <w:div w:id="2093505543">
                                                          <w:marLeft w:val="0"/>
                                                          <w:marRight w:val="0"/>
                                                          <w:marTop w:val="0"/>
                                                          <w:marBottom w:val="0"/>
                                                          <w:divBdr>
                                                            <w:top w:val="none" w:sz="0" w:space="0" w:color="auto"/>
                                                            <w:left w:val="none" w:sz="0" w:space="0" w:color="auto"/>
                                                            <w:bottom w:val="none" w:sz="0" w:space="0" w:color="auto"/>
                                                            <w:right w:val="none" w:sz="0" w:space="0" w:color="auto"/>
                                                          </w:divBdr>
                                                          <w:divsChild>
                                                            <w:div w:id="18206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347805">
          <w:marLeft w:val="0"/>
          <w:marRight w:val="0"/>
          <w:marTop w:val="0"/>
          <w:marBottom w:val="0"/>
          <w:divBdr>
            <w:top w:val="none" w:sz="0" w:space="0" w:color="auto"/>
            <w:left w:val="none" w:sz="0" w:space="0" w:color="auto"/>
            <w:bottom w:val="none" w:sz="0" w:space="0" w:color="auto"/>
            <w:right w:val="none" w:sz="0" w:space="0" w:color="auto"/>
          </w:divBdr>
          <w:divsChild>
            <w:div w:id="191312683">
              <w:marLeft w:val="0"/>
              <w:marRight w:val="0"/>
              <w:marTop w:val="0"/>
              <w:marBottom w:val="0"/>
              <w:divBdr>
                <w:top w:val="none" w:sz="0" w:space="0" w:color="auto"/>
                <w:left w:val="none" w:sz="0" w:space="0" w:color="auto"/>
                <w:bottom w:val="none" w:sz="0" w:space="0" w:color="auto"/>
                <w:right w:val="none" w:sz="0" w:space="0" w:color="auto"/>
              </w:divBdr>
              <w:divsChild>
                <w:div w:id="1519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654">
      <w:bodyDiv w:val="1"/>
      <w:marLeft w:val="0"/>
      <w:marRight w:val="0"/>
      <w:marTop w:val="0"/>
      <w:marBottom w:val="0"/>
      <w:divBdr>
        <w:top w:val="none" w:sz="0" w:space="0" w:color="auto"/>
        <w:left w:val="none" w:sz="0" w:space="0" w:color="auto"/>
        <w:bottom w:val="none" w:sz="0" w:space="0" w:color="auto"/>
        <w:right w:val="none" w:sz="0" w:space="0" w:color="auto"/>
      </w:divBdr>
      <w:divsChild>
        <w:div w:id="1132946505">
          <w:marLeft w:val="0"/>
          <w:marRight w:val="0"/>
          <w:marTop w:val="0"/>
          <w:marBottom w:val="0"/>
          <w:divBdr>
            <w:top w:val="none" w:sz="0" w:space="0" w:color="auto"/>
            <w:left w:val="none" w:sz="0" w:space="0" w:color="auto"/>
            <w:bottom w:val="none" w:sz="0" w:space="0" w:color="auto"/>
            <w:right w:val="none" w:sz="0" w:space="0" w:color="auto"/>
          </w:divBdr>
          <w:divsChild>
            <w:div w:id="576089241">
              <w:marLeft w:val="0"/>
              <w:marRight w:val="0"/>
              <w:marTop w:val="0"/>
              <w:marBottom w:val="0"/>
              <w:divBdr>
                <w:top w:val="none" w:sz="0" w:space="0" w:color="auto"/>
                <w:left w:val="none" w:sz="0" w:space="0" w:color="auto"/>
                <w:bottom w:val="none" w:sz="0" w:space="0" w:color="auto"/>
                <w:right w:val="none" w:sz="0" w:space="0" w:color="auto"/>
              </w:divBdr>
              <w:divsChild>
                <w:div w:id="714085248">
                  <w:marLeft w:val="0"/>
                  <w:marRight w:val="0"/>
                  <w:marTop w:val="0"/>
                  <w:marBottom w:val="0"/>
                  <w:divBdr>
                    <w:top w:val="none" w:sz="0" w:space="0" w:color="auto"/>
                    <w:left w:val="none" w:sz="0" w:space="0" w:color="auto"/>
                    <w:bottom w:val="none" w:sz="0" w:space="0" w:color="auto"/>
                    <w:right w:val="none" w:sz="0" w:space="0" w:color="auto"/>
                  </w:divBdr>
                  <w:divsChild>
                    <w:div w:id="33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794</Words>
  <Characters>3972</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אלבז</dc:creator>
  <cp:keywords/>
  <dc:description/>
  <cp:lastModifiedBy>אלמוג אלבז</cp:lastModifiedBy>
  <cp:revision>2</cp:revision>
  <dcterms:created xsi:type="dcterms:W3CDTF">2024-07-24T17:53:00Z</dcterms:created>
  <dcterms:modified xsi:type="dcterms:W3CDTF">2024-07-24T18:39:00Z</dcterms:modified>
</cp:coreProperties>
</file>