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22.44 · 10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1 litre of A and B per 10 cm (Eyal, 10 Oct)</w:t>
      </w:r>
    </w:p>
    <w:p>
      <w:r>
        <w:t>Water: gap = daily target − level, in whole cm. Water (L) = L × W × gap ÷ 1000.</w:t>
      </w:r>
    </w:p>
    <w:p>
      <w:r>
        <w:t>A and B (each): 1 litre per 10 cm of water added — GH1, GH2, GH3 &amp; GH4, GH5, GH6, GH7 &amp; GH8 and GH10; GH9: 2 litres per 10 cm. Shown to 0.1 L (6 cm → 0.6 L = 600 cc). The project pools (PRJ), not named in this rule, keep the EC matrix until their litres per 10 cm are set in Pool &amp; Drum Setup.</w:t>
      </w:r>
    </w:p>
    <w:p>
      <w:r>
        <w:t>Water is pure unless somebody sets the Source of that pool to over-tank: over-tank water doubles A and B (a mix: × 1 + its over-tank share, e.g. 50% → × 1.5). For the project pools over-tank still reduces A/B as before.</w:t>
      </w:r>
    </w:p>
    <w:p>
      <w:r>
        <w:t>If the EC is above 2.35: water only, no A/B, then re-check. Two meters apart (CALIBRATE): no dose until they agree.</w:t>
      </w:r>
    </w:p>
    <w:p>
      <w:r>
        <w:t>C (acid): gap × 5 cc per cm × pH factor. pH factor = 1 + (pH − 6.2), kept between 0.5 and 2.</w:t>
      </w:r>
    </w:p>
    <w:p>
      <w:r>
        <w:t>Example: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 Eyal 10 Oct): each pool is ONE card that fits about half a screen — no sideways scrolling. The top line has the pool (status, room, greenhouse, volume, daily target), the ⏱ finish time and Checked by. Under it the readings with their gauges and pictures: the EC and pH meters with the HAND meter box right under each, the water level tank, and water temperature, air pump and ozone in one column. Beside them “💡 Nexi says” and Nexi’s 3-D drawing — that drawing IS what to add — with one row of boxes under it: source, water (L), A (L), B (L), C (L) (the boxes no longer repeat the pictures). The boxes save exactly as before (Tab, Enter or a click outside). On a narrow screen the same boxes wrap; “☰ Table” above the pools brings back the wide table with one line per pool; “▦ One card per pool” goes back. The choice is kept on each computer.</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small A / B pictures in the boxes number up to 5 jugs.</w:t>
      </w:r>
    </w:p>
    <w:p>
      <w:r>
        <w:t>🧊 The drawing is 3-D (v22.42): the pool is a glass tank filling to the daily target from its valve (drops falling while water is to be added), each litre of A and B a 3-D jug with its liquid surface, C a 3-D beaker — in the same colours as the pictures, moving with 🎞 Motion.</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