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22.78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(v22.78,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The award makes ONE purchase order for one supplier.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shows only suppliers that fit the item — a past purchase of a similar product, a matching Category on the vendor card (e.g. Construction materials), or the item words in the supplier name — then Nexi's own web-found suggestions for that item family marked WEB · VERIFY (phone them first; ➕ save to suppliers keeps the one you pick), an inline ➕ Add supplier with a category, and every unrelated vendor folded under Other known suppliers. Give each vendor a Category so the right ones surface next time.</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