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21.43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four sheets: By employee &amp; month (every column, Δ₱, Δ%, flag), By category (totals and Δ per month), Matrix (employee × month) and Notes (what each column means).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