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22.42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 Eyal 10 Oct): each pool is ONE card that fits about half a screen — no sideways scrolling. The top line has the pool (status, room, greenhouse, volume, daily target), the ⏱ finish time and Checked by. Under it the readings with their gauges and pictures: the EC and pH meters with the HAND meter box right under each, the water level tank, and water temperature, air pump and ozone in one column. Beside them “💡 Nexi says” and Nexi’s 3-D drawing — that drawing IS what to add — with one row of boxes under it: source, water (L), A (L), B (L), C (L) (the boxes no longer repeat the pictures). The boxes save exactly as before (Tab, Enter or a click outside). On a narrow screen the same boxes wrap; “☰ Table” above the pools brings back the wide table with one line per pool; “▦ One card per pool” goes back. The choice is kept on each computer.</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small A / B pictures in the boxes number up to 5 jugs.</w:t>
      </w:r>
    </w:p>
    <w:p>
      <w:r>
        <w:t>🧊 The drawing is 3-D (v22.42): the pool is a glass tank filling to the daily target from its valve (drops falling while water is to be added), each litre of A and B a 3-D jug with its liquid surface, C a 3-D beaker — in the same colours as the pictures, moving with 🎞 Motion.</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