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Value of Friendships – Questions</w:t>
      </w:r>
    </w:p>
    <w:p>
      <w:r>
        <w:rPr>
          <w:b/>
        </w:rPr>
        <w:t>1. Why is Priya considered a great friend? Give two examples and explain.</w:t>
      </w:r>
    </w:p>
    <w:p>
      <w:r>
        <w:t>Priya is a great friend because of a few things. The first is that she can make any situation fun. The narrator says she can turn any moment into a good time, and that they laugh harder with her than with anyone else. I think that matters because a good friend makes regular days better, not just the big moments.</w:t>
      </w:r>
    </w:p>
    <w:p>
      <w:r>
        <w:t>The second thing is that she is always there when the narrator needs her. After the narrator got rejected and felt like their whole world was falling apart, Priya showed up at their door right after they told her. The narrator was really down, but Priya sat with them and listened. So she isn't only there for the good times, she's there for the hard ones too, and that's what makes her a real friend.</w:t>
      </w:r>
    </w:p>
    <w:p>
      <w:r>
        <w:rPr>
          <w:b/>
        </w:rPr>
        <w:t>2. What makes adolescent friendships so special? Give two examples and explain.</w:t>
      </w:r>
    </w:p>
    <w:p>
      <w:r>
        <w:t>One reason is what's going on in the teenage brain. During adolescence the reward center in the brain changes, so being with friends feels really good and rewarding. Because of that, teens start spending more time with their friends than with their parents.</w:t>
      </w:r>
    </w:p>
    <w:p>
      <w:r>
        <w:t>Another reason is that these friendships feel closer. Teens can understand their friends' point of view better than younger kids can, so the connection gets deeper. The video says teen friendships can even feel more intimate than the friendships we had as kids.</w:t>
      </w:r>
    </w:p>
    <w:p>
      <w:r>
        <w:rPr>
          <w:b/>
        </w:rPr>
        <w:t>3. According to the clip, what is “Theory of Mind”?</w:t>
      </w:r>
    </w:p>
    <w:p>
      <w:r>
        <w:t>According to the clip, theory of mind is the ability to understand what other people feel and think, why they do things, and how they see the world. It also means understanding that their point of view can be different from yours. It starts developing around 18 months old and keeps developing through the teen years and into your twenties.</w:t>
      </w:r>
    </w:p>
    <w:p>
      <w:r>
        <w:rPr>
          <w:b/>
        </w:rPr>
        <w:t>4. How does it affect friendships in adolescence? Explain.</w:t>
      </w:r>
    </w:p>
    <w:p>
      <w:r>
        <w:t>When teens get better at theory of mind, they understand their friends better, and that helps them make deeper connections. The video calls this "interpersonal synchrony." It means close friends start to match each other in their feelings, movements and even their body reactions, like when two friends walk at the same speed without planning it. It can feel like you and your friend are really connected, and that's a big reason why teen friendships feel so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