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 and Probability for Data Science</w:t>
      </w:r>
    </w:p>
    <w:p>
      <w:r>
        <w:t>Statistics provides tools for collecting, analyzing, and interpreting data.</w:t>
      </w:r>
    </w:p>
    <w:p>
      <w:r>
        <w:t>Descriptive statistics summarize data using measures of central tendency and spread.</w:t>
      </w:r>
    </w:p>
    <w:p>
      <w:r>
        <w:t>Inferential statistics draws conclusions about populations from sample data.</w:t>
      </w:r>
    </w:p>
    <w:p>
      <w:r>
        <w:t>Hypothesis testing determines whether observed effects are statistically significant.</w:t>
      </w:r>
    </w:p>
    <w:p>
      <w:r>
        <w:t>The p-value measures the probability of observing results as extreme by chance.</w:t>
      </w:r>
    </w:p>
    <w:p>
      <w:r>
        <w:t>Bayesian inference updates probability estimates as new evidence becomes available.</w:t>
      </w:r>
    </w:p>
    <w:p>
      <w:r>
        <w:t>Regression analysis models relationships between dependent and independent variables.</w:t>
      </w:r>
    </w:p>
    <w:p>
      <w:r>
        <w:t>A/B testing compares two versions of something to determine which performs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