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Chicago Police Department Project Proposal - Checkpoint 4 Queries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K-Means Clustering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from pyspark.ml.clustering import KMeans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from pyspark.ml.evaluation import ClusteringEvaluator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import csv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from pyspark.ml.linalg import Vectors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from pyspark.ml.feature import VectorAssembler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# Loads data.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dataset = spark.read.format("libsvm").load("/FileStore/tables/k_means_5.txt")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# Trains a k-means model.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kmeans = KMeans().setK(2).setSeed(1)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model = kmeans.fit(dataset)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# Make predictions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predictions = model.transform(dataset)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# Evaluate clustering by computing Silhouette score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evaluator = ClusteringEvaluator()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silhouette = evaluator.evaluate(predictions)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print("Silhouette with squared euclidean distance = " + str(silhouette))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# Shows the result.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centers = model.clusterCenters()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print("Cluster Centers: ")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for center in centers: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print(center)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SQL queries for data pre-processing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select doff.id, doff.gender, doff.rank, doff.race, (extract(year from current_date) - extract(year from appointed_date)) as tenure, 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(extract(year from current_date) - doff.birth_year) as age , a.number_of_awards, dok."District_Number"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from data_officer doff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inner join data_officer_kmeans dok on doff."id"=dok."officer_id"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inner join (select officer_id, count(*) as number_of_awards from data_award group by officer_id) a on doff.id=a.officer_id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Note: We created the table</w:t>
      </w:r>
      <w:r w:rsidDel="00000000" w:rsidR="00000000" w:rsidRPr="00000000">
        <w:rPr>
          <w:i w:val="1"/>
          <w:rtl w:val="0"/>
        </w:rPr>
        <w:t xml:space="preserve"> data_officer_kmeans</w:t>
      </w:r>
      <w:r w:rsidDel="00000000" w:rsidR="00000000" w:rsidRPr="00000000">
        <w:rPr>
          <w:rtl w:val="0"/>
        </w:rPr>
        <w:t xml:space="preserve"> to include the district number associated with the officer id that we got in the checkpoint 2 from the crime database.</w:t>
      </w:r>
    </w:p>
    <w:p w:rsidR="00000000" w:rsidDel="00000000" w:rsidP="00000000" w:rsidRDefault="00000000" w:rsidRPr="00000000" w14:paraId="00000028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Decision Tree Prediction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See revised PDF of Databricks Notebook. Cmd 13-Cmd 22. We ran into an error with the display of the resulted prediction from the decision tree model.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