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17759" w14:textId="77777777" w:rsidR="00F52025" w:rsidRPr="00F52025" w:rsidRDefault="00F52025" w:rsidP="00F52025">
      <w:pPr>
        <w:rPr>
          <w:rFonts w:asciiTheme="majorHAnsi" w:eastAsiaTheme="majorEastAsia" w:hAnsiTheme="majorHAnsi" w:cstheme="majorBidi"/>
          <w:b/>
          <w:bCs/>
          <w:color w:val="17365D" w:themeColor="text2" w:themeShade="BF"/>
          <w:spacing w:val="5"/>
          <w:kern w:val="28"/>
          <w:sz w:val="24"/>
          <w:szCs w:val="24"/>
          <w:lang w:val="fr-FR"/>
        </w:rPr>
      </w:pPr>
      <w:r w:rsidRPr="00F52025">
        <w:rPr>
          <w:rFonts w:asciiTheme="majorHAnsi" w:eastAsiaTheme="majorEastAsia" w:hAnsiTheme="majorHAnsi" w:cstheme="majorBidi"/>
          <w:b/>
          <w:bCs/>
          <w:color w:val="17365D" w:themeColor="text2" w:themeShade="BF"/>
          <w:spacing w:val="5"/>
          <w:kern w:val="28"/>
          <w:sz w:val="24"/>
          <w:szCs w:val="24"/>
          <w:lang w:val="fr-FR"/>
        </w:rPr>
        <w:t>Cahier des Charges — Talan Assistant</w:t>
      </w:r>
    </w:p>
    <w:p w14:paraId="298C6EC5" w14:textId="77777777" w:rsidR="00F52025" w:rsidRPr="00F52025" w:rsidRDefault="00F52025" w:rsidP="00F52025">
      <w:pPr>
        <w:rPr>
          <w:rFonts w:asciiTheme="majorHAnsi" w:eastAsiaTheme="majorEastAsia" w:hAnsiTheme="majorHAnsi" w:cstheme="majorBidi"/>
          <w:b/>
          <w:bCs/>
          <w:color w:val="17365D" w:themeColor="text2" w:themeShade="BF"/>
          <w:spacing w:val="5"/>
          <w:kern w:val="28"/>
          <w:sz w:val="24"/>
          <w:szCs w:val="24"/>
          <w:lang w:val="fr-FR"/>
        </w:rPr>
      </w:pPr>
      <w:r w:rsidRPr="00F52025">
        <w:rPr>
          <w:rFonts w:asciiTheme="majorHAnsi" w:eastAsiaTheme="majorEastAsia" w:hAnsiTheme="majorHAnsi" w:cstheme="majorBidi"/>
          <w:b/>
          <w:bCs/>
          <w:color w:val="17365D" w:themeColor="text2" w:themeShade="BF"/>
          <w:spacing w:val="5"/>
          <w:kern w:val="28"/>
          <w:sz w:val="24"/>
          <w:szCs w:val="24"/>
          <w:lang w:val="fr-FR"/>
        </w:rPr>
        <w:t>1. Présentation du projet</w:t>
      </w:r>
    </w:p>
    <w:p w14:paraId="0B824274" w14:textId="77777777" w:rsidR="00F52025" w:rsidRPr="00F52025" w:rsidRDefault="00F52025" w:rsidP="00F52025">
      <w:pPr>
        <w:rPr>
          <w:rFonts w:asciiTheme="majorHAnsi" w:eastAsiaTheme="majorEastAsia" w:hAnsiTheme="majorHAnsi" w:cstheme="majorBidi"/>
          <w:color w:val="17365D" w:themeColor="text2" w:themeShade="BF"/>
          <w:spacing w:val="5"/>
          <w:kern w:val="28"/>
          <w:sz w:val="24"/>
          <w:szCs w:val="24"/>
          <w:lang w:val="fr-FR"/>
        </w:rPr>
      </w:pPr>
      <w:r w:rsidRPr="00F52025">
        <w:rPr>
          <w:rFonts w:asciiTheme="majorHAnsi" w:eastAsiaTheme="majorEastAsia" w:hAnsiTheme="majorHAnsi" w:cstheme="majorBidi"/>
          <w:color w:val="17365D" w:themeColor="text2" w:themeShade="BF"/>
          <w:spacing w:val="5"/>
          <w:kern w:val="28"/>
          <w:sz w:val="24"/>
          <w:szCs w:val="24"/>
          <w:lang w:val="fr-FR"/>
        </w:rPr>
        <w:t>Talan est une société de conseil en technologies présente en Tunisie, France et plusieurs autres pays. Au quotidien, ses collaborateurs (consultants, chefs de projet, responsables RH) utilisent de nombreux outils différents pour gérer leurs activités : un outil pour les congés, un autre pour les projets clients, un troisième pour les tickets, un quatrième pour la messagerie interne, et encore un autre pour le calendrier.</w:t>
      </w:r>
    </w:p>
    <w:p w14:paraId="1F3C092D" w14:textId="77777777" w:rsidR="00F52025" w:rsidRPr="00F52025" w:rsidRDefault="00F52025" w:rsidP="00F52025">
      <w:pPr>
        <w:rPr>
          <w:rFonts w:asciiTheme="majorHAnsi" w:eastAsiaTheme="majorEastAsia" w:hAnsiTheme="majorHAnsi" w:cstheme="majorBidi"/>
          <w:color w:val="17365D" w:themeColor="text2" w:themeShade="BF"/>
          <w:spacing w:val="5"/>
          <w:kern w:val="28"/>
          <w:sz w:val="24"/>
          <w:szCs w:val="24"/>
          <w:lang w:val="fr-FR"/>
        </w:rPr>
      </w:pPr>
      <w:r w:rsidRPr="00F52025">
        <w:rPr>
          <w:rFonts w:asciiTheme="majorHAnsi" w:eastAsiaTheme="majorEastAsia" w:hAnsiTheme="majorHAnsi" w:cstheme="majorBidi"/>
          <w:color w:val="17365D" w:themeColor="text2" w:themeShade="BF"/>
          <w:spacing w:val="5"/>
          <w:kern w:val="28"/>
          <w:sz w:val="24"/>
          <w:szCs w:val="24"/>
          <w:lang w:val="fr-FR"/>
        </w:rPr>
        <w:t>Cette dispersion fait perdre du temps et complique la collaboration. Un consultant qui souhaite simplement poser un congé doit ouvrir plusieurs applications, vérifier sa disponibilité, prévenir son manager, mettre à jour son agenda — autant de petites actions qui s'accumulent.</w:t>
      </w:r>
    </w:p>
    <w:p w14:paraId="5D38BD31" w14:textId="77777777" w:rsidR="00F52025" w:rsidRPr="00F52025" w:rsidRDefault="00F52025" w:rsidP="00F52025">
      <w:pPr>
        <w:rPr>
          <w:rFonts w:asciiTheme="majorHAnsi" w:eastAsiaTheme="majorEastAsia" w:hAnsiTheme="majorHAnsi" w:cstheme="majorBidi"/>
          <w:color w:val="17365D" w:themeColor="text2" w:themeShade="BF"/>
          <w:spacing w:val="5"/>
          <w:kern w:val="28"/>
          <w:sz w:val="24"/>
          <w:szCs w:val="24"/>
          <w:lang w:val="fr-FR"/>
        </w:rPr>
      </w:pPr>
      <w:r w:rsidRPr="00F52025">
        <w:rPr>
          <w:rFonts w:asciiTheme="majorHAnsi" w:eastAsiaTheme="majorEastAsia" w:hAnsiTheme="majorHAnsi" w:cstheme="majorBidi"/>
          <w:color w:val="17365D" w:themeColor="text2" w:themeShade="BF"/>
          <w:spacing w:val="5"/>
          <w:kern w:val="28"/>
          <w:sz w:val="24"/>
          <w:szCs w:val="24"/>
          <w:lang w:val="fr-FR"/>
        </w:rPr>
        <w:t xml:space="preserve">Le projet </w:t>
      </w:r>
      <w:r w:rsidRPr="00F52025">
        <w:rPr>
          <w:rFonts w:asciiTheme="majorHAnsi" w:eastAsiaTheme="majorEastAsia" w:hAnsiTheme="majorHAnsi" w:cstheme="majorBidi"/>
          <w:b/>
          <w:bCs/>
          <w:color w:val="17365D" w:themeColor="text2" w:themeShade="BF"/>
          <w:spacing w:val="5"/>
          <w:kern w:val="28"/>
          <w:sz w:val="24"/>
          <w:szCs w:val="24"/>
          <w:lang w:val="fr-FR"/>
        </w:rPr>
        <w:t>Talan Assistant</w:t>
      </w:r>
      <w:r w:rsidRPr="00F52025">
        <w:rPr>
          <w:rFonts w:asciiTheme="majorHAnsi" w:eastAsiaTheme="majorEastAsia" w:hAnsiTheme="majorHAnsi" w:cstheme="majorBidi"/>
          <w:color w:val="17365D" w:themeColor="text2" w:themeShade="BF"/>
          <w:spacing w:val="5"/>
          <w:kern w:val="28"/>
          <w:sz w:val="24"/>
          <w:szCs w:val="24"/>
          <w:lang w:val="fr-FR"/>
        </w:rPr>
        <w:t xml:space="preserve"> propose une solution unique : une plateforme web qui permet aux employés de </w:t>
      </w:r>
      <w:r w:rsidRPr="00F52025">
        <w:rPr>
          <w:rFonts w:asciiTheme="majorHAnsi" w:eastAsiaTheme="majorEastAsia" w:hAnsiTheme="majorHAnsi" w:cstheme="majorBidi"/>
          <w:b/>
          <w:bCs/>
          <w:color w:val="17365D" w:themeColor="text2" w:themeShade="BF"/>
          <w:spacing w:val="5"/>
          <w:kern w:val="28"/>
          <w:sz w:val="24"/>
          <w:szCs w:val="24"/>
          <w:lang w:val="fr-FR"/>
        </w:rPr>
        <w:t>parler en langage naturel</w:t>
      </w:r>
      <w:r w:rsidRPr="00F52025">
        <w:rPr>
          <w:rFonts w:asciiTheme="majorHAnsi" w:eastAsiaTheme="majorEastAsia" w:hAnsiTheme="majorHAnsi" w:cstheme="majorBidi"/>
          <w:color w:val="17365D" w:themeColor="text2" w:themeShade="BF"/>
          <w:spacing w:val="5"/>
          <w:kern w:val="28"/>
          <w:sz w:val="24"/>
          <w:szCs w:val="24"/>
          <w:lang w:val="fr-FR"/>
        </w:rPr>
        <w:t xml:space="preserve"> à un assistant intelligent, qui se charge ensuite d'exécuter toutes les actions à leur place, dans tous les systèmes concernés.</w:t>
      </w:r>
    </w:p>
    <w:p w14:paraId="64BEE354" w14:textId="77777777" w:rsidR="00F52025" w:rsidRPr="00F52025" w:rsidRDefault="00F52025" w:rsidP="00F52025">
      <w:pPr>
        <w:rPr>
          <w:rFonts w:asciiTheme="majorHAnsi" w:eastAsiaTheme="majorEastAsia" w:hAnsiTheme="majorHAnsi" w:cstheme="majorBidi"/>
          <w:b/>
          <w:bCs/>
          <w:color w:val="17365D" w:themeColor="text2" w:themeShade="BF"/>
          <w:spacing w:val="5"/>
          <w:kern w:val="28"/>
          <w:sz w:val="24"/>
          <w:szCs w:val="24"/>
          <w:lang w:val="fr-FR"/>
        </w:rPr>
      </w:pPr>
      <w:r w:rsidRPr="00F52025">
        <w:rPr>
          <w:rFonts w:asciiTheme="majorHAnsi" w:eastAsiaTheme="majorEastAsia" w:hAnsiTheme="majorHAnsi" w:cstheme="majorBidi"/>
          <w:b/>
          <w:bCs/>
          <w:color w:val="17365D" w:themeColor="text2" w:themeShade="BF"/>
          <w:spacing w:val="5"/>
          <w:kern w:val="28"/>
          <w:sz w:val="24"/>
          <w:szCs w:val="24"/>
          <w:lang w:val="fr-FR"/>
        </w:rPr>
        <w:t>2. Objectifs du projet</w:t>
      </w:r>
    </w:p>
    <w:p w14:paraId="0A240840" w14:textId="77777777" w:rsidR="00F52025" w:rsidRPr="00F52025" w:rsidRDefault="00F52025" w:rsidP="00F52025">
      <w:pPr>
        <w:numPr>
          <w:ilvl w:val="0"/>
          <w:numId w:val="10"/>
        </w:numPr>
        <w:rPr>
          <w:rFonts w:asciiTheme="majorHAnsi" w:eastAsiaTheme="majorEastAsia" w:hAnsiTheme="majorHAnsi" w:cstheme="majorBidi"/>
          <w:color w:val="17365D" w:themeColor="text2" w:themeShade="BF"/>
          <w:spacing w:val="5"/>
          <w:kern w:val="28"/>
          <w:sz w:val="24"/>
          <w:szCs w:val="24"/>
          <w:lang w:val="fr-FR"/>
        </w:rPr>
      </w:pPr>
      <w:r w:rsidRPr="00F52025">
        <w:rPr>
          <w:rFonts w:asciiTheme="majorHAnsi" w:eastAsiaTheme="majorEastAsia" w:hAnsiTheme="majorHAnsi" w:cstheme="majorBidi"/>
          <w:color w:val="17365D" w:themeColor="text2" w:themeShade="BF"/>
          <w:spacing w:val="5"/>
          <w:kern w:val="28"/>
          <w:sz w:val="24"/>
          <w:szCs w:val="24"/>
          <w:lang w:val="fr-FR"/>
        </w:rPr>
        <w:t>Centraliser l'accès à tous les outils internes via une interface conversationnelle unique</w:t>
      </w:r>
    </w:p>
    <w:p w14:paraId="235D46F5" w14:textId="77777777" w:rsidR="00F52025" w:rsidRPr="00F52025" w:rsidRDefault="00F52025" w:rsidP="00F52025">
      <w:pPr>
        <w:numPr>
          <w:ilvl w:val="0"/>
          <w:numId w:val="10"/>
        </w:numPr>
        <w:rPr>
          <w:rFonts w:asciiTheme="majorHAnsi" w:eastAsiaTheme="majorEastAsia" w:hAnsiTheme="majorHAnsi" w:cstheme="majorBidi"/>
          <w:color w:val="17365D" w:themeColor="text2" w:themeShade="BF"/>
          <w:spacing w:val="5"/>
          <w:kern w:val="28"/>
          <w:sz w:val="24"/>
          <w:szCs w:val="24"/>
          <w:lang w:val="fr-FR"/>
        </w:rPr>
      </w:pPr>
      <w:r w:rsidRPr="00F52025">
        <w:rPr>
          <w:rFonts w:asciiTheme="majorHAnsi" w:eastAsiaTheme="majorEastAsia" w:hAnsiTheme="majorHAnsi" w:cstheme="majorBidi"/>
          <w:color w:val="17365D" w:themeColor="text2" w:themeShade="BF"/>
          <w:spacing w:val="5"/>
          <w:kern w:val="28"/>
          <w:sz w:val="24"/>
          <w:szCs w:val="24"/>
          <w:lang w:val="fr-FR"/>
        </w:rPr>
        <w:t>Faire gagner du temps aux collaborateurs sur les tâches administratives répétitives</w:t>
      </w:r>
    </w:p>
    <w:p w14:paraId="4C77F853" w14:textId="77777777" w:rsidR="00F52025" w:rsidRPr="00F52025" w:rsidRDefault="00F52025" w:rsidP="00F52025">
      <w:pPr>
        <w:numPr>
          <w:ilvl w:val="0"/>
          <w:numId w:val="10"/>
        </w:numPr>
        <w:rPr>
          <w:rFonts w:asciiTheme="majorHAnsi" w:eastAsiaTheme="majorEastAsia" w:hAnsiTheme="majorHAnsi" w:cstheme="majorBidi"/>
          <w:color w:val="17365D" w:themeColor="text2" w:themeShade="BF"/>
          <w:spacing w:val="5"/>
          <w:kern w:val="28"/>
          <w:sz w:val="24"/>
          <w:szCs w:val="24"/>
          <w:lang w:val="fr-FR"/>
        </w:rPr>
      </w:pPr>
      <w:r w:rsidRPr="00F52025">
        <w:rPr>
          <w:rFonts w:asciiTheme="majorHAnsi" w:eastAsiaTheme="majorEastAsia" w:hAnsiTheme="majorHAnsi" w:cstheme="majorBidi"/>
          <w:color w:val="17365D" w:themeColor="text2" w:themeShade="BF"/>
          <w:spacing w:val="5"/>
          <w:kern w:val="28"/>
          <w:sz w:val="24"/>
          <w:szCs w:val="24"/>
          <w:lang w:val="fr-FR"/>
        </w:rPr>
        <w:t>Améliorer la visibilité des chefs de projet sur leurs équipes et leurs projets</w:t>
      </w:r>
    </w:p>
    <w:p w14:paraId="317E6165" w14:textId="77777777" w:rsidR="00F52025" w:rsidRPr="00F52025" w:rsidRDefault="00F52025" w:rsidP="00F52025">
      <w:pPr>
        <w:numPr>
          <w:ilvl w:val="0"/>
          <w:numId w:val="10"/>
        </w:numPr>
        <w:rPr>
          <w:rFonts w:asciiTheme="majorHAnsi" w:eastAsiaTheme="majorEastAsia" w:hAnsiTheme="majorHAnsi" w:cstheme="majorBidi"/>
          <w:color w:val="17365D" w:themeColor="text2" w:themeShade="BF"/>
          <w:spacing w:val="5"/>
          <w:kern w:val="28"/>
          <w:sz w:val="24"/>
          <w:szCs w:val="24"/>
          <w:lang w:val="fr-FR"/>
        </w:rPr>
      </w:pPr>
      <w:r w:rsidRPr="00F52025">
        <w:rPr>
          <w:rFonts w:asciiTheme="majorHAnsi" w:eastAsiaTheme="majorEastAsia" w:hAnsiTheme="majorHAnsi" w:cstheme="majorBidi"/>
          <w:color w:val="17365D" w:themeColor="text2" w:themeShade="BF"/>
          <w:spacing w:val="5"/>
          <w:kern w:val="28"/>
          <w:sz w:val="24"/>
          <w:szCs w:val="24"/>
          <w:lang w:val="fr-FR"/>
        </w:rPr>
        <w:t>Faciliter le travail des responsables RH dans la gestion des demandes</w:t>
      </w:r>
    </w:p>
    <w:p w14:paraId="586B1FFB" w14:textId="77777777" w:rsidR="00F52025" w:rsidRPr="00F52025" w:rsidRDefault="00F52025" w:rsidP="00F52025">
      <w:pPr>
        <w:numPr>
          <w:ilvl w:val="0"/>
          <w:numId w:val="10"/>
        </w:numPr>
        <w:rPr>
          <w:rFonts w:asciiTheme="majorHAnsi" w:eastAsiaTheme="majorEastAsia" w:hAnsiTheme="majorHAnsi" w:cstheme="majorBidi"/>
          <w:color w:val="17365D" w:themeColor="text2" w:themeShade="BF"/>
          <w:spacing w:val="5"/>
          <w:kern w:val="28"/>
          <w:sz w:val="24"/>
          <w:szCs w:val="24"/>
          <w:lang w:val="fr-FR"/>
        </w:rPr>
      </w:pPr>
      <w:r w:rsidRPr="00F52025">
        <w:rPr>
          <w:rFonts w:asciiTheme="majorHAnsi" w:eastAsiaTheme="majorEastAsia" w:hAnsiTheme="majorHAnsi" w:cstheme="majorBidi"/>
          <w:color w:val="17365D" w:themeColor="text2" w:themeShade="BF"/>
          <w:spacing w:val="5"/>
          <w:kern w:val="28"/>
          <w:sz w:val="24"/>
          <w:szCs w:val="24"/>
          <w:lang w:val="fr-FR"/>
        </w:rPr>
        <w:t>Offrir une expérience utilisateur moderne et intuitive</w:t>
      </w:r>
    </w:p>
    <w:p w14:paraId="20B6B42E" w14:textId="77777777" w:rsidR="00F52025" w:rsidRPr="00F52025" w:rsidRDefault="00F52025" w:rsidP="00F52025">
      <w:pPr>
        <w:rPr>
          <w:rFonts w:asciiTheme="majorHAnsi" w:eastAsiaTheme="majorEastAsia" w:hAnsiTheme="majorHAnsi" w:cstheme="majorBidi"/>
          <w:b/>
          <w:bCs/>
          <w:color w:val="17365D" w:themeColor="text2" w:themeShade="BF"/>
          <w:spacing w:val="5"/>
          <w:kern w:val="28"/>
          <w:sz w:val="24"/>
          <w:szCs w:val="24"/>
          <w:lang w:val="fr-FR"/>
        </w:rPr>
      </w:pPr>
      <w:r w:rsidRPr="00F52025">
        <w:rPr>
          <w:rFonts w:asciiTheme="majorHAnsi" w:eastAsiaTheme="majorEastAsia" w:hAnsiTheme="majorHAnsi" w:cstheme="majorBidi"/>
          <w:b/>
          <w:bCs/>
          <w:color w:val="17365D" w:themeColor="text2" w:themeShade="BF"/>
          <w:spacing w:val="5"/>
          <w:kern w:val="28"/>
          <w:sz w:val="24"/>
          <w:szCs w:val="24"/>
          <w:lang w:val="fr-FR"/>
        </w:rPr>
        <w:t>3. Utilisateurs cibles</w:t>
      </w:r>
    </w:p>
    <w:p w14:paraId="1C2B13F1" w14:textId="77777777" w:rsidR="00F52025" w:rsidRPr="00F52025" w:rsidRDefault="00F52025" w:rsidP="00F52025">
      <w:pPr>
        <w:rPr>
          <w:rFonts w:asciiTheme="majorHAnsi" w:eastAsiaTheme="majorEastAsia" w:hAnsiTheme="majorHAnsi" w:cstheme="majorBidi"/>
          <w:color w:val="17365D" w:themeColor="text2" w:themeShade="BF"/>
          <w:spacing w:val="5"/>
          <w:kern w:val="28"/>
          <w:sz w:val="24"/>
          <w:szCs w:val="24"/>
          <w:lang w:val="fr-FR"/>
        </w:rPr>
      </w:pPr>
      <w:r w:rsidRPr="00F52025">
        <w:rPr>
          <w:rFonts w:asciiTheme="majorHAnsi" w:eastAsiaTheme="majorEastAsia" w:hAnsiTheme="majorHAnsi" w:cstheme="majorBidi"/>
          <w:color w:val="17365D" w:themeColor="text2" w:themeShade="BF"/>
          <w:spacing w:val="5"/>
          <w:kern w:val="28"/>
          <w:sz w:val="24"/>
          <w:szCs w:val="24"/>
          <w:lang w:val="fr-FR"/>
        </w:rPr>
        <w:t>La plateforme s'adresse à trois types d'utilisateurs :</w:t>
      </w:r>
    </w:p>
    <w:p w14:paraId="3BA8C61D" w14:textId="77777777" w:rsidR="00F52025" w:rsidRPr="00F52025" w:rsidRDefault="00F52025" w:rsidP="00F52025">
      <w:pPr>
        <w:rPr>
          <w:rFonts w:asciiTheme="majorHAnsi" w:eastAsiaTheme="majorEastAsia" w:hAnsiTheme="majorHAnsi" w:cstheme="majorBidi"/>
          <w:color w:val="17365D" w:themeColor="text2" w:themeShade="BF"/>
          <w:spacing w:val="5"/>
          <w:kern w:val="28"/>
          <w:sz w:val="24"/>
          <w:szCs w:val="24"/>
          <w:lang w:val="fr-FR"/>
        </w:rPr>
      </w:pPr>
      <w:r w:rsidRPr="00F52025">
        <w:rPr>
          <w:rFonts w:asciiTheme="majorHAnsi" w:eastAsiaTheme="majorEastAsia" w:hAnsiTheme="majorHAnsi" w:cstheme="majorBidi"/>
          <w:b/>
          <w:bCs/>
          <w:color w:val="17365D" w:themeColor="text2" w:themeShade="BF"/>
          <w:spacing w:val="5"/>
          <w:kern w:val="28"/>
          <w:sz w:val="24"/>
          <w:szCs w:val="24"/>
          <w:lang w:val="fr-FR"/>
        </w:rPr>
        <w:t>Le Consultant</w:t>
      </w:r>
      <w:r w:rsidRPr="00F52025">
        <w:rPr>
          <w:rFonts w:asciiTheme="majorHAnsi" w:eastAsiaTheme="majorEastAsia" w:hAnsiTheme="majorHAnsi" w:cstheme="majorBidi"/>
          <w:color w:val="17365D" w:themeColor="text2" w:themeShade="BF"/>
          <w:spacing w:val="5"/>
          <w:kern w:val="28"/>
          <w:sz w:val="24"/>
          <w:szCs w:val="24"/>
          <w:lang w:val="fr-FR"/>
        </w:rPr>
        <w:t xml:space="preserve"> : peut poser des congés, consulter ses projets, voir ses tickets et son calendrier, poser des questions sur les politiques internes de l'entreprise.</w:t>
      </w:r>
    </w:p>
    <w:p w14:paraId="54C51DE7" w14:textId="77777777" w:rsidR="00F52025" w:rsidRPr="00F52025" w:rsidRDefault="00F52025" w:rsidP="00F52025">
      <w:pPr>
        <w:rPr>
          <w:rFonts w:asciiTheme="majorHAnsi" w:eastAsiaTheme="majorEastAsia" w:hAnsiTheme="majorHAnsi" w:cstheme="majorBidi"/>
          <w:color w:val="17365D" w:themeColor="text2" w:themeShade="BF"/>
          <w:spacing w:val="5"/>
          <w:kern w:val="28"/>
          <w:sz w:val="24"/>
          <w:szCs w:val="24"/>
          <w:lang w:val="fr-FR"/>
        </w:rPr>
      </w:pPr>
      <w:r w:rsidRPr="00F52025">
        <w:rPr>
          <w:rFonts w:asciiTheme="majorHAnsi" w:eastAsiaTheme="majorEastAsia" w:hAnsiTheme="majorHAnsi" w:cstheme="majorBidi"/>
          <w:b/>
          <w:bCs/>
          <w:color w:val="17365D" w:themeColor="text2" w:themeShade="BF"/>
          <w:spacing w:val="5"/>
          <w:kern w:val="28"/>
          <w:sz w:val="24"/>
          <w:szCs w:val="24"/>
          <w:lang w:val="fr-FR"/>
        </w:rPr>
        <w:t>Le Project Manager</w:t>
      </w:r>
      <w:r w:rsidRPr="00F52025">
        <w:rPr>
          <w:rFonts w:asciiTheme="majorHAnsi" w:eastAsiaTheme="majorEastAsia" w:hAnsiTheme="majorHAnsi" w:cstheme="majorBidi"/>
          <w:color w:val="17365D" w:themeColor="text2" w:themeShade="BF"/>
          <w:spacing w:val="5"/>
          <w:kern w:val="28"/>
          <w:sz w:val="24"/>
          <w:szCs w:val="24"/>
          <w:lang w:val="fr-FR"/>
        </w:rPr>
        <w:t xml:space="preserve"> : dispose des mêmes fonctionnalités que le consultant, et peut en plus créer de nouveaux projets, consulter la disponibilité de ses équipes, générer </w:t>
      </w:r>
      <w:r w:rsidRPr="00F52025">
        <w:rPr>
          <w:rFonts w:asciiTheme="majorHAnsi" w:eastAsiaTheme="majorEastAsia" w:hAnsiTheme="majorHAnsi" w:cstheme="majorBidi"/>
          <w:color w:val="17365D" w:themeColor="text2" w:themeShade="BF"/>
          <w:spacing w:val="5"/>
          <w:kern w:val="28"/>
          <w:sz w:val="24"/>
          <w:szCs w:val="24"/>
          <w:lang w:val="fr-FR"/>
        </w:rPr>
        <w:lastRenderedPageBreak/>
        <w:t>des rapports clients, et lancer une analyse automatique de cahier des charges pour préparer un nouveau projet.</w:t>
      </w:r>
    </w:p>
    <w:p w14:paraId="2918F8D1" w14:textId="77777777" w:rsidR="00F52025" w:rsidRPr="00F52025" w:rsidRDefault="00F52025" w:rsidP="00F52025">
      <w:pPr>
        <w:rPr>
          <w:rFonts w:asciiTheme="majorHAnsi" w:eastAsiaTheme="majorEastAsia" w:hAnsiTheme="majorHAnsi" w:cstheme="majorBidi"/>
          <w:color w:val="17365D" w:themeColor="text2" w:themeShade="BF"/>
          <w:spacing w:val="5"/>
          <w:kern w:val="28"/>
          <w:sz w:val="24"/>
          <w:szCs w:val="24"/>
          <w:lang w:val="fr-FR"/>
        </w:rPr>
      </w:pPr>
      <w:r w:rsidRPr="00F52025">
        <w:rPr>
          <w:rFonts w:asciiTheme="majorHAnsi" w:eastAsiaTheme="majorEastAsia" w:hAnsiTheme="majorHAnsi" w:cstheme="majorBidi"/>
          <w:b/>
          <w:bCs/>
          <w:color w:val="17365D" w:themeColor="text2" w:themeShade="BF"/>
          <w:spacing w:val="5"/>
          <w:kern w:val="28"/>
          <w:sz w:val="24"/>
          <w:szCs w:val="24"/>
          <w:lang w:val="fr-FR"/>
        </w:rPr>
        <w:t>Le Responsable RH</w:t>
      </w:r>
      <w:r w:rsidRPr="00F52025">
        <w:rPr>
          <w:rFonts w:asciiTheme="majorHAnsi" w:eastAsiaTheme="majorEastAsia" w:hAnsiTheme="majorHAnsi" w:cstheme="majorBidi"/>
          <w:color w:val="17365D" w:themeColor="text2" w:themeShade="BF"/>
          <w:spacing w:val="5"/>
          <w:kern w:val="28"/>
          <w:sz w:val="24"/>
          <w:szCs w:val="24"/>
          <w:lang w:val="fr-FR"/>
        </w:rPr>
        <w:t xml:space="preserve"> : peut consulter toutes les demandes de congés, les approuver ou les refuser, voir les statistiques globales, et créer de nouveaux comptes utilisateurs.</w:t>
      </w:r>
    </w:p>
    <w:p w14:paraId="3E0E31DB" w14:textId="77777777" w:rsidR="00F52025" w:rsidRPr="00F52025" w:rsidRDefault="00F52025" w:rsidP="00F52025">
      <w:pPr>
        <w:rPr>
          <w:rFonts w:asciiTheme="majorHAnsi" w:eastAsiaTheme="majorEastAsia" w:hAnsiTheme="majorHAnsi" w:cstheme="majorBidi"/>
          <w:b/>
          <w:bCs/>
          <w:color w:val="17365D" w:themeColor="text2" w:themeShade="BF"/>
          <w:spacing w:val="5"/>
          <w:kern w:val="28"/>
          <w:sz w:val="24"/>
          <w:szCs w:val="24"/>
          <w:lang w:val="fr-FR"/>
        </w:rPr>
      </w:pPr>
      <w:r w:rsidRPr="00F52025">
        <w:rPr>
          <w:rFonts w:asciiTheme="majorHAnsi" w:eastAsiaTheme="majorEastAsia" w:hAnsiTheme="majorHAnsi" w:cstheme="majorBidi"/>
          <w:b/>
          <w:bCs/>
          <w:color w:val="17365D" w:themeColor="text2" w:themeShade="BF"/>
          <w:spacing w:val="5"/>
          <w:kern w:val="28"/>
          <w:sz w:val="24"/>
          <w:szCs w:val="24"/>
          <w:lang w:val="fr-FR"/>
        </w:rPr>
        <w:t>4. Fonctionnalités principales</w:t>
      </w:r>
    </w:p>
    <w:p w14:paraId="419B86C9" w14:textId="77777777" w:rsidR="00F52025" w:rsidRPr="00F52025" w:rsidRDefault="00F52025" w:rsidP="00F52025">
      <w:pPr>
        <w:rPr>
          <w:rFonts w:asciiTheme="majorHAnsi" w:eastAsiaTheme="majorEastAsia" w:hAnsiTheme="majorHAnsi" w:cstheme="majorBidi"/>
          <w:b/>
          <w:bCs/>
          <w:color w:val="17365D" w:themeColor="text2" w:themeShade="BF"/>
          <w:spacing w:val="5"/>
          <w:kern w:val="28"/>
          <w:sz w:val="24"/>
          <w:szCs w:val="24"/>
          <w:lang w:val="fr-FR"/>
        </w:rPr>
      </w:pPr>
      <w:r w:rsidRPr="00F52025">
        <w:rPr>
          <w:rFonts w:asciiTheme="majorHAnsi" w:eastAsiaTheme="majorEastAsia" w:hAnsiTheme="majorHAnsi" w:cstheme="majorBidi"/>
          <w:b/>
          <w:bCs/>
          <w:color w:val="17365D" w:themeColor="text2" w:themeShade="BF"/>
          <w:spacing w:val="5"/>
          <w:kern w:val="28"/>
          <w:sz w:val="24"/>
          <w:szCs w:val="24"/>
          <w:lang w:val="fr-FR"/>
        </w:rPr>
        <w:t>4.1 Interface de chat intelligente</w:t>
      </w:r>
    </w:p>
    <w:p w14:paraId="068E99E6" w14:textId="77777777" w:rsidR="00F52025" w:rsidRPr="00F52025" w:rsidRDefault="00F52025" w:rsidP="00F52025">
      <w:pPr>
        <w:rPr>
          <w:rFonts w:asciiTheme="majorHAnsi" w:eastAsiaTheme="majorEastAsia" w:hAnsiTheme="majorHAnsi" w:cstheme="majorBidi"/>
          <w:color w:val="17365D" w:themeColor="text2" w:themeShade="BF"/>
          <w:spacing w:val="5"/>
          <w:kern w:val="28"/>
          <w:sz w:val="24"/>
          <w:szCs w:val="24"/>
          <w:lang w:val="fr-FR"/>
        </w:rPr>
      </w:pPr>
      <w:r w:rsidRPr="00F52025">
        <w:rPr>
          <w:rFonts w:asciiTheme="majorHAnsi" w:eastAsiaTheme="majorEastAsia" w:hAnsiTheme="majorHAnsi" w:cstheme="majorBidi"/>
          <w:color w:val="17365D" w:themeColor="text2" w:themeShade="BF"/>
          <w:spacing w:val="5"/>
          <w:kern w:val="28"/>
          <w:sz w:val="24"/>
          <w:szCs w:val="24"/>
          <w:lang w:val="fr-FR"/>
        </w:rPr>
        <w:t>L'utilisateur tape sa demande en français comme s'il parlait à un collègue. L'assistant comprend l'intention, exécute les actions nécessaires et retourne une réponse claire. L'historique des conversations est conservé pour que l'utilisateur puisse reprendre une discussion à tout moment.</w:t>
      </w:r>
    </w:p>
    <w:p w14:paraId="27B2CDF8" w14:textId="77777777" w:rsidR="00F52025" w:rsidRPr="00F52025" w:rsidRDefault="00F52025" w:rsidP="00F52025">
      <w:pPr>
        <w:rPr>
          <w:rFonts w:asciiTheme="majorHAnsi" w:eastAsiaTheme="majorEastAsia" w:hAnsiTheme="majorHAnsi" w:cstheme="majorBidi"/>
          <w:b/>
          <w:bCs/>
          <w:color w:val="17365D" w:themeColor="text2" w:themeShade="BF"/>
          <w:spacing w:val="5"/>
          <w:kern w:val="28"/>
          <w:sz w:val="24"/>
          <w:szCs w:val="24"/>
          <w:lang w:val="fr-FR"/>
        </w:rPr>
      </w:pPr>
      <w:r w:rsidRPr="00F52025">
        <w:rPr>
          <w:rFonts w:asciiTheme="majorHAnsi" w:eastAsiaTheme="majorEastAsia" w:hAnsiTheme="majorHAnsi" w:cstheme="majorBidi"/>
          <w:b/>
          <w:bCs/>
          <w:color w:val="17365D" w:themeColor="text2" w:themeShade="BF"/>
          <w:spacing w:val="5"/>
          <w:kern w:val="28"/>
          <w:sz w:val="24"/>
          <w:szCs w:val="24"/>
          <w:lang w:val="fr-FR"/>
        </w:rPr>
        <w:t>4.2 Gestion des congés</w:t>
      </w:r>
    </w:p>
    <w:p w14:paraId="11946C87" w14:textId="77777777" w:rsidR="00F52025" w:rsidRPr="00F52025" w:rsidRDefault="00F52025" w:rsidP="00F52025">
      <w:pPr>
        <w:rPr>
          <w:rFonts w:asciiTheme="majorHAnsi" w:eastAsiaTheme="majorEastAsia" w:hAnsiTheme="majorHAnsi" w:cstheme="majorBidi"/>
          <w:color w:val="17365D" w:themeColor="text2" w:themeShade="BF"/>
          <w:spacing w:val="5"/>
          <w:kern w:val="28"/>
          <w:sz w:val="24"/>
          <w:szCs w:val="24"/>
          <w:lang w:val="fr-FR"/>
        </w:rPr>
      </w:pPr>
      <w:r w:rsidRPr="00F52025">
        <w:rPr>
          <w:rFonts w:asciiTheme="majorHAnsi" w:eastAsiaTheme="majorEastAsia" w:hAnsiTheme="majorHAnsi" w:cstheme="majorBidi"/>
          <w:color w:val="17365D" w:themeColor="text2" w:themeShade="BF"/>
          <w:spacing w:val="5"/>
          <w:kern w:val="28"/>
          <w:sz w:val="24"/>
          <w:szCs w:val="24"/>
          <w:lang w:val="fr-FR"/>
        </w:rPr>
        <w:t>Le consultant peut demander la création d'un congé en une seule phrase, par exemple "crée-moi un congé pour la semaine prochaine". L'assistant vérifie automatiquement le solde disponible, contrôle qu'il n'y a pas de conflit dans le calendrier, crée la demande, et notifie le manager. Le consultant peut aussi consulter son solde, l'historique de ses demandes, et la disponibilité de son équipe.</w:t>
      </w:r>
    </w:p>
    <w:p w14:paraId="06142AD3" w14:textId="77777777" w:rsidR="00F52025" w:rsidRPr="00F52025" w:rsidRDefault="00F52025" w:rsidP="00F52025">
      <w:pPr>
        <w:rPr>
          <w:rFonts w:asciiTheme="majorHAnsi" w:eastAsiaTheme="majorEastAsia" w:hAnsiTheme="majorHAnsi" w:cstheme="majorBidi"/>
          <w:b/>
          <w:bCs/>
          <w:color w:val="17365D" w:themeColor="text2" w:themeShade="BF"/>
          <w:spacing w:val="5"/>
          <w:kern w:val="28"/>
          <w:sz w:val="24"/>
          <w:szCs w:val="24"/>
          <w:lang w:val="fr-FR"/>
        </w:rPr>
      </w:pPr>
      <w:r w:rsidRPr="00F52025">
        <w:rPr>
          <w:rFonts w:asciiTheme="majorHAnsi" w:eastAsiaTheme="majorEastAsia" w:hAnsiTheme="majorHAnsi" w:cstheme="majorBidi"/>
          <w:b/>
          <w:bCs/>
          <w:color w:val="17365D" w:themeColor="text2" w:themeShade="BF"/>
          <w:spacing w:val="5"/>
          <w:kern w:val="28"/>
          <w:sz w:val="24"/>
          <w:szCs w:val="24"/>
          <w:lang w:val="fr-FR"/>
        </w:rPr>
        <w:t>4.3 Suivi des projets et clients</w:t>
      </w:r>
    </w:p>
    <w:p w14:paraId="4EBB8178" w14:textId="77777777" w:rsidR="00F52025" w:rsidRPr="00F52025" w:rsidRDefault="00F52025" w:rsidP="00F52025">
      <w:pPr>
        <w:rPr>
          <w:rFonts w:asciiTheme="majorHAnsi" w:eastAsiaTheme="majorEastAsia" w:hAnsiTheme="majorHAnsi" w:cstheme="majorBidi"/>
          <w:color w:val="17365D" w:themeColor="text2" w:themeShade="BF"/>
          <w:spacing w:val="5"/>
          <w:kern w:val="28"/>
          <w:sz w:val="24"/>
          <w:szCs w:val="24"/>
          <w:lang w:val="fr-FR"/>
        </w:rPr>
      </w:pPr>
      <w:r w:rsidRPr="00F52025">
        <w:rPr>
          <w:rFonts w:asciiTheme="majorHAnsi" w:eastAsiaTheme="majorEastAsia" w:hAnsiTheme="majorHAnsi" w:cstheme="majorBidi"/>
          <w:color w:val="17365D" w:themeColor="text2" w:themeShade="BF"/>
          <w:spacing w:val="5"/>
          <w:kern w:val="28"/>
          <w:sz w:val="24"/>
          <w:szCs w:val="24"/>
          <w:lang w:val="fr-FR"/>
        </w:rPr>
        <w:t>Les consultants accèdent à la liste de leurs projets en cours, aux informations clients, et à l'historique des interactions. Les Project Managers peuvent consulter tous les projets de leur portefeuille, générer des rapports clients automatisés, et suivre l'avancement global.</w:t>
      </w:r>
    </w:p>
    <w:p w14:paraId="0A62C7DE" w14:textId="77777777" w:rsidR="00F52025" w:rsidRPr="00F52025" w:rsidRDefault="00F52025" w:rsidP="00F52025">
      <w:pPr>
        <w:rPr>
          <w:rFonts w:asciiTheme="majorHAnsi" w:eastAsiaTheme="majorEastAsia" w:hAnsiTheme="majorHAnsi" w:cstheme="majorBidi"/>
          <w:b/>
          <w:bCs/>
          <w:color w:val="17365D" w:themeColor="text2" w:themeShade="BF"/>
          <w:spacing w:val="5"/>
          <w:kern w:val="28"/>
          <w:sz w:val="24"/>
          <w:szCs w:val="24"/>
          <w:lang w:val="fr-FR"/>
        </w:rPr>
      </w:pPr>
      <w:r w:rsidRPr="00F52025">
        <w:rPr>
          <w:rFonts w:asciiTheme="majorHAnsi" w:eastAsiaTheme="majorEastAsia" w:hAnsiTheme="majorHAnsi" w:cstheme="majorBidi"/>
          <w:b/>
          <w:bCs/>
          <w:color w:val="17365D" w:themeColor="text2" w:themeShade="BF"/>
          <w:spacing w:val="5"/>
          <w:kern w:val="28"/>
          <w:sz w:val="24"/>
          <w:szCs w:val="24"/>
          <w:lang w:val="fr-FR"/>
        </w:rPr>
        <w:t>4.4 Gestion des tickets et de la messagerie</w:t>
      </w:r>
    </w:p>
    <w:p w14:paraId="0A9A3903" w14:textId="77777777" w:rsidR="00F52025" w:rsidRPr="00F52025" w:rsidRDefault="00F52025" w:rsidP="00F52025">
      <w:pPr>
        <w:rPr>
          <w:rFonts w:asciiTheme="majorHAnsi" w:eastAsiaTheme="majorEastAsia" w:hAnsiTheme="majorHAnsi" w:cstheme="majorBidi"/>
          <w:color w:val="17365D" w:themeColor="text2" w:themeShade="BF"/>
          <w:spacing w:val="5"/>
          <w:kern w:val="28"/>
          <w:sz w:val="24"/>
          <w:szCs w:val="24"/>
          <w:lang w:val="fr-FR"/>
        </w:rPr>
      </w:pPr>
      <w:r w:rsidRPr="00F52025">
        <w:rPr>
          <w:rFonts w:asciiTheme="majorHAnsi" w:eastAsiaTheme="majorEastAsia" w:hAnsiTheme="majorHAnsi" w:cstheme="majorBidi"/>
          <w:color w:val="17365D" w:themeColor="text2" w:themeShade="BF"/>
          <w:spacing w:val="5"/>
          <w:kern w:val="28"/>
          <w:sz w:val="24"/>
          <w:szCs w:val="24"/>
          <w:lang w:val="fr-FR"/>
        </w:rPr>
        <w:t>L'assistant permet de consulter les tickets en cours, créer un nouveau ticket, mettre à jour un statut, ou envoyer un message à un canal d'équipe — sans avoir à ouvrir d'autres applications.</w:t>
      </w:r>
    </w:p>
    <w:p w14:paraId="5989E5C1" w14:textId="77777777" w:rsidR="00F52025" w:rsidRPr="00F52025" w:rsidRDefault="00F52025" w:rsidP="00F52025">
      <w:pPr>
        <w:rPr>
          <w:rFonts w:asciiTheme="majorHAnsi" w:eastAsiaTheme="majorEastAsia" w:hAnsiTheme="majorHAnsi" w:cstheme="majorBidi"/>
          <w:b/>
          <w:bCs/>
          <w:color w:val="17365D" w:themeColor="text2" w:themeShade="BF"/>
          <w:spacing w:val="5"/>
          <w:kern w:val="28"/>
          <w:sz w:val="24"/>
          <w:szCs w:val="24"/>
          <w:lang w:val="fr-FR"/>
        </w:rPr>
      </w:pPr>
      <w:r w:rsidRPr="00F52025">
        <w:rPr>
          <w:rFonts w:asciiTheme="majorHAnsi" w:eastAsiaTheme="majorEastAsia" w:hAnsiTheme="majorHAnsi" w:cstheme="majorBidi"/>
          <w:b/>
          <w:bCs/>
          <w:color w:val="17365D" w:themeColor="text2" w:themeShade="BF"/>
          <w:spacing w:val="5"/>
          <w:kern w:val="28"/>
          <w:sz w:val="24"/>
          <w:szCs w:val="24"/>
          <w:lang w:val="fr-FR"/>
        </w:rPr>
        <w:t>4.5 Calendrier intégré</w:t>
      </w:r>
    </w:p>
    <w:p w14:paraId="1A4009C3" w14:textId="77777777" w:rsidR="00F52025" w:rsidRPr="00F52025" w:rsidRDefault="00F52025" w:rsidP="00F52025">
      <w:pPr>
        <w:rPr>
          <w:rFonts w:asciiTheme="majorHAnsi" w:eastAsiaTheme="majorEastAsia" w:hAnsiTheme="majorHAnsi" w:cstheme="majorBidi"/>
          <w:color w:val="17365D" w:themeColor="text2" w:themeShade="BF"/>
          <w:spacing w:val="5"/>
          <w:kern w:val="28"/>
          <w:sz w:val="24"/>
          <w:szCs w:val="24"/>
          <w:lang w:val="fr-FR"/>
        </w:rPr>
      </w:pPr>
      <w:r w:rsidRPr="00F52025">
        <w:rPr>
          <w:rFonts w:asciiTheme="majorHAnsi" w:eastAsiaTheme="majorEastAsia" w:hAnsiTheme="majorHAnsi" w:cstheme="majorBidi"/>
          <w:color w:val="17365D" w:themeColor="text2" w:themeShade="BF"/>
          <w:spacing w:val="5"/>
          <w:kern w:val="28"/>
          <w:sz w:val="24"/>
          <w:szCs w:val="24"/>
          <w:lang w:val="fr-FR"/>
        </w:rPr>
        <w:t>Consultation des événements à venir, vérification des disponibilités de l'équipe, création de réunions — tout passe par l'interface conversationnelle.</w:t>
      </w:r>
    </w:p>
    <w:p w14:paraId="25C33FDB" w14:textId="77777777" w:rsidR="00F52025" w:rsidRPr="00F52025" w:rsidRDefault="00F52025" w:rsidP="00F52025">
      <w:pPr>
        <w:rPr>
          <w:rFonts w:asciiTheme="majorHAnsi" w:eastAsiaTheme="majorEastAsia" w:hAnsiTheme="majorHAnsi" w:cstheme="majorBidi"/>
          <w:b/>
          <w:bCs/>
          <w:color w:val="17365D" w:themeColor="text2" w:themeShade="BF"/>
          <w:spacing w:val="5"/>
          <w:kern w:val="28"/>
          <w:sz w:val="24"/>
          <w:szCs w:val="24"/>
          <w:lang w:val="fr-FR"/>
        </w:rPr>
      </w:pPr>
      <w:r w:rsidRPr="00F52025">
        <w:rPr>
          <w:rFonts w:asciiTheme="majorHAnsi" w:eastAsiaTheme="majorEastAsia" w:hAnsiTheme="majorHAnsi" w:cstheme="majorBidi"/>
          <w:b/>
          <w:bCs/>
          <w:color w:val="17365D" w:themeColor="text2" w:themeShade="BF"/>
          <w:spacing w:val="5"/>
          <w:kern w:val="28"/>
          <w:sz w:val="24"/>
          <w:szCs w:val="24"/>
          <w:lang w:val="fr-FR"/>
        </w:rPr>
        <w:t>4.6 Recherche documentaire</w:t>
      </w:r>
    </w:p>
    <w:p w14:paraId="4E756902" w14:textId="77777777" w:rsidR="00F52025" w:rsidRPr="00F52025" w:rsidRDefault="00F52025" w:rsidP="00F52025">
      <w:pPr>
        <w:rPr>
          <w:rFonts w:asciiTheme="majorHAnsi" w:eastAsiaTheme="majorEastAsia" w:hAnsiTheme="majorHAnsi" w:cstheme="majorBidi"/>
          <w:color w:val="17365D" w:themeColor="text2" w:themeShade="BF"/>
          <w:spacing w:val="5"/>
          <w:kern w:val="28"/>
          <w:sz w:val="24"/>
          <w:szCs w:val="24"/>
          <w:lang w:val="fr-FR"/>
        </w:rPr>
      </w:pPr>
      <w:r w:rsidRPr="00F52025">
        <w:rPr>
          <w:rFonts w:asciiTheme="majorHAnsi" w:eastAsiaTheme="majorEastAsia" w:hAnsiTheme="majorHAnsi" w:cstheme="majorBidi"/>
          <w:color w:val="17365D" w:themeColor="text2" w:themeShade="BF"/>
          <w:spacing w:val="5"/>
          <w:kern w:val="28"/>
          <w:sz w:val="24"/>
          <w:szCs w:val="24"/>
          <w:lang w:val="fr-FR"/>
        </w:rPr>
        <w:lastRenderedPageBreak/>
        <w:t>L'utilisateur peut poser des questions sur les politiques internes de l'entreprise (politique RH, charte IT, guides d'</w:t>
      </w:r>
      <w:proofErr w:type="spellStart"/>
      <w:r w:rsidRPr="00F52025">
        <w:rPr>
          <w:rFonts w:asciiTheme="majorHAnsi" w:eastAsiaTheme="majorEastAsia" w:hAnsiTheme="majorHAnsi" w:cstheme="majorBidi"/>
          <w:color w:val="17365D" w:themeColor="text2" w:themeShade="BF"/>
          <w:spacing w:val="5"/>
          <w:kern w:val="28"/>
          <w:sz w:val="24"/>
          <w:szCs w:val="24"/>
          <w:lang w:val="fr-FR"/>
        </w:rPr>
        <w:t>onboarding</w:t>
      </w:r>
      <w:proofErr w:type="spellEnd"/>
      <w:r w:rsidRPr="00F52025">
        <w:rPr>
          <w:rFonts w:asciiTheme="majorHAnsi" w:eastAsiaTheme="majorEastAsia" w:hAnsiTheme="majorHAnsi" w:cstheme="majorBidi"/>
          <w:color w:val="17365D" w:themeColor="text2" w:themeShade="BF"/>
          <w:spacing w:val="5"/>
          <w:kern w:val="28"/>
          <w:sz w:val="24"/>
          <w:szCs w:val="24"/>
          <w:lang w:val="fr-FR"/>
        </w:rPr>
        <w:t>, processus internes). L'assistant retrouve l'information pertinente dans les documents internes et formule une réponse claire.</w:t>
      </w:r>
    </w:p>
    <w:p w14:paraId="094A5144" w14:textId="77777777" w:rsidR="00F52025" w:rsidRPr="00F52025" w:rsidRDefault="00F52025" w:rsidP="00F52025">
      <w:pPr>
        <w:rPr>
          <w:rFonts w:asciiTheme="majorHAnsi" w:eastAsiaTheme="majorEastAsia" w:hAnsiTheme="majorHAnsi" w:cstheme="majorBidi"/>
          <w:b/>
          <w:bCs/>
          <w:color w:val="17365D" w:themeColor="text2" w:themeShade="BF"/>
          <w:spacing w:val="5"/>
          <w:kern w:val="28"/>
          <w:sz w:val="24"/>
          <w:szCs w:val="24"/>
          <w:lang w:val="fr-FR"/>
        </w:rPr>
      </w:pPr>
      <w:r w:rsidRPr="00F52025">
        <w:rPr>
          <w:rFonts w:asciiTheme="majorHAnsi" w:eastAsiaTheme="majorEastAsia" w:hAnsiTheme="majorHAnsi" w:cstheme="majorBidi"/>
          <w:b/>
          <w:bCs/>
          <w:color w:val="17365D" w:themeColor="text2" w:themeShade="BF"/>
          <w:spacing w:val="5"/>
          <w:kern w:val="28"/>
          <w:sz w:val="24"/>
          <w:szCs w:val="24"/>
          <w:lang w:val="fr-FR"/>
        </w:rPr>
        <w:t>4.7 Création de nouveau projet (Project Manager uniquement)</w:t>
      </w:r>
    </w:p>
    <w:p w14:paraId="031C4186" w14:textId="77777777" w:rsidR="00F52025" w:rsidRPr="00F52025" w:rsidRDefault="00F52025" w:rsidP="00F52025">
      <w:pPr>
        <w:rPr>
          <w:rFonts w:asciiTheme="majorHAnsi" w:eastAsiaTheme="majorEastAsia" w:hAnsiTheme="majorHAnsi" w:cstheme="majorBidi"/>
          <w:color w:val="17365D" w:themeColor="text2" w:themeShade="BF"/>
          <w:spacing w:val="5"/>
          <w:kern w:val="28"/>
          <w:sz w:val="24"/>
          <w:szCs w:val="24"/>
          <w:lang w:val="fr-FR"/>
        </w:rPr>
      </w:pPr>
      <w:r w:rsidRPr="00F52025">
        <w:rPr>
          <w:rFonts w:asciiTheme="majorHAnsi" w:eastAsiaTheme="majorEastAsia" w:hAnsiTheme="majorHAnsi" w:cstheme="majorBidi"/>
          <w:color w:val="17365D" w:themeColor="text2" w:themeShade="BF"/>
          <w:spacing w:val="5"/>
          <w:kern w:val="28"/>
          <w:sz w:val="24"/>
          <w:szCs w:val="24"/>
          <w:lang w:val="fr-FR"/>
        </w:rPr>
        <w:t>Le Project Manager peut uploader un cahier des charges (format PDF, DOCX ou TXT). L'assistant analyse automatiquement le document et génère :</w:t>
      </w:r>
    </w:p>
    <w:p w14:paraId="6E0A5E69" w14:textId="77777777" w:rsidR="00F52025" w:rsidRPr="00F52025" w:rsidRDefault="00F52025" w:rsidP="00F52025">
      <w:pPr>
        <w:numPr>
          <w:ilvl w:val="0"/>
          <w:numId w:val="11"/>
        </w:numPr>
        <w:rPr>
          <w:rFonts w:asciiTheme="majorHAnsi" w:eastAsiaTheme="majorEastAsia" w:hAnsiTheme="majorHAnsi" w:cstheme="majorBidi"/>
          <w:color w:val="17365D" w:themeColor="text2" w:themeShade="BF"/>
          <w:spacing w:val="5"/>
          <w:kern w:val="28"/>
          <w:sz w:val="24"/>
          <w:szCs w:val="24"/>
          <w:lang w:val="fr-FR"/>
        </w:rPr>
      </w:pPr>
      <w:r w:rsidRPr="00F52025">
        <w:rPr>
          <w:rFonts w:asciiTheme="majorHAnsi" w:eastAsiaTheme="majorEastAsia" w:hAnsiTheme="majorHAnsi" w:cstheme="majorBidi"/>
          <w:color w:val="17365D" w:themeColor="text2" w:themeShade="BF"/>
          <w:spacing w:val="5"/>
          <w:kern w:val="28"/>
          <w:sz w:val="24"/>
          <w:szCs w:val="24"/>
          <w:lang w:val="fr-FR"/>
        </w:rPr>
        <w:t>L'extraction des besoins exprimés dans le cahier des charges</w:t>
      </w:r>
    </w:p>
    <w:p w14:paraId="1ED4CCD9" w14:textId="77777777" w:rsidR="00F52025" w:rsidRPr="00F52025" w:rsidRDefault="00F52025" w:rsidP="00F52025">
      <w:pPr>
        <w:numPr>
          <w:ilvl w:val="0"/>
          <w:numId w:val="11"/>
        </w:numPr>
        <w:rPr>
          <w:rFonts w:asciiTheme="majorHAnsi" w:eastAsiaTheme="majorEastAsia" w:hAnsiTheme="majorHAnsi" w:cstheme="majorBidi"/>
          <w:color w:val="17365D" w:themeColor="text2" w:themeShade="BF"/>
          <w:spacing w:val="5"/>
          <w:kern w:val="28"/>
          <w:sz w:val="24"/>
          <w:szCs w:val="24"/>
          <w:lang w:val="fr-FR"/>
        </w:rPr>
      </w:pPr>
      <w:r w:rsidRPr="00F52025">
        <w:rPr>
          <w:rFonts w:asciiTheme="majorHAnsi" w:eastAsiaTheme="majorEastAsia" w:hAnsiTheme="majorHAnsi" w:cstheme="majorBidi"/>
          <w:color w:val="17365D" w:themeColor="text2" w:themeShade="BF"/>
          <w:spacing w:val="5"/>
          <w:kern w:val="28"/>
          <w:sz w:val="24"/>
          <w:szCs w:val="24"/>
          <w:lang w:val="fr-FR"/>
        </w:rPr>
        <w:t>La liste des Epics (grandes fonctionnalités)</w:t>
      </w:r>
    </w:p>
    <w:p w14:paraId="64C35E32" w14:textId="77777777" w:rsidR="00F52025" w:rsidRPr="00F52025" w:rsidRDefault="00F52025" w:rsidP="00F52025">
      <w:pPr>
        <w:numPr>
          <w:ilvl w:val="0"/>
          <w:numId w:val="11"/>
        </w:numPr>
        <w:rPr>
          <w:rFonts w:asciiTheme="majorHAnsi" w:eastAsiaTheme="majorEastAsia" w:hAnsiTheme="majorHAnsi" w:cstheme="majorBidi"/>
          <w:color w:val="17365D" w:themeColor="text2" w:themeShade="BF"/>
          <w:spacing w:val="5"/>
          <w:kern w:val="28"/>
          <w:sz w:val="24"/>
          <w:szCs w:val="24"/>
          <w:lang w:val="fr-FR"/>
        </w:rPr>
      </w:pPr>
      <w:r w:rsidRPr="00F52025">
        <w:rPr>
          <w:rFonts w:asciiTheme="majorHAnsi" w:eastAsiaTheme="majorEastAsia" w:hAnsiTheme="majorHAnsi" w:cstheme="majorBidi"/>
          <w:color w:val="17365D" w:themeColor="text2" w:themeShade="BF"/>
          <w:spacing w:val="5"/>
          <w:kern w:val="28"/>
          <w:sz w:val="24"/>
          <w:szCs w:val="24"/>
          <w:lang w:val="fr-FR"/>
        </w:rPr>
        <w:t>Les User Stories détaillées avec leurs critères d'acceptation</w:t>
      </w:r>
    </w:p>
    <w:p w14:paraId="36019B4D" w14:textId="77777777" w:rsidR="00F52025" w:rsidRPr="00F52025" w:rsidRDefault="00F52025" w:rsidP="00F52025">
      <w:pPr>
        <w:numPr>
          <w:ilvl w:val="0"/>
          <w:numId w:val="11"/>
        </w:numPr>
        <w:rPr>
          <w:rFonts w:asciiTheme="majorHAnsi" w:eastAsiaTheme="majorEastAsia" w:hAnsiTheme="majorHAnsi" w:cstheme="majorBidi"/>
          <w:color w:val="17365D" w:themeColor="text2" w:themeShade="BF"/>
          <w:spacing w:val="5"/>
          <w:kern w:val="28"/>
          <w:sz w:val="24"/>
          <w:szCs w:val="24"/>
          <w:lang w:val="fr-FR"/>
        </w:rPr>
      </w:pPr>
      <w:r w:rsidRPr="00F52025">
        <w:rPr>
          <w:rFonts w:asciiTheme="majorHAnsi" w:eastAsiaTheme="majorEastAsia" w:hAnsiTheme="majorHAnsi" w:cstheme="majorBidi"/>
          <w:color w:val="17365D" w:themeColor="text2" w:themeShade="BF"/>
          <w:spacing w:val="5"/>
          <w:kern w:val="28"/>
          <w:sz w:val="24"/>
          <w:szCs w:val="24"/>
          <w:lang w:val="fr-FR"/>
        </w:rPr>
        <w:t xml:space="preserve">Une priorisation </w:t>
      </w:r>
      <w:proofErr w:type="spellStart"/>
      <w:r w:rsidRPr="00F52025">
        <w:rPr>
          <w:rFonts w:asciiTheme="majorHAnsi" w:eastAsiaTheme="majorEastAsia" w:hAnsiTheme="majorHAnsi" w:cstheme="majorBidi"/>
          <w:color w:val="17365D" w:themeColor="text2" w:themeShade="BF"/>
          <w:spacing w:val="5"/>
          <w:kern w:val="28"/>
          <w:sz w:val="24"/>
          <w:szCs w:val="24"/>
          <w:lang w:val="fr-FR"/>
        </w:rPr>
        <w:t>MoSCoW</w:t>
      </w:r>
      <w:proofErr w:type="spellEnd"/>
      <w:r w:rsidRPr="00F52025">
        <w:rPr>
          <w:rFonts w:asciiTheme="majorHAnsi" w:eastAsiaTheme="majorEastAsia" w:hAnsiTheme="majorHAnsi" w:cstheme="majorBidi"/>
          <w:color w:val="17365D" w:themeColor="text2" w:themeShade="BF"/>
          <w:spacing w:val="5"/>
          <w:kern w:val="28"/>
          <w:sz w:val="24"/>
          <w:szCs w:val="24"/>
          <w:lang w:val="fr-FR"/>
        </w:rPr>
        <w:t xml:space="preserve"> (Must have, </w:t>
      </w:r>
      <w:proofErr w:type="spellStart"/>
      <w:r w:rsidRPr="00F52025">
        <w:rPr>
          <w:rFonts w:asciiTheme="majorHAnsi" w:eastAsiaTheme="majorEastAsia" w:hAnsiTheme="majorHAnsi" w:cstheme="majorBidi"/>
          <w:color w:val="17365D" w:themeColor="text2" w:themeShade="BF"/>
          <w:spacing w:val="5"/>
          <w:kern w:val="28"/>
          <w:sz w:val="24"/>
          <w:szCs w:val="24"/>
          <w:lang w:val="fr-FR"/>
        </w:rPr>
        <w:t>Should</w:t>
      </w:r>
      <w:proofErr w:type="spellEnd"/>
      <w:r w:rsidRPr="00F52025">
        <w:rPr>
          <w:rFonts w:asciiTheme="majorHAnsi" w:eastAsiaTheme="majorEastAsia" w:hAnsiTheme="majorHAnsi" w:cstheme="majorBidi"/>
          <w:color w:val="17365D" w:themeColor="text2" w:themeShade="BF"/>
          <w:spacing w:val="5"/>
          <w:kern w:val="28"/>
          <w:sz w:val="24"/>
          <w:szCs w:val="24"/>
          <w:lang w:val="fr-FR"/>
        </w:rPr>
        <w:t xml:space="preserve"> have, </w:t>
      </w:r>
      <w:proofErr w:type="spellStart"/>
      <w:r w:rsidRPr="00F52025">
        <w:rPr>
          <w:rFonts w:asciiTheme="majorHAnsi" w:eastAsiaTheme="majorEastAsia" w:hAnsiTheme="majorHAnsi" w:cstheme="majorBidi"/>
          <w:color w:val="17365D" w:themeColor="text2" w:themeShade="BF"/>
          <w:spacing w:val="5"/>
          <w:kern w:val="28"/>
          <w:sz w:val="24"/>
          <w:szCs w:val="24"/>
          <w:lang w:val="fr-FR"/>
        </w:rPr>
        <w:t>Could</w:t>
      </w:r>
      <w:proofErr w:type="spellEnd"/>
      <w:r w:rsidRPr="00F52025">
        <w:rPr>
          <w:rFonts w:asciiTheme="majorHAnsi" w:eastAsiaTheme="majorEastAsia" w:hAnsiTheme="majorHAnsi" w:cstheme="majorBidi"/>
          <w:color w:val="17365D" w:themeColor="text2" w:themeShade="BF"/>
          <w:spacing w:val="5"/>
          <w:kern w:val="28"/>
          <w:sz w:val="24"/>
          <w:szCs w:val="24"/>
          <w:lang w:val="fr-FR"/>
        </w:rPr>
        <w:t xml:space="preserve"> have, </w:t>
      </w:r>
      <w:proofErr w:type="spellStart"/>
      <w:r w:rsidRPr="00F52025">
        <w:rPr>
          <w:rFonts w:asciiTheme="majorHAnsi" w:eastAsiaTheme="majorEastAsia" w:hAnsiTheme="majorHAnsi" w:cstheme="majorBidi"/>
          <w:color w:val="17365D" w:themeColor="text2" w:themeShade="BF"/>
          <w:spacing w:val="5"/>
          <w:kern w:val="28"/>
          <w:sz w:val="24"/>
          <w:szCs w:val="24"/>
          <w:lang w:val="fr-FR"/>
        </w:rPr>
        <w:t>Won't</w:t>
      </w:r>
      <w:proofErr w:type="spellEnd"/>
      <w:r w:rsidRPr="00F52025">
        <w:rPr>
          <w:rFonts w:asciiTheme="majorHAnsi" w:eastAsiaTheme="majorEastAsia" w:hAnsiTheme="majorHAnsi" w:cstheme="majorBidi"/>
          <w:color w:val="17365D" w:themeColor="text2" w:themeShade="BF"/>
          <w:spacing w:val="5"/>
          <w:kern w:val="28"/>
          <w:sz w:val="24"/>
          <w:szCs w:val="24"/>
          <w:lang w:val="fr-FR"/>
        </w:rPr>
        <w:t xml:space="preserve"> have)</w:t>
      </w:r>
    </w:p>
    <w:p w14:paraId="76AFAB77" w14:textId="77777777" w:rsidR="00F52025" w:rsidRPr="00F52025" w:rsidRDefault="00F52025" w:rsidP="00F52025">
      <w:pPr>
        <w:numPr>
          <w:ilvl w:val="0"/>
          <w:numId w:val="11"/>
        </w:numPr>
        <w:rPr>
          <w:rFonts w:asciiTheme="majorHAnsi" w:eastAsiaTheme="majorEastAsia" w:hAnsiTheme="majorHAnsi" w:cstheme="majorBidi"/>
          <w:color w:val="17365D" w:themeColor="text2" w:themeShade="BF"/>
          <w:spacing w:val="5"/>
          <w:kern w:val="28"/>
          <w:sz w:val="24"/>
          <w:szCs w:val="24"/>
          <w:lang w:val="fr-FR"/>
        </w:rPr>
      </w:pPr>
      <w:r w:rsidRPr="00F52025">
        <w:rPr>
          <w:rFonts w:asciiTheme="majorHAnsi" w:eastAsiaTheme="majorEastAsia" w:hAnsiTheme="majorHAnsi" w:cstheme="majorBidi"/>
          <w:color w:val="17365D" w:themeColor="text2" w:themeShade="BF"/>
          <w:spacing w:val="5"/>
          <w:kern w:val="28"/>
          <w:sz w:val="24"/>
          <w:szCs w:val="24"/>
          <w:lang w:val="fr-FR"/>
        </w:rPr>
        <w:t>Le graphe des dépendances entre tâches</w:t>
      </w:r>
    </w:p>
    <w:p w14:paraId="4C51F3E8" w14:textId="77777777" w:rsidR="00F52025" w:rsidRPr="00F52025" w:rsidRDefault="00F52025" w:rsidP="00F52025">
      <w:pPr>
        <w:numPr>
          <w:ilvl w:val="0"/>
          <w:numId w:val="11"/>
        </w:numPr>
        <w:rPr>
          <w:rFonts w:asciiTheme="majorHAnsi" w:eastAsiaTheme="majorEastAsia" w:hAnsiTheme="majorHAnsi" w:cstheme="majorBidi"/>
          <w:color w:val="17365D" w:themeColor="text2" w:themeShade="BF"/>
          <w:spacing w:val="5"/>
          <w:kern w:val="28"/>
          <w:sz w:val="24"/>
          <w:szCs w:val="24"/>
          <w:lang w:val="fr-FR"/>
        </w:rPr>
      </w:pPr>
      <w:r w:rsidRPr="00F52025">
        <w:rPr>
          <w:rFonts w:asciiTheme="majorHAnsi" w:eastAsiaTheme="majorEastAsia" w:hAnsiTheme="majorHAnsi" w:cstheme="majorBidi"/>
          <w:color w:val="17365D" w:themeColor="text2" w:themeShade="BF"/>
          <w:spacing w:val="5"/>
          <w:kern w:val="28"/>
          <w:sz w:val="24"/>
          <w:szCs w:val="24"/>
          <w:lang w:val="fr-FR"/>
        </w:rPr>
        <w:t>Le calcul du chemin critique du projet (CPM)</w:t>
      </w:r>
    </w:p>
    <w:p w14:paraId="7F06F8E6" w14:textId="77777777" w:rsidR="00F52025" w:rsidRPr="00F52025" w:rsidRDefault="00F52025" w:rsidP="00F52025">
      <w:pPr>
        <w:numPr>
          <w:ilvl w:val="0"/>
          <w:numId w:val="11"/>
        </w:numPr>
        <w:rPr>
          <w:rFonts w:asciiTheme="majorHAnsi" w:eastAsiaTheme="majorEastAsia" w:hAnsiTheme="majorHAnsi" w:cstheme="majorBidi"/>
          <w:color w:val="17365D" w:themeColor="text2" w:themeShade="BF"/>
          <w:spacing w:val="5"/>
          <w:kern w:val="28"/>
          <w:sz w:val="24"/>
          <w:szCs w:val="24"/>
          <w:lang w:val="fr-FR"/>
        </w:rPr>
      </w:pPr>
      <w:r w:rsidRPr="00F52025">
        <w:rPr>
          <w:rFonts w:asciiTheme="majorHAnsi" w:eastAsiaTheme="majorEastAsia" w:hAnsiTheme="majorHAnsi" w:cstheme="majorBidi"/>
          <w:color w:val="17365D" w:themeColor="text2" w:themeShade="BF"/>
          <w:spacing w:val="5"/>
          <w:kern w:val="28"/>
          <w:sz w:val="24"/>
          <w:szCs w:val="24"/>
          <w:lang w:val="fr-FR"/>
        </w:rPr>
        <w:t>Une proposition d'allocation des ressources (qui fait quoi)</w:t>
      </w:r>
    </w:p>
    <w:p w14:paraId="498785CB" w14:textId="77777777" w:rsidR="00F52025" w:rsidRPr="00F52025" w:rsidRDefault="00F52025" w:rsidP="00F52025">
      <w:pPr>
        <w:numPr>
          <w:ilvl w:val="0"/>
          <w:numId w:val="11"/>
        </w:numPr>
        <w:rPr>
          <w:rFonts w:asciiTheme="majorHAnsi" w:eastAsiaTheme="majorEastAsia" w:hAnsiTheme="majorHAnsi" w:cstheme="majorBidi"/>
          <w:color w:val="17365D" w:themeColor="text2" w:themeShade="BF"/>
          <w:spacing w:val="5"/>
          <w:kern w:val="28"/>
          <w:sz w:val="24"/>
          <w:szCs w:val="24"/>
          <w:lang w:val="fr-FR"/>
        </w:rPr>
      </w:pPr>
      <w:r w:rsidRPr="00F52025">
        <w:rPr>
          <w:rFonts w:asciiTheme="majorHAnsi" w:eastAsiaTheme="majorEastAsia" w:hAnsiTheme="majorHAnsi" w:cstheme="majorBidi"/>
          <w:color w:val="17365D" w:themeColor="text2" w:themeShade="BF"/>
          <w:spacing w:val="5"/>
          <w:kern w:val="28"/>
          <w:sz w:val="24"/>
          <w:szCs w:val="24"/>
          <w:lang w:val="fr-FR"/>
        </w:rPr>
        <w:t>L'assignation initiale des tâches aux membres de l'équipe</w:t>
      </w:r>
    </w:p>
    <w:p w14:paraId="6F24887F" w14:textId="77777777" w:rsidR="00F52025" w:rsidRPr="00F52025" w:rsidRDefault="00F52025" w:rsidP="00F52025">
      <w:pPr>
        <w:rPr>
          <w:rFonts w:asciiTheme="majorHAnsi" w:eastAsiaTheme="majorEastAsia" w:hAnsiTheme="majorHAnsi" w:cstheme="majorBidi"/>
          <w:color w:val="17365D" w:themeColor="text2" w:themeShade="BF"/>
          <w:spacing w:val="5"/>
          <w:kern w:val="28"/>
          <w:sz w:val="24"/>
          <w:szCs w:val="24"/>
          <w:lang w:val="fr-FR"/>
        </w:rPr>
      </w:pPr>
      <w:r w:rsidRPr="00F52025">
        <w:rPr>
          <w:rFonts w:asciiTheme="majorHAnsi" w:eastAsiaTheme="majorEastAsia" w:hAnsiTheme="majorHAnsi" w:cstheme="majorBidi"/>
          <w:color w:val="17365D" w:themeColor="text2" w:themeShade="BF"/>
          <w:spacing w:val="5"/>
          <w:kern w:val="28"/>
          <w:sz w:val="24"/>
          <w:szCs w:val="24"/>
          <w:lang w:val="fr-FR"/>
        </w:rPr>
        <w:t>Le Project Manager valide chaque étape avant de passer à la suivante, et peut demander des ajustements à tout moment.</w:t>
      </w:r>
    </w:p>
    <w:p w14:paraId="6795627A" w14:textId="77777777" w:rsidR="00F52025" w:rsidRPr="00F52025" w:rsidRDefault="00F52025" w:rsidP="00F52025">
      <w:pPr>
        <w:rPr>
          <w:rFonts w:asciiTheme="majorHAnsi" w:eastAsiaTheme="majorEastAsia" w:hAnsiTheme="majorHAnsi" w:cstheme="majorBidi"/>
          <w:b/>
          <w:bCs/>
          <w:color w:val="17365D" w:themeColor="text2" w:themeShade="BF"/>
          <w:spacing w:val="5"/>
          <w:kern w:val="28"/>
          <w:sz w:val="24"/>
          <w:szCs w:val="24"/>
          <w:lang w:val="fr-FR"/>
        </w:rPr>
      </w:pPr>
      <w:r w:rsidRPr="00F52025">
        <w:rPr>
          <w:rFonts w:asciiTheme="majorHAnsi" w:eastAsiaTheme="majorEastAsia" w:hAnsiTheme="majorHAnsi" w:cstheme="majorBidi"/>
          <w:b/>
          <w:bCs/>
          <w:color w:val="17365D" w:themeColor="text2" w:themeShade="BF"/>
          <w:spacing w:val="5"/>
          <w:kern w:val="28"/>
          <w:sz w:val="24"/>
          <w:szCs w:val="24"/>
          <w:lang w:val="fr-FR"/>
        </w:rPr>
        <w:t>4.8 Tableau de bord personnalisé</w:t>
      </w:r>
    </w:p>
    <w:p w14:paraId="68EFC35A" w14:textId="77777777" w:rsidR="00F52025" w:rsidRPr="00F52025" w:rsidRDefault="00F52025" w:rsidP="00F52025">
      <w:pPr>
        <w:rPr>
          <w:rFonts w:asciiTheme="majorHAnsi" w:eastAsiaTheme="majorEastAsia" w:hAnsiTheme="majorHAnsi" w:cstheme="majorBidi"/>
          <w:color w:val="17365D" w:themeColor="text2" w:themeShade="BF"/>
          <w:spacing w:val="5"/>
          <w:kern w:val="28"/>
          <w:sz w:val="24"/>
          <w:szCs w:val="24"/>
          <w:lang w:val="fr-FR"/>
        </w:rPr>
      </w:pPr>
      <w:r w:rsidRPr="00F52025">
        <w:rPr>
          <w:rFonts w:asciiTheme="majorHAnsi" w:eastAsiaTheme="majorEastAsia" w:hAnsiTheme="majorHAnsi" w:cstheme="majorBidi"/>
          <w:color w:val="17365D" w:themeColor="text2" w:themeShade="BF"/>
          <w:spacing w:val="5"/>
          <w:kern w:val="28"/>
          <w:sz w:val="24"/>
          <w:szCs w:val="24"/>
          <w:lang w:val="fr-FR"/>
        </w:rPr>
        <w:t>Chaque rôle dispose d'un tableau de bord adapté à ses besoins. Le consultant voit son solde de congés, ses projets et notifications. Le Project Manager voit ses projets, l'avancement et la charge de ses équipes. Le Responsable RH voit les demandes en attente, les statistiques de congés et les alertes.</w:t>
      </w:r>
    </w:p>
    <w:p w14:paraId="51263626" w14:textId="77777777" w:rsidR="00F52025" w:rsidRPr="00F52025" w:rsidRDefault="00F52025" w:rsidP="00F52025">
      <w:pPr>
        <w:rPr>
          <w:rFonts w:asciiTheme="majorHAnsi" w:eastAsiaTheme="majorEastAsia" w:hAnsiTheme="majorHAnsi" w:cstheme="majorBidi"/>
          <w:b/>
          <w:bCs/>
          <w:color w:val="17365D" w:themeColor="text2" w:themeShade="BF"/>
          <w:spacing w:val="5"/>
          <w:kern w:val="28"/>
          <w:sz w:val="24"/>
          <w:szCs w:val="24"/>
          <w:lang w:val="fr-FR"/>
        </w:rPr>
      </w:pPr>
      <w:r w:rsidRPr="00F52025">
        <w:rPr>
          <w:rFonts w:asciiTheme="majorHAnsi" w:eastAsiaTheme="majorEastAsia" w:hAnsiTheme="majorHAnsi" w:cstheme="majorBidi"/>
          <w:b/>
          <w:bCs/>
          <w:color w:val="17365D" w:themeColor="text2" w:themeShade="BF"/>
          <w:spacing w:val="5"/>
          <w:kern w:val="28"/>
          <w:sz w:val="24"/>
          <w:szCs w:val="24"/>
          <w:lang w:val="fr-FR"/>
        </w:rPr>
        <w:t>5. Périmètre du projet</w:t>
      </w:r>
    </w:p>
    <w:p w14:paraId="41F84392" w14:textId="77777777" w:rsidR="00F52025" w:rsidRPr="00F52025" w:rsidRDefault="00F52025" w:rsidP="00F52025">
      <w:pPr>
        <w:rPr>
          <w:rFonts w:asciiTheme="majorHAnsi" w:eastAsiaTheme="majorEastAsia" w:hAnsiTheme="majorHAnsi" w:cstheme="majorBidi"/>
          <w:b/>
          <w:bCs/>
          <w:color w:val="17365D" w:themeColor="text2" w:themeShade="BF"/>
          <w:spacing w:val="5"/>
          <w:kern w:val="28"/>
          <w:sz w:val="24"/>
          <w:szCs w:val="24"/>
          <w:lang w:val="fr-FR"/>
        </w:rPr>
      </w:pPr>
      <w:r w:rsidRPr="00F52025">
        <w:rPr>
          <w:rFonts w:asciiTheme="majorHAnsi" w:eastAsiaTheme="majorEastAsia" w:hAnsiTheme="majorHAnsi" w:cstheme="majorBidi"/>
          <w:b/>
          <w:bCs/>
          <w:color w:val="17365D" w:themeColor="text2" w:themeShade="BF"/>
          <w:spacing w:val="5"/>
          <w:kern w:val="28"/>
          <w:sz w:val="24"/>
          <w:szCs w:val="24"/>
          <w:lang w:val="fr-FR"/>
        </w:rPr>
        <w:t>Inclus</w:t>
      </w:r>
    </w:p>
    <w:p w14:paraId="6C4503DD" w14:textId="77777777" w:rsidR="00F52025" w:rsidRPr="00F52025" w:rsidRDefault="00F52025" w:rsidP="00F52025">
      <w:pPr>
        <w:numPr>
          <w:ilvl w:val="0"/>
          <w:numId w:val="12"/>
        </w:numPr>
        <w:rPr>
          <w:rFonts w:asciiTheme="majorHAnsi" w:eastAsiaTheme="majorEastAsia" w:hAnsiTheme="majorHAnsi" w:cstheme="majorBidi"/>
          <w:color w:val="17365D" w:themeColor="text2" w:themeShade="BF"/>
          <w:spacing w:val="5"/>
          <w:kern w:val="28"/>
          <w:sz w:val="24"/>
          <w:szCs w:val="24"/>
          <w:lang w:val="fr-FR"/>
        </w:rPr>
      </w:pPr>
      <w:r w:rsidRPr="00F52025">
        <w:rPr>
          <w:rFonts w:asciiTheme="majorHAnsi" w:eastAsiaTheme="majorEastAsia" w:hAnsiTheme="majorHAnsi" w:cstheme="majorBidi"/>
          <w:color w:val="17365D" w:themeColor="text2" w:themeShade="BF"/>
          <w:spacing w:val="5"/>
          <w:kern w:val="28"/>
          <w:sz w:val="24"/>
          <w:szCs w:val="24"/>
          <w:lang w:val="fr-FR"/>
        </w:rPr>
        <w:t>Plateforme web accessible depuis un navigateur</w:t>
      </w:r>
    </w:p>
    <w:p w14:paraId="2EB22E98" w14:textId="77777777" w:rsidR="00F52025" w:rsidRPr="00F52025" w:rsidRDefault="00F52025" w:rsidP="00F52025">
      <w:pPr>
        <w:numPr>
          <w:ilvl w:val="0"/>
          <w:numId w:val="12"/>
        </w:numPr>
        <w:rPr>
          <w:rFonts w:asciiTheme="majorHAnsi" w:eastAsiaTheme="majorEastAsia" w:hAnsiTheme="majorHAnsi" w:cstheme="majorBidi"/>
          <w:color w:val="17365D" w:themeColor="text2" w:themeShade="BF"/>
          <w:spacing w:val="5"/>
          <w:kern w:val="28"/>
          <w:sz w:val="24"/>
          <w:szCs w:val="24"/>
          <w:lang w:val="fr-FR"/>
        </w:rPr>
      </w:pPr>
      <w:r w:rsidRPr="00F52025">
        <w:rPr>
          <w:rFonts w:asciiTheme="majorHAnsi" w:eastAsiaTheme="majorEastAsia" w:hAnsiTheme="majorHAnsi" w:cstheme="majorBidi"/>
          <w:color w:val="17365D" w:themeColor="text2" w:themeShade="BF"/>
          <w:spacing w:val="5"/>
          <w:kern w:val="28"/>
          <w:sz w:val="24"/>
          <w:szCs w:val="24"/>
          <w:lang w:val="fr-FR"/>
        </w:rPr>
        <w:t>Trois rôles utilisateurs avec permissions adaptées</w:t>
      </w:r>
    </w:p>
    <w:p w14:paraId="04B25A0F" w14:textId="77777777" w:rsidR="00F52025" w:rsidRPr="00F52025" w:rsidRDefault="00F52025" w:rsidP="00F52025">
      <w:pPr>
        <w:numPr>
          <w:ilvl w:val="0"/>
          <w:numId w:val="12"/>
        </w:numPr>
        <w:rPr>
          <w:rFonts w:asciiTheme="majorHAnsi" w:eastAsiaTheme="majorEastAsia" w:hAnsiTheme="majorHAnsi" w:cstheme="majorBidi"/>
          <w:color w:val="17365D" w:themeColor="text2" w:themeShade="BF"/>
          <w:spacing w:val="5"/>
          <w:kern w:val="28"/>
          <w:sz w:val="24"/>
          <w:szCs w:val="24"/>
          <w:lang w:val="fr-FR"/>
        </w:rPr>
      </w:pPr>
      <w:r w:rsidRPr="00F52025">
        <w:rPr>
          <w:rFonts w:asciiTheme="majorHAnsi" w:eastAsiaTheme="majorEastAsia" w:hAnsiTheme="majorHAnsi" w:cstheme="majorBidi"/>
          <w:color w:val="17365D" w:themeColor="text2" w:themeShade="BF"/>
          <w:spacing w:val="5"/>
          <w:kern w:val="28"/>
          <w:sz w:val="24"/>
          <w:szCs w:val="24"/>
          <w:lang w:val="fr-FR"/>
        </w:rPr>
        <w:t>Interface chat unifiée</w:t>
      </w:r>
    </w:p>
    <w:p w14:paraId="4935A6F3" w14:textId="77777777" w:rsidR="00F52025" w:rsidRPr="00F52025" w:rsidRDefault="00F52025" w:rsidP="00F52025">
      <w:pPr>
        <w:numPr>
          <w:ilvl w:val="0"/>
          <w:numId w:val="12"/>
        </w:numPr>
        <w:rPr>
          <w:rFonts w:asciiTheme="majorHAnsi" w:eastAsiaTheme="majorEastAsia" w:hAnsiTheme="majorHAnsi" w:cstheme="majorBidi"/>
          <w:color w:val="17365D" w:themeColor="text2" w:themeShade="BF"/>
          <w:spacing w:val="5"/>
          <w:kern w:val="28"/>
          <w:sz w:val="24"/>
          <w:szCs w:val="24"/>
          <w:lang w:val="fr-FR"/>
        </w:rPr>
      </w:pPr>
      <w:r w:rsidRPr="00F52025">
        <w:rPr>
          <w:rFonts w:asciiTheme="majorHAnsi" w:eastAsiaTheme="majorEastAsia" w:hAnsiTheme="majorHAnsi" w:cstheme="majorBidi"/>
          <w:color w:val="17365D" w:themeColor="text2" w:themeShade="BF"/>
          <w:spacing w:val="5"/>
          <w:kern w:val="28"/>
          <w:sz w:val="24"/>
          <w:szCs w:val="24"/>
          <w:lang w:val="fr-FR"/>
        </w:rPr>
        <w:lastRenderedPageBreak/>
        <w:t>Gestion complète des congés</w:t>
      </w:r>
    </w:p>
    <w:p w14:paraId="2A528648" w14:textId="77777777" w:rsidR="00F52025" w:rsidRPr="00F52025" w:rsidRDefault="00F52025" w:rsidP="00F52025">
      <w:pPr>
        <w:numPr>
          <w:ilvl w:val="0"/>
          <w:numId w:val="12"/>
        </w:numPr>
        <w:rPr>
          <w:rFonts w:asciiTheme="majorHAnsi" w:eastAsiaTheme="majorEastAsia" w:hAnsiTheme="majorHAnsi" w:cstheme="majorBidi"/>
          <w:color w:val="17365D" w:themeColor="text2" w:themeShade="BF"/>
          <w:spacing w:val="5"/>
          <w:kern w:val="28"/>
          <w:sz w:val="24"/>
          <w:szCs w:val="24"/>
          <w:lang w:val="fr-FR"/>
        </w:rPr>
      </w:pPr>
      <w:r w:rsidRPr="00F52025">
        <w:rPr>
          <w:rFonts w:asciiTheme="majorHAnsi" w:eastAsiaTheme="majorEastAsia" w:hAnsiTheme="majorHAnsi" w:cstheme="majorBidi"/>
          <w:color w:val="17365D" w:themeColor="text2" w:themeShade="BF"/>
          <w:spacing w:val="5"/>
          <w:kern w:val="28"/>
          <w:sz w:val="24"/>
          <w:szCs w:val="24"/>
          <w:lang w:val="fr-FR"/>
        </w:rPr>
        <w:t>Suivi des projets et clients</w:t>
      </w:r>
    </w:p>
    <w:p w14:paraId="3AF62F01" w14:textId="77777777" w:rsidR="00F52025" w:rsidRPr="00F52025" w:rsidRDefault="00F52025" w:rsidP="00F52025">
      <w:pPr>
        <w:numPr>
          <w:ilvl w:val="0"/>
          <w:numId w:val="12"/>
        </w:numPr>
        <w:rPr>
          <w:rFonts w:asciiTheme="majorHAnsi" w:eastAsiaTheme="majorEastAsia" w:hAnsiTheme="majorHAnsi" w:cstheme="majorBidi"/>
          <w:color w:val="17365D" w:themeColor="text2" w:themeShade="BF"/>
          <w:spacing w:val="5"/>
          <w:kern w:val="28"/>
          <w:sz w:val="24"/>
          <w:szCs w:val="24"/>
          <w:lang w:val="fr-FR"/>
        </w:rPr>
      </w:pPr>
      <w:r w:rsidRPr="00F52025">
        <w:rPr>
          <w:rFonts w:asciiTheme="majorHAnsi" w:eastAsiaTheme="majorEastAsia" w:hAnsiTheme="majorHAnsi" w:cstheme="majorBidi"/>
          <w:color w:val="17365D" w:themeColor="text2" w:themeShade="BF"/>
          <w:spacing w:val="5"/>
          <w:kern w:val="28"/>
          <w:sz w:val="24"/>
          <w:szCs w:val="24"/>
          <w:lang w:val="fr-FR"/>
        </w:rPr>
        <w:t>Gestion des tickets et messagerie</w:t>
      </w:r>
    </w:p>
    <w:p w14:paraId="117611B5" w14:textId="77777777" w:rsidR="00F52025" w:rsidRPr="00F52025" w:rsidRDefault="00F52025" w:rsidP="00F52025">
      <w:pPr>
        <w:numPr>
          <w:ilvl w:val="0"/>
          <w:numId w:val="12"/>
        </w:numPr>
        <w:rPr>
          <w:rFonts w:asciiTheme="majorHAnsi" w:eastAsiaTheme="majorEastAsia" w:hAnsiTheme="majorHAnsi" w:cstheme="majorBidi"/>
          <w:color w:val="17365D" w:themeColor="text2" w:themeShade="BF"/>
          <w:spacing w:val="5"/>
          <w:kern w:val="28"/>
          <w:sz w:val="24"/>
          <w:szCs w:val="24"/>
          <w:lang w:val="fr-FR"/>
        </w:rPr>
      </w:pPr>
      <w:r w:rsidRPr="00F52025">
        <w:rPr>
          <w:rFonts w:asciiTheme="majorHAnsi" w:eastAsiaTheme="majorEastAsia" w:hAnsiTheme="majorHAnsi" w:cstheme="majorBidi"/>
          <w:color w:val="17365D" w:themeColor="text2" w:themeShade="BF"/>
          <w:spacing w:val="5"/>
          <w:kern w:val="28"/>
          <w:sz w:val="24"/>
          <w:szCs w:val="24"/>
          <w:lang w:val="fr-FR"/>
        </w:rPr>
        <w:t>Intégration calendaire</w:t>
      </w:r>
    </w:p>
    <w:p w14:paraId="79920625" w14:textId="77777777" w:rsidR="00F52025" w:rsidRPr="00F52025" w:rsidRDefault="00F52025" w:rsidP="00F52025">
      <w:pPr>
        <w:numPr>
          <w:ilvl w:val="0"/>
          <w:numId w:val="12"/>
        </w:numPr>
        <w:rPr>
          <w:rFonts w:asciiTheme="majorHAnsi" w:eastAsiaTheme="majorEastAsia" w:hAnsiTheme="majorHAnsi" w:cstheme="majorBidi"/>
          <w:color w:val="17365D" w:themeColor="text2" w:themeShade="BF"/>
          <w:spacing w:val="5"/>
          <w:kern w:val="28"/>
          <w:sz w:val="24"/>
          <w:szCs w:val="24"/>
          <w:lang w:val="fr-FR"/>
        </w:rPr>
      </w:pPr>
      <w:r w:rsidRPr="00F52025">
        <w:rPr>
          <w:rFonts w:asciiTheme="majorHAnsi" w:eastAsiaTheme="majorEastAsia" w:hAnsiTheme="majorHAnsi" w:cstheme="majorBidi"/>
          <w:color w:val="17365D" w:themeColor="text2" w:themeShade="BF"/>
          <w:spacing w:val="5"/>
          <w:kern w:val="28"/>
          <w:sz w:val="24"/>
          <w:szCs w:val="24"/>
          <w:lang w:val="fr-FR"/>
        </w:rPr>
        <w:t>Recherche dans les documents internes</w:t>
      </w:r>
    </w:p>
    <w:p w14:paraId="7202BEE3" w14:textId="77777777" w:rsidR="00F52025" w:rsidRPr="00F52025" w:rsidRDefault="00F52025" w:rsidP="00F52025">
      <w:pPr>
        <w:numPr>
          <w:ilvl w:val="0"/>
          <w:numId w:val="12"/>
        </w:numPr>
        <w:rPr>
          <w:rFonts w:asciiTheme="majorHAnsi" w:eastAsiaTheme="majorEastAsia" w:hAnsiTheme="majorHAnsi" w:cstheme="majorBidi"/>
          <w:color w:val="17365D" w:themeColor="text2" w:themeShade="BF"/>
          <w:spacing w:val="5"/>
          <w:kern w:val="28"/>
          <w:sz w:val="24"/>
          <w:szCs w:val="24"/>
          <w:lang w:val="fr-FR"/>
        </w:rPr>
      </w:pPr>
      <w:r w:rsidRPr="00F52025">
        <w:rPr>
          <w:rFonts w:asciiTheme="majorHAnsi" w:eastAsiaTheme="majorEastAsia" w:hAnsiTheme="majorHAnsi" w:cstheme="majorBidi"/>
          <w:color w:val="17365D" w:themeColor="text2" w:themeShade="BF"/>
          <w:spacing w:val="5"/>
          <w:kern w:val="28"/>
          <w:sz w:val="24"/>
          <w:szCs w:val="24"/>
          <w:lang w:val="fr-FR"/>
        </w:rPr>
        <w:t>Pipeline d'analyse de cahier des charges pour les chefs de projet</w:t>
      </w:r>
    </w:p>
    <w:p w14:paraId="6E61F7A2" w14:textId="77777777" w:rsidR="00F52025" w:rsidRPr="00F52025" w:rsidRDefault="00F52025" w:rsidP="00F52025">
      <w:pPr>
        <w:numPr>
          <w:ilvl w:val="0"/>
          <w:numId w:val="12"/>
        </w:numPr>
        <w:rPr>
          <w:rFonts w:asciiTheme="majorHAnsi" w:eastAsiaTheme="majorEastAsia" w:hAnsiTheme="majorHAnsi" w:cstheme="majorBidi"/>
          <w:color w:val="17365D" w:themeColor="text2" w:themeShade="BF"/>
          <w:spacing w:val="5"/>
          <w:kern w:val="28"/>
          <w:sz w:val="24"/>
          <w:szCs w:val="24"/>
          <w:lang w:val="fr-FR"/>
        </w:rPr>
      </w:pPr>
      <w:r w:rsidRPr="00F52025">
        <w:rPr>
          <w:rFonts w:asciiTheme="majorHAnsi" w:eastAsiaTheme="majorEastAsia" w:hAnsiTheme="majorHAnsi" w:cstheme="majorBidi"/>
          <w:color w:val="17365D" w:themeColor="text2" w:themeShade="BF"/>
          <w:spacing w:val="5"/>
          <w:kern w:val="28"/>
          <w:sz w:val="24"/>
          <w:szCs w:val="24"/>
          <w:lang w:val="fr-FR"/>
        </w:rPr>
        <w:t>Tableaux de bord personnalisés</w:t>
      </w:r>
    </w:p>
    <w:p w14:paraId="3F65F4B8" w14:textId="77777777" w:rsidR="00F52025" w:rsidRPr="00F52025" w:rsidRDefault="00F52025" w:rsidP="00F52025">
      <w:pPr>
        <w:numPr>
          <w:ilvl w:val="0"/>
          <w:numId w:val="12"/>
        </w:numPr>
        <w:rPr>
          <w:rFonts w:asciiTheme="majorHAnsi" w:eastAsiaTheme="majorEastAsia" w:hAnsiTheme="majorHAnsi" w:cstheme="majorBidi"/>
          <w:color w:val="17365D" w:themeColor="text2" w:themeShade="BF"/>
          <w:spacing w:val="5"/>
          <w:kern w:val="28"/>
          <w:sz w:val="24"/>
          <w:szCs w:val="24"/>
          <w:lang w:val="fr-FR"/>
        </w:rPr>
      </w:pPr>
      <w:r w:rsidRPr="00F52025">
        <w:rPr>
          <w:rFonts w:asciiTheme="majorHAnsi" w:eastAsiaTheme="majorEastAsia" w:hAnsiTheme="majorHAnsi" w:cstheme="majorBidi"/>
          <w:color w:val="17365D" w:themeColor="text2" w:themeShade="BF"/>
          <w:spacing w:val="5"/>
          <w:kern w:val="28"/>
          <w:sz w:val="24"/>
          <w:szCs w:val="24"/>
          <w:lang w:val="fr-FR"/>
        </w:rPr>
        <w:t>Notifications en temps réel</w:t>
      </w:r>
    </w:p>
    <w:p w14:paraId="4569FBDA" w14:textId="77777777" w:rsidR="00F52025" w:rsidRPr="00F52025" w:rsidRDefault="00F52025" w:rsidP="00F52025">
      <w:pPr>
        <w:rPr>
          <w:rFonts w:asciiTheme="majorHAnsi" w:eastAsiaTheme="majorEastAsia" w:hAnsiTheme="majorHAnsi" w:cstheme="majorBidi"/>
          <w:b/>
          <w:bCs/>
          <w:color w:val="17365D" w:themeColor="text2" w:themeShade="BF"/>
          <w:spacing w:val="5"/>
          <w:kern w:val="28"/>
          <w:sz w:val="24"/>
          <w:szCs w:val="24"/>
          <w:lang w:val="fr-FR"/>
        </w:rPr>
      </w:pPr>
      <w:r w:rsidRPr="00F52025">
        <w:rPr>
          <w:rFonts w:asciiTheme="majorHAnsi" w:eastAsiaTheme="majorEastAsia" w:hAnsiTheme="majorHAnsi" w:cstheme="majorBidi"/>
          <w:b/>
          <w:bCs/>
          <w:color w:val="17365D" w:themeColor="text2" w:themeShade="BF"/>
          <w:spacing w:val="5"/>
          <w:kern w:val="28"/>
          <w:sz w:val="24"/>
          <w:szCs w:val="24"/>
          <w:lang w:val="fr-FR"/>
        </w:rPr>
        <w:t>Hors périmètre</w:t>
      </w:r>
    </w:p>
    <w:p w14:paraId="0DEFBF34" w14:textId="77777777" w:rsidR="00F52025" w:rsidRPr="00F52025" w:rsidRDefault="00F52025" w:rsidP="00F52025">
      <w:pPr>
        <w:numPr>
          <w:ilvl w:val="0"/>
          <w:numId w:val="13"/>
        </w:numPr>
        <w:rPr>
          <w:rFonts w:asciiTheme="majorHAnsi" w:eastAsiaTheme="majorEastAsia" w:hAnsiTheme="majorHAnsi" w:cstheme="majorBidi"/>
          <w:color w:val="17365D" w:themeColor="text2" w:themeShade="BF"/>
          <w:spacing w:val="5"/>
          <w:kern w:val="28"/>
          <w:sz w:val="24"/>
          <w:szCs w:val="24"/>
          <w:lang w:val="fr-FR"/>
        </w:rPr>
      </w:pPr>
      <w:r w:rsidRPr="00F52025">
        <w:rPr>
          <w:rFonts w:asciiTheme="majorHAnsi" w:eastAsiaTheme="majorEastAsia" w:hAnsiTheme="majorHAnsi" w:cstheme="majorBidi"/>
          <w:color w:val="17365D" w:themeColor="text2" w:themeShade="BF"/>
          <w:spacing w:val="5"/>
          <w:kern w:val="28"/>
          <w:sz w:val="24"/>
          <w:szCs w:val="24"/>
          <w:lang w:val="fr-FR"/>
        </w:rPr>
        <w:t>Application mobile native (la plateforme web est responsive)</w:t>
      </w:r>
    </w:p>
    <w:p w14:paraId="4186DBAC" w14:textId="77777777" w:rsidR="00F52025" w:rsidRPr="00F52025" w:rsidRDefault="00F52025" w:rsidP="00F52025">
      <w:pPr>
        <w:numPr>
          <w:ilvl w:val="0"/>
          <w:numId w:val="13"/>
        </w:numPr>
        <w:rPr>
          <w:rFonts w:asciiTheme="majorHAnsi" w:eastAsiaTheme="majorEastAsia" w:hAnsiTheme="majorHAnsi" w:cstheme="majorBidi"/>
          <w:color w:val="17365D" w:themeColor="text2" w:themeShade="BF"/>
          <w:spacing w:val="5"/>
          <w:kern w:val="28"/>
          <w:sz w:val="24"/>
          <w:szCs w:val="24"/>
          <w:lang w:val="fr-FR"/>
        </w:rPr>
      </w:pPr>
      <w:r w:rsidRPr="00F52025">
        <w:rPr>
          <w:rFonts w:asciiTheme="majorHAnsi" w:eastAsiaTheme="majorEastAsia" w:hAnsiTheme="majorHAnsi" w:cstheme="majorBidi"/>
          <w:color w:val="17365D" w:themeColor="text2" w:themeShade="BF"/>
          <w:spacing w:val="5"/>
          <w:kern w:val="28"/>
          <w:sz w:val="24"/>
          <w:szCs w:val="24"/>
          <w:lang w:val="fr-FR"/>
        </w:rPr>
        <w:t>Gestion de la facturation et de la paie</w:t>
      </w:r>
    </w:p>
    <w:p w14:paraId="6DA62EA6" w14:textId="77777777" w:rsidR="00F52025" w:rsidRPr="00F52025" w:rsidRDefault="00F52025" w:rsidP="00F52025">
      <w:pPr>
        <w:numPr>
          <w:ilvl w:val="0"/>
          <w:numId w:val="13"/>
        </w:numPr>
        <w:rPr>
          <w:rFonts w:asciiTheme="majorHAnsi" w:eastAsiaTheme="majorEastAsia" w:hAnsiTheme="majorHAnsi" w:cstheme="majorBidi"/>
          <w:color w:val="17365D" w:themeColor="text2" w:themeShade="BF"/>
          <w:spacing w:val="5"/>
          <w:kern w:val="28"/>
          <w:sz w:val="24"/>
          <w:szCs w:val="24"/>
          <w:lang w:val="fr-FR"/>
        </w:rPr>
      </w:pPr>
      <w:r w:rsidRPr="00F52025">
        <w:rPr>
          <w:rFonts w:asciiTheme="majorHAnsi" w:eastAsiaTheme="majorEastAsia" w:hAnsiTheme="majorHAnsi" w:cstheme="majorBidi"/>
          <w:color w:val="17365D" w:themeColor="text2" w:themeShade="BF"/>
          <w:spacing w:val="5"/>
          <w:kern w:val="28"/>
          <w:sz w:val="24"/>
          <w:szCs w:val="24"/>
          <w:lang w:val="fr-FR"/>
        </w:rPr>
        <w:t>Reconnaissance vocale (uniquement texte pour le moment)</w:t>
      </w:r>
    </w:p>
    <w:p w14:paraId="1B5875FE" w14:textId="77777777" w:rsidR="00F52025" w:rsidRPr="00F52025" w:rsidRDefault="00F52025" w:rsidP="00F52025">
      <w:pPr>
        <w:numPr>
          <w:ilvl w:val="0"/>
          <w:numId w:val="13"/>
        </w:numPr>
        <w:rPr>
          <w:rFonts w:asciiTheme="majorHAnsi" w:eastAsiaTheme="majorEastAsia" w:hAnsiTheme="majorHAnsi" w:cstheme="majorBidi"/>
          <w:color w:val="17365D" w:themeColor="text2" w:themeShade="BF"/>
          <w:spacing w:val="5"/>
          <w:kern w:val="28"/>
          <w:sz w:val="24"/>
          <w:szCs w:val="24"/>
          <w:lang w:val="fr-FR"/>
        </w:rPr>
      </w:pPr>
      <w:r w:rsidRPr="00F52025">
        <w:rPr>
          <w:rFonts w:asciiTheme="majorHAnsi" w:eastAsiaTheme="majorEastAsia" w:hAnsiTheme="majorHAnsi" w:cstheme="majorBidi"/>
          <w:color w:val="17365D" w:themeColor="text2" w:themeShade="BF"/>
          <w:spacing w:val="5"/>
          <w:kern w:val="28"/>
          <w:sz w:val="24"/>
          <w:szCs w:val="24"/>
          <w:lang w:val="fr-FR"/>
        </w:rPr>
        <w:t>Intégration avec d'autres outils de gestion de projet externes</w:t>
      </w:r>
    </w:p>
    <w:p w14:paraId="2BB3431A" w14:textId="77777777" w:rsidR="00F52025" w:rsidRPr="00F52025" w:rsidRDefault="00F52025" w:rsidP="00F52025">
      <w:pPr>
        <w:rPr>
          <w:rFonts w:asciiTheme="majorHAnsi" w:eastAsiaTheme="majorEastAsia" w:hAnsiTheme="majorHAnsi" w:cstheme="majorBidi"/>
          <w:b/>
          <w:bCs/>
          <w:color w:val="17365D" w:themeColor="text2" w:themeShade="BF"/>
          <w:spacing w:val="5"/>
          <w:kern w:val="28"/>
          <w:sz w:val="24"/>
          <w:szCs w:val="24"/>
          <w:lang w:val="fr-FR"/>
        </w:rPr>
      </w:pPr>
      <w:r w:rsidRPr="00F52025">
        <w:rPr>
          <w:rFonts w:asciiTheme="majorHAnsi" w:eastAsiaTheme="majorEastAsia" w:hAnsiTheme="majorHAnsi" w:cstheme="majorBidi"/>
          <w:b/>
          <w:bCs/>
          <w:color w:val="17365D" w:themeColor="text2" w:themeShade="BF"/>
          <w:spacing w:val="5"/>
          <w:kern w:val="28"/>
          <w:sz w:val="24"/>
          <w:szCs w:val="24"/>
          <w:lang w:val="fr-FR"/>
        </w:rPr>
        <w:t>6. Contraintes et exigences</w:t>
      </w:r>
    </w:p>
    <w:p w14:paraId="17220E45" w14:textId="77777777" w:rsidR="00F52025" w:rsidRPr="00F52025" w:rsidRDefault="00F52025" w:rsidP="00F52025">
      <w:pPr>
        <w:rPr>
          <w:rFonts w:asciiTheme="majorHAnsi" w:eastAsiaTheme="majorEastAsia" w:hAnsiTheme="majorHAnsi" w:cstheme="majorBidi"/>
          <w:b/>
          <w:bCs/>
          <w:color w:val="17365D" w:themeColor="text2" w:themeShade="BF"/>
          <w:spacing w:val="5"/>
          <w:kern w:val="28"/>
          <w:sz w:val="24"/>
          <w:szCs w:val="24"/>
          <w:lang w:val="fr-FR"/>
        </w:rPr>
      </w:pPr>
      <w:r w:rsidRPr="00F52025">
        <w:rPr>
          <w:rFonts w:asciiTheme="majorHAnsi" w:eastAsiaTheme="majorEastAsia" w:hAnsiTheme="majorHAnsi" w:cstheme="majorBidi"/>
          <w:b/>
          <w:bCs/>
          <w:color w:val="17365D" w:themeColor="text2" w:themeShade="BF"/>
          <w:spacing w:val="5"/>
          <w:kern w:val="28"/>
          <w:sz w:val="24"/>
          <w:szCs w:val="24"/>
          <w:lang w:val="fr-FR"/>
        </w:rPr>
        <w:t>Performance</w:t>
      </w:r>
    </w:p>
    <w:p w14:paraId="108A2E08" w14:textId="77777777" w:rsidR="00F52025" w:rsidRPr="00F52025" w:rsidRDefault="00F52025" w:rsidP="00F52025">
      <w:pPr>
        <w:rPr>
          <w:rFonts w:asciiTheme="majorHAnsi" w:eastAsiaTheme="majorEastAsia" w:hAnsiTheme="majorHAnsi" w:cstheme="majorBidi"/>
          <w:color w:val="17365D" w:themeColor="text2" w:themeShade="BF"/>
          <w:spacing w:val="5"/>
          <w:kern w:val="28"/>
          <w:sz w:val="24"/>
          <w:szCs w:val="24"/>
          <w:lang w:val="fr-FR"/>
        </w:rPr>
      </w:pPr>
      <w:r w:rsidRPr="00F52025">
        <w:rPr>
          <w:rFonts w:asciiTheme="majorHAnsi" w:eastAsiaTheme="majorEastAsia" w:hAnsiTheme="majorHAnsi" w:cstheme="majorBidi"/>
          <w:color w:val="17365D" w:themeColor="text2" w:themeShade="BF"/>
          <w:spacing w:val="5"/>
          <w:kern w:val="28"/>
          <w:sz w:val="24"/>
          <w:szCs w:val="24"/>
          <w:lang w:val="fr-FR"/>
        </w:rPr>
        <w:t>L'assistant doit répondre rapidement aux demandes simples (moins de 5 secondes pour une consultation, moins de 15 secondes pour une action complexe comme la création d'un congé avec vérifications).</w:t>
      </w:r>
    </w:p>
    <w:p w14:paraId="2014AEE4" w14:textId="77777777" w:rsidR="00F52025" w:rsidRPr="00F52025" w:rsidRDefault="00F52025" w:rsidP="00F52025">
      <w:pPr>
        <w:rPr>
          <w:rFonts w:asciiTheme="majorHAnsi" w:eastAsiaTheme="majorEastAsia" w:hAnsiTheme="majorHAnsi" w:cstheme="majorBidi"/>
          <w:b/>
          <w:bCs/>
          <w:color w:val="17365D" w:themeColor="text2" w:themeShade="BF"/>
          <w:spacing w:val="5"/>
          <w:kern w:val="28"/>
          <w:sz w:val="24"/>
          <w:szCs w:val="24"/>
          <w:lang w:val="fr-FR"/>
        </w:rPr>
      </w:pPr>
      <w:r w:rsidRPr="00F52025">
        <w:rPr>
          <w:rFonts w:asciiTheme="majorHAnsi" w:eastAsiaTheme="majorEastAsia" w:hAnsiTheme="majorHAnsi" w:cstheme="majorBidi"/>
          <w:b/>
          <w:bCs/>
          <w:color w:val="17365D" w:themeColor="text2" w:themeShade="BF"/>
          <w:spacing w:val="5"/>
          <w:kern w:val="28"/>
          <w:sz w:val="24"/>
          <w:szCs w:val="24"/>
          <w:lang w:val="fr-FR"/>
        </w:rPr>
        <w:t>Sécurité</w:t>
      </w:r>
    </w:p>
    <w:p w14:paraId="54862D54" w14:textId="77777777" w:rsidR="00F52025" w:rsidRPr="00F52025" w:rsidRDefault="00F52025" w:rsidP="00F52025">
      <w:pPr>
        <w:rPr>
          <w:rFonts w:asciiTheme="majorHAnsi" w:eastAsiaTheme="majorEastAsia" w:hAnsiTheme="majorHAnsi" w:cstheme="majorBidi"/>
          <w:color w:val="17365D" w:themeColor="text2" w:themeShade="BF"/>
          <w:spacing w:val="5"/>
          <w:kern w:val="28"/>
          <w:sz w:val="24"/>
          <w:szCs w:val="24"/>
          <w:lang w:val="fr-FR"/>
        </w:rPr>
      </w:pPr>
      <w:r w:rsidRPr="00F52025">
        <w:rPr>
          <w:rFonts w:asciiTheme="majorHAnsi" w:eastAsiaTheme="majorEastAsia" w:hAnsiTheme="majorHAnsi" w:cstheme="majorBidi"/>
          <w:color w:val="17365D" w:themeColor="text2" w:themeShade="BF"/>
          <w:spacing w:val="5"/>
          <w:kern w:val="28"/>
          <w:sz w:val="24"/>
          <w:szCs w:val="24"/>
          <w:lang w:val="fr-FR"/>
        </w:rPr>
        <w:t>Les données des utilisateurs doivent être protégées. Chaque utilisateur ne voit que les informations auxquelles il a droit selon son rôle. Les mots de passe sont chiffrés. Les actions sensibles (approbation de congés, création de comptes) sont limitées au rôle approprié.</w:t>
      </w:r>
    </w:p>
    <w:p w14:paraId="3A85DAD0" w14:textId="77777777" w:rsidR="00F52025" w:rsidRPr="00F52025" w:rsidRDefault="00F52025" w:rsidP="00F52025">
      <w:pPr>
        <w:rPr>
          <w:rFonts w:asciiTheme="majorHAnsi" w:eastAsiaTheme="majorEastAsia" w:hAnsiTheme="majorHAnsi" w:cstheme="majorBidi"/>
          <w:b/>
          <w:bCs/>
          <w:color w:val="17365D" w:themeColor="text2" w:themeShade="BF"/>
          <w:spacing w:val="5"/>
          <w:kern w:val="28"/>
          <w:sz w:val="24"/>
          <w:szCs w:val="24"/>
          <w:lang w:val="fr-FR"/>
        </w:rPr>
      </w:pPr>
      <w:r w:rsidRPr="00F52025">
        <w:rPr>
          <w:rFonts w:asciiTheme="majorHAnsi" w:eastAsiaTheme="majorEastAsia" w:hAnsiTheme="majorHAnsi" w:cstheme="majorBidi"/>
          <w:b/>
          <w:bCs/>
          <w:color w:val="17365D" w:themeColor="text2" w:themeShade="BF"/>
          <w:spacing w:val="5"/>
          <w:kern w:val="28"/>
          <w:sz w:val="24"/>
          <w:szCs w:val="24"/>
          <w:lang w:val="fr-FR"/>
        </w:rPr>
        <w:t>Disponibilité</w:t>
      </w:r>
    </w:p>
    <w:p w14:paraId="3C283B99" w14:textId="77777777" w:rsidR="00F52025" w:rsidRPr="00F52025" w:rsidRDefault="00F52025" w:rsidP="00F52025">
      <w:pPr>
        <w:rPr>
          <w:rFonts w:asciiTheme="majorHAnsi" w:eastAsiaTheme="majorEastAsia" w:hAnsiTheme="majorHAnsi" w:cstheme="majorBidi"/>
          <w:color w:val="17365D" w:themeColor="text2" w:themeShade="BF"/>
          <w:spacing w:val="5"/>
          <w:kern w:val="28"/>
          <w:sz w:val="24"/>
          <w:szCs w:val="24"/>
          <w:lang w:val="fr-FR"/>
        </w:rPr>
      </w:pPr>
      <w:r w:rsidRPr="00F52025">
        <w:rPr>
          <w:rFonts w:asciiTheme="majorHAnsi" w:eastAsiaTheme="majorEastAsia" w:hAnsiTheme="majorHAnsi" w:cstheme="majorBidi"/>
          <w:color w:val="17365D" w:themeColor="text2" w:themeShade="BF"/>
          <w:spacing w:val="5"/>
          <w:kern w:val="28"/>
          <w:sz w:val="24"/>
          <w:szCs w:val="24"/>
          <w:lang w:val="fr-FR"/>
        </w:rPr>
        <w:t xml:space="preserve">La plateforme doit être disponible pendant les heures ouvrées avec un taux de disponibilité minimum de 99%. En cas de panne d'un service externe, l'assistant doit pouvoir continuer à </w:t>
      </w:r>
      <w:r w:rsidRPr="00F52025">
        <w:rPr>
          <w:rFonts w:asciiTheme="majorHAnsi" w:eastAsiaTheme="majorEastAsia" w:hAnsiTheme="majorHAnsi" w:cstheme="majorBidi"/>
          <w:color w:val="17365D" w:themeColor="text2" w:themeShade="BF"/>
          <w:spacing w:val="5"/>
          <w:kern w:val="28"/>
          <w:sz w:val="10"/>
          <w:szCs w:val="10"/>
          <w:lang w:val="fr-FR"/>
        </w:rPr>
        <w:t>fonctionner</w:t>
      </w:r>
      <w:r w:rsidRPr="00F52025">
        <w:rPr>
          <w:rFonts w:asciiTheme="majorHAnsi" w:eastAsiaTheme="majorEastAsia" w:hAnsiTheme="majorHAnsi" w:cstheme="majorBidi"/>
          <w:color w:val="17365D" w:themeColor="text2" w:themeShade="BF"/>
          <w:spacing w:val="5"/>
          <w:kern w:val="28"/>
          <w:sz w:val="24"/>
          <w:szCs w:val="24"/>
          <w:lang w:val="fr-FR"/>
        </w:rPr>
        <w:t xml:space="preserve"> pour les autres </w:t>
      </w:r>
      <w:r w:rsidRPr="00F52025">
        <w:rPr>
          <w:rFonts w:asciiTheme="majorHAnsi" w:eastAsiaTheme="majorEastAsia" w:hAnsiTheme="majorHAnsi" w:cstheme="majorBidi"/>
          <w:color w:val="17365D" w:themeColor="text2" w:themeShade="BF"/>
          <w:spacing w:val="5"/>
          <w:kern w:val="28"/>
          <w:sz w:val="10"/>
          <w:szCs w:val="10"/>
          <w:lang w:val="fr-FR"/>
        </w:rPr>
        <w:t>fonctionnalités</w:t>
      </w:r>
      <w:r w:rsidRPr="00F52025">
        <w:rPr>
          <w:rFonts w:asciiTheme="majorHAnsi" w:eastAsiaTheme="majorEastAsia" w:hAnsiTheme="majorHAnsi" w:cstheme="majorBidi"/>
          <w:color w:val="17365D" w:themeColor="text2" w:themeShade="BF"/>
          <w:spacing w:val="5"/>
          <w:kern w:val="28"/>
          <w:sz w:val="24"/>
          <w:szCs w:val="24"/>
          <w:lang w:val="fr-FR"/>
        </w:rPr>
        <w:t>.</w:t>
      </w:r>
    </w:p>
    <w:p w14:paraId="6E8334D8" w14:textId="77777777" w:rsidR="00F52025" w:rsidRPr="00F52025" w:rsidRDefault="00F52025" w:rsidP="00F52025">
      <w:pPr>
        <w:rPr>
          <w:rFonts w:asciiTheme="majorHAnsi" w:eastAsiaTheme="majorEastAsia" w:hAnsiTheme="majorHAnsi" w:cstheme="majorBidi"/>
          <w:b/>
          <w:bCs/>
          <w:color w:val="17365D" w:themeColor="text2" w:themeShade="BF"/>
          <w:spacing w:val="5"/>
          <w:kern w:val="28"/>
          <w:sz w:val="24"/>
          <w:szCs w:val="24"/>
          <w:lang w:val="fr-FR"/>
        </w:rPr>
      </w:pPr>
      <w:r w:rsidRPr="00F52025">
        <w:rPr>
          <w:rFonts w:asciiTheme="majorHAnsi" w:eastAsiaTheme="majorEastAsia" w:hAnsiTheme="majorHAnsi" w:cstheme="majorBidi"/>
          <w:b/>
          <w:bCs/>
          <w:color w:val="17365D" w:themeColor="text2" w:themeShade="BF"/>
          <w:spacing w:val="5"/>
          <w:kern w:val="28"/>
          <w:sz w:val="24"/>
          <w:szCs w:val="24"/>
          <w:lang w:val="fr-FR"/>
        </w:rPr>
        <w:lastRenderedPageBreak/>
        <w:t>Expérience utilisateur</w:t>
      </w:r>
    </w:p>
    <w:p w14:paraId="3A8F419F" w14:textId="77777777" w:rsidR="00F52025" w:rsidRPr="00F52025" w:rsidRDefault="00F52025" w:rsidP="00F52025">
      <w:pPr>
        <w:rPr>
          <w:rFonts w:asciiTheme="majorHAnsi" w:eastAsiaTheme="majorEastAsia" w:hAnsiTheme="majorHAnsi" w:cstheme="majorBidi"/>
          <w:color w:val="17365D" w:themeColor="text2" w:themeShade="BF"/>
          <w:spacing w:val="5"/>
          <w:kern w:val="28"/>
          <w:sz w:val="24"/>
          <w:szCs w:val="24"/>
          <w:lang w:val="fr-FR"/>
        </w:rPr>
      </w:pPr>
      <w:r w:rsidRPr="00F52025">
        <w:rPr>
          <w:rFonts w:asciiTheme="majorHAnsi" w:eastAsiaTheme="majorEastAsia" w:hAnsiTheme="majorHAnsi" w:cstheme="majorBidi"/>
          <w:color w:val="17365D" w:themeColor="text2" w:themeShade="BF"/>
          <w:spacing w:val="5"/>
          <w:kern w:val="28"/>
          <w:sz w:val="24"/>
          <w:szCs w:val="24"/>
          <w:lang w:val="fr-FR"/>
        </w:rPr>
        <w:t>L'interface doit être moderne, intuitive et utilisable sans formation. Les réponses de l'assistant doivent être claires, concises et en français. L'utilisateur doit toujours comprendre ce que l'assistant fait pour lui (transparence des actions).</w:t>
      </w:r>
    </w:p>
    <w:p w14:paraId="24D5540B" w14:textId="77777777" w:rsidR="00F52025" w:rsidRPr="00F52025" w:rsidRDefault="00F52025" w:rsidP="00F52025">
      <w:pPr>
        <w:rPr>
          <w:rFonts w:asciiTheme="majorHAnsi" w:eastAsiaTheme="majorEastAsia" w:hAnsiTheme="majorHAnsi" w:cstheme="majorBidi"/>
          <w:b/>
          <w:bCs/>
          <w:color w:val="17365D" w:themeColor="text2" w:themeShade="BF"/>
          <w:spacing w:val="5"/>
          <w:kern w:val="28"/>
          <w:sz w:val="24"/>
          <w:szCs w:val="24"/>
          <w:lang w:val="fr-FR"/>
        </w:rPr>
      </w:pPr>
      <w:r w:rsidRPr="00F52025">
        <w:rPr>
          <w:rFonts w:asciiTheme="majorHAnsi" w:eastAsiaTheme="majorEastAsia" w:hAnsiTheme="majorHAnsi" w:cstheme="majorBidi"/>
          <w:b/>
          <w:bCs/>
          <w:color w:val="17365D" w:themeColor="text2" w:themeShade="BF"/>
          <w:spacing w:val="5"/>
          <w:kern w:val="28"/>
          <w:sz w:val="24"/>
          <w:szCs w:val="24"/>
          <w:lang w:val="fr-FR"/>
        </w:rPr>
        <w:t>7. Livrables attendus</w:t>
      </w:r>
    </w:p>
    <w:p w14:paraId="2705F753" w14:textId="77777777" w:rsidR="00F52025" w:rsidRPr="00F52025" w:rsidRDefault="00F52025" w:rsidP="00F52025">
      <w:pPr>
        <w:numPr>
          <w:ilvl w:val="0"/>
          <w:numId w:val="14"/>
        </w:numPr>
        <w:rPr>
          <w:rFonts w:asciiTheme="majorHAnsi" w:eastAsiaTheme="majorEastAsia" w:hAnsiTheme="majorHAnsi" w:cstheme="majorBidi"/>
          <w:color w:val="17365D" w:themeColor="text2" w:themeShade="BF"/>
          <w:spacing w:val="5"/>
          <w:kern w:val="28"/>
          <w:sz w:val="24"/>
          <w:szCs w:val="24"/>
          <w:lang w:val="fr-FR"/>
        </w:rPr>
      </w:pPr>
      <w:r w:rsidRPr="00F52025">
        <w:rPr>
          <w:rFonts w:asciiTheme="majorHAnsi" w:eastAsiaTheme="majorEastAsia" w:hAnsiTheme="majorHAnsi" w:cstheme="majorBidi"/>
          <w:color w:val="17365D" w:themeColor="text2" w:themeShade="BF"/>
          <w:spacing w:val="5"/>
          <w:kern w:val="28"/>
          <w:sz w:val="24"/>
          <w:szCs w:val="24"/>
          <w:lang w:val="fr-FR"/>
        </w:rPr>
        <w:t>Plateforme web fonctionnelle déployée</w:t>
      </w:r>
    </w:p>
    <w:p w14:paraId="2AEDF003" w14:textId="77777777" w:rsidR="00F52025" w:rsidRPr="00F52025" w:rsidRDefault="00F52025" w:rsidP="00F52025">
      <w:pPr>
        <w:numPr>
          <w:ilvl w:val="0"/>
          <w:numId w:val="14"/>
        </w:numPr>
        <w:rPr>
          <w:rFonts w:asciiTheme="majorHAnsi" w:eastAsiaTheme="majorEastAsia" w:hAnsiTheme="majorHAnsi" w:cstheme="majorBidi"/>
          <w:color w:val="17365D" w:themeColor="text2" w:themeShade="BF"/>
          <w:spacing w:val="5"/>
          <w:kern w:val="28"/>
          <w:sz w:val="24"/>
          <w:szCs w:val="24"/>
          <w:lang w:val="fr-FR"/>
        </w:rPr>
      </w:pPr>
      <w:r w:rsidRPr="00F52025">
        <w:rPr>
          <w:rFonts w:asciiTheme="majorHAnsi" w:eastAsiaTheme="majorEastAsia" w:hAnsiTheme="majorHAnsi" w:cstheme="majorBidi"/>
          <w:color w:val="17365D" w:themeColor="text2" w:themeShade="BF"/>
          <w:spacing w:val="5"/>
          <w:kern w:val="28"/>
          <w:sz w:val="24"/>
          <w:szCs w:val="24"/>
          <w:lang w:val="fr-FR"/>
        </w:rPr>
        <w:t>Trois rôles utilisateurs opérationnels (Consultant, PM, RH Responsable)</w:t>
      </w:r>
    </w:p>
    <w:p w14:paraId="051D7A29" w14:textId="77777777" w:rsidR="00F52025" w:rsidRPr="00F52025" w:rsidRDefault="00F52025" w:rsidP="00F52025">
      <w:pPr>
        <w:numPr>
          <w:ilvl w:val="0"/>
          <w:numId w:val="14"/>
        </w:numPr>
        <w:rPr>
          <w:rFonts w:asciiTheme="majorHAnsi" w:eastAsiaTheme="majorEastAsia" w:hAnsiTheme="majorHAnsi" w:cstheme="majorBidi"/>
          <w:color w:val="17365D" w:themeColor="text2" w:themeShade="BF"/>
          <w:spacing w:val="5"/>
          <w:kern w:val="28"/>
          <w:sz w:val="24"/>
          <w:szCs w:val="24"/>
          <w:lang w:val="fr-FR"/>
        </w:rPr>
      </w:pPr>
      <w:r w:rsidRPr="00F52025">
        <w:rPr>
          <w:rFonts w:asciiTheme="majorHAnsi" w:eastAsiaTheme="majorEastAsia" w:hAnsiTheme="majorHAnsi" w:cstheme="majorBidi"/>
          <w:color w:val="17365D" w:themeColor="text2" w:themeShade="BF"/>
          <w:spacing w:val="5"/>
          <w:kern w:val="28"/>
          <w:sz w:val="24"/>
          <w:szCs w:val="24"/>
          <w:lang w:val="fr-FR"/>
        </w:rPr>
        <w:t>Documentation utilisateur</w:t>
      </w:r>
    </w:p>
    <w:p w14:paraId="56E42CEB" w14:textId="77777777" w:rsidR="00F52025" w:rsidRPr="00F52025" w:rsidRDefault="00F52025" w:rsidP="00F52025">
      <w:pPr>
        <w:numPr>
          <w:ilvl w:val="0"/>
          <w:numId w:val="14"/>
        </w:numPr>
        <w:rPr>
          <w:rFonts w:asciiTheme="majorHAnsi" w:eastAsiaTheme="majorEastAsia" w:hAnsiTheme="majorHAnsi" w:cstheme="majorBidi"/>
          <w:color w:val="17365D" w:themeColor="text2" w:themeShade="BF"/>
          <w:spacing w:val="5"/>
          <w:kern w:val="28"/>
          <w:sz w:val="24"/>
          <w:szCs w:val="24"/>
          <w:lang w:val="fr-FR"/>
        </w:rPr>
      </w:pPr>
      <w:r w:rsidRPr="00F52025">
        <w:rPr>
          <w:rFonts w:asciiTheme="majorHAnsi" w:eastAsiaTheme="majorEastAsia" w:hAnsiTheme="majorHAnsi" w:cstheme="majorBidi"/>
          <w:color w:val="17365D" w:themeColor="text2" w:themeShade="BF"/>
          <w:spacing w:val="5"/>
          <w:kern w:val="28"/>
          <w:sz w:val="24"/>
          <w:szCs w:val="24"/>
          <w:lang w:val="fr-FR"/>
        </w:rPr>
        <w:t>Documentation d'administration</w:t>
      </w:r>
    </w:p>
    <w:p w14:paraId="1F7D04C0" w14:textId="77777777" w:rsidR="00F52025" w:rsidRPr="00F52025" w:rsidRDefault="00F52025" w:rsidP="00F52025">
      <w:pPr>
        <w:rPr>
          <w:rFonts w:asciiTheme="majorHAnsi" w:eastAsiaTheme="majorEastAsia" w:hAnsiTheme="majorHAnsi" w:cstheme="majorBidi"/>
          <w:b/>
          <w:bCs/>
          <w:color w:val="17365D" w:themeColor="text2" w:themeShade="BF"/>
          <w:spacing w:val="5"/>
          <w:kern w:val="28"/>
          <w:sz w:val="24"/>
          <w:szCs w:val="24"/>
          <w:lang w:val="fr-FR"/>
        </w:rPr>
      </w:pPr>
      <w:r w:rsidRPr="00F52025">
        <w:rPr>
          <w:rFonts w:asciiTheme="majorHAnsi" w:eastAsiaTheme="majorEastAsia" w:hAnsiTheme="majorHAnsi" w:cstheme="majorBidi"/>
          <w:b/>
          <w:bCs/>
          <w:color w:val="17365D" w:themeColor="text2" w:themeShade="BF"/>
          <w:spacing w:val="5"/>
          <w:kern w:val="28"/>
          <w:sz w:val="24"/>
          <w:szCs w:val="24"/>
          <w:lang w:val="fr-FR"/>
        </w:rPr>
        <w:t>8. Planning indicatif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41"/>
        <w:gridCol w:w="1363"/>
      </w:tblGrid>
      <w:tr w:rsidR="00F52025" w:rsidRPr="00F52025" w14:paraId="66DBD5C5" w14:textId="77777777">
        <w:trPr>
          <w:tblHeader/>
          <w:tblCellSpacing w:w="15" w:type="dxa"/>
        </w:trPr>
        <w:tc>
          <w:tcPr>
            <w:tcW w:w="0" w:type="auto"/>
            <w:vAlign w:val="center"/>
            <w:hideMark/>
          </w:tcPr>
          <w:p w14:paraId="1A2BEE5A" w14:textId="77777777" w:rsidR="00F52025" w:rsidRPr="00F52025" w:rsidRDefault="00F52025" w:rsidP="00F52025">
            <w:pPr>
              <w:rPr>
                <w:rFonts w:asciiTheme="majorHAnsi" w:eastAsiaTheme="majorEastAsia" w:hAnsiTheme="majorHAnsi" w:cstheme="majorBidi"/>
                <w:b/>
                <w:bCs/>
                <w:color w:val="17365D" w:themeColor="text2" w:themeShade="BF"/>
                <w:spacing w:val="5"/>
                <w:kern w:val="28"/>
                <w:sz w:val="24"/>
                <w:szCs w:val="24"/>
                <w:lang w:val="fr-FR"/>
              </w:rPr>
            </w:pPr>
            <w:r w:rsidRPr="00F52025">
              <w:rPr>
                <w:rFonts w:asciiTheme="majorHAnsi" w:eastAsiaTheme="majorEastAsia" w:hAnsiTheme="majorHAnsi" w:cstheme="majorBidi"/>
                <w:b/>
                <w:bCs/>
                <w:color w:val="17365D" w:themeColor="text2" w:themeShade="BF"/>
                <w:spacing w:val="5"/>
                <w:kern w:val="28"/>
                <w:sz w:val="24"/>
                <w:szCs w:val="24"/>
                <w:lang w:val="fr-FR"/>
              </w:rPr>
              <w:t>Phase</w:t>
            </w:r>
          </w:p>
        </w:tc>
        <w:tc>
          <w:tcPr>
            <w:tcW w:w="0" w:type="auto"/>
            <w:vAlign w:val="center"/>
            <w:hideMark/>
          </w:tcPr>
          <w:p w14:paraId="2263B9CE" w14:textId="77777777" w:rsidR="00F52025" w:rsidRPr="00F52025" w:rsidRDefault="00F52025" w:rsidP="00F52025">
            <w:pPr>
              <w:rPr>
                <w:rFonts w:asciiTheme="majorHAnsi" w:eastAsiaTheme="majorEastAsia" w:hAnsiTheme="majorHAnsi" w:cstheme="majorBidi"/>
                <w:b/>
                <w:bCs/>
                <w:color w:val="17365D" w:themeColor="text2" w:themeShade="BF"/>
                <w:spacing w:val="5"/>
                <w:kern w:val="28"/>
                <w:sz w:val="24"/>
                <w:szCs w:val="24"/>
                <w:lang w:val="fr-FR"/>
              </w:rPr>
            </w:pPr>
            <w:r w:rsidRPr="00F52025">
              <w:rPr>
                <w:rFonts w:asciiTheme="majorHAnsi" w:eastAsiaTheme="majorEastAsia" w:hAnsiTheme="majorHAnsi" w:cstheme="majorBidi"/>
                <w:b/>
                <w:bCs/>
                <w:color w:val="17365D" w:themeColor="text2" w:themeShade="BF"/>
                <w:spacing w:val="5"/>
                <w:kern w:val="28"/>
                <w:sz w:val="24"/>
                <w:szCs w:val="24"/>
                <w:lang w:val="fr-FR"/>
              </w:rPr>
              <w:t>Durée</w:t>
            </w:r>
          </w:p>
        </w:tc>
      </w:tr>
      <w:tr w:rsidR="00F52025" w:rsidRPr="00F52025" w14:paraId="0FA7174D" w14:textId="77777777">
        <w:trPr>
          <w:tblCellSpacing w:w="15" w:type="dxa"/>
        </w:trPr>
        <w:tc>
          <w:tcPr>
            <w:tcW w:w="0" w:type="auto"/>
            <w:vAlign w:val="center"/>
            <w:hideMark/>
          </w:tcPr>
          <w:p w14:paraId="1AA4E0C7" w14:textId="77777777" w:rsidR="00F52025" w:rsidRPr="00F52025" w:rsidRDefault="00F52025" w:rsidP="00F52025">
            <w:pPr>
              <w:rPr>
                <w:rFonts w:asciiTheme="majorHAnsi" w:eastAsiaTheme="majorEastAsia" w:hAnsiTheme="majorHAnsi" w:cstheme="majorBidi"/>
                <w:color w:val="17365D" w:themeColor="text2" w:themeShade="BF"/>
                <w:spacing w:val="5"/>
                <w:kern w:val="28"/>
                <w:sz w:val="24"/>
                <w:szCs w:val="24"/>
                <w:lang w:val="fr-FR"/>
              </w:rPr>
            </w:pPr>
            <w:r w:rsidRPr="00F52025">
              <w:rPr>
                <w:rFonts w:asciiTheme="majorHAnsi" w:eastAsiaTheme="majorEastAsia" w:hAnsiTheme="majorHAnsi" w:cstheme="majorBidi"/>
                <w:color w:val="17365D" w:themeColor="text2" w:themeShade="BF"/>
                <w:spacing w:val="5"/>
                <w:kern w:val="28"/>
                <w:sz w:val="24"/>
                <w:szCs w:val="24"/>
                <w:lang w:val="fr-FR"/>
              </w:rPr>
              <w:t>Cadrage et conception</w:t>
            </w:r>
          </w:p>
        </w:tc>
        <w:tc>
          <w:tcPr>
            <w:tcW w:w="0" w:type="auto"/>
            <w:vAlign w:val="center"/>
            <w:hideMark/>
          </w:tcPr>
          <w:p w14:paraId="424FEF96" w14:textId="77777777" w:rsidR="00F52025" w:rsidRPr="00F52025" w:rsidRDefault="00F52025" w:rsidP="00F52025">
            <w:pPr>
              <w:rPr>
                <w:rFonts w:asciiTheme="majorHAnsi" w:eastAsiaTheme="majorEastAsia" w:hAnsiTheme="majorHAnsi" w:cstheme="majorBidi"/>
                <w:color w:val="17365D" w:themeColor="text2" w:themeShade="BF"/>
                <w:spacing w:val="5"/>
                <w:kern w:val="28"/>
                <w:sz w:val="24"/>
                <w:szCs w:val="24"/>
                <w:lang w:val="fr-FR"/>
              </w:rPr>
            </w:pPr>
            <w:r w:rsidRPr="00F52025">
              <w:rPr>
                <w:rFonts w:asciiTheme="majorHAnsi" w:eastAsiaTheme="majorEastAsia" w:hAnsiTheme="majorHAnsi" w:cstheme="majorBidi"/>
                <w:color w:val="17365D" w:themeColor="text2" w:themeShade="BF"/>
                <w:spacing w:val="5"/>
                <w:kern w:val="28"/>
                <w:sz w:val="24"/>
                <w:szCs w:val="24"/>
                <w:lang w:val="fr-FR"/>
              </w:rPr>
              <w:t>2 semaines</w:t>
            </w:r>
          </w:p>
        </w:tc>
      </w:tr>
      <w:tr w:rsidR="00F52025" w:rsidRPr="00F52025" w14:paraId="606F5CDE" w14:textId="77777777">
        <w:trPr>
          <w:tblCellSpacing w:w="15" w:type="dxa"/>
        </w:trPr>
        <w:tc>
          <w:tcPr>
            <w:tcW w:w="0" w:type="auto"/>
            <w:vAlign w:val="center"/>
            <w:hideMark/>
          </w:tcPr>
          <w:p w14:paraId="1835953B" w14:textId="77777777" w:rsidR="00F52025" w:rsidRPr="00F52025" w:rsidRDefault="00F52025" w:rsidP="00F52025">
            <w:pPr>
              <w:rPr>
                <w:rFonts w:asciiTheme="majorHAnsi" w:eastAsiaTheme="majorEastAsia" w:hAnsiTheme="majorHAnsi" w:cstheme="majorBidi"/>
                <w:color w:val="17365D" w:themeColor="text2" w:themeShade="BF"/>
                <w:spacing w:val="5"/>
                <w:kern w:val="28"/>
                <w:sz w:val="24"/>
                <w:szCs w:val="24"/>
                <w:lang w:val="fr-FR"/>
              </w:rPr>
            </w:pPr>
            <w:r w:rsidRPr="00F52025">
              <w:rPr>
                <w:rFonts w:asciiTheme="majorHAnsi" w:eastAsiaTheme="majorEastAsia" w:hAnsiTheme="majorHAnsi" w:cstheme="majorBidi"/>
                <w:color w:val="17365D" w:themeColor="text2" w:themeShade="BF"/>
                <w:spacing w:val="5"/>
                <w:kern w:val="28"/>
                <w:sz w:val="24"/>
                <w:szCs w:val="24"/>
                <w:lang w:val="fr-FR"/>
              </w:rPr>
              <w:t>Développement de l'interface et de l'authentification</w:t>
            </w:r>
          </w:p>
        </w:tc>
        <w:tc>
          <w:tcPr>
            <w:tcW w:w="0" w:type="auto"/>
            <w:vAlign w:val="center"/>
            <w:hideMark/>
          </w:tcPr>
          <w:p w14:paraId="5AAAAB02" w14:textId="77777777" w:rsidR="00F52025" w:rsidRPr="00F52025" w:rsidRDefault="00F52025" w:rsidP="00F52025">
            <w:pPr>
              <w:rPr>
                <w:rFonts w:asciiTheme="majorHAnsi" w:eastAsiaTheme="majorEastAsia" w:hAnsiTheme="majorHAnsi" w:cstheme="majorBidi"/>
                <w:color w:val="17365D" w:themeColor="text2" w:themeShade="BF"/>
                <w:spacing w:val="5"/>
                <w:kern w:val="28"/>
                <w:sz w:val="24"/>
                <w:szCs w:val="24"/>
                <w:lang w:val="fr-FR"/>
              </w:rPr>
            </w:pPr>
            <w:r w:rsidRPr="00F52025">
              <w:rPr>
                <w:rFonts w:asciiTheme="majorHAnsi" w:eastAsiaTheme="majorEastAsia" w:hAnsiTheme="majorHAnsi" w:cstheme="majorBidi"/>
                <w:color w:val="17365D" w:themeColor="text2" w:themeShade="BF"/>
                <w:spacing w:val="5"/>
                <w:kern w:val="28"/>
                <w:sz w:val="24"/>
                <w:szCs w:val="24"/>
                <w:lang w:val="fr-FR"/>
              </w:rPr>
              <w:t>2 semaines</w:t>
            </w:r>
          </w:p>
        </w:tc>
      </w:tr>
      <w:tr w:rsidR="00F52025" w:rsidRPr="00F52025" w14:paraId="4AEB4E7E" w14:textId="77777777">
        <w:trPr>
          <w:tblCellSpacing w:w="15" w:type="dxa"/>
        </w:trPr>
        <w:tc>
          <w:tcPr>
            <w:tcW w:w="0" w:type="auto"/>
            <w:vAlign w:val="center"/>
            <w:hideMark/>
          </w:tcPr>
          <w:p w14:paraId="2B4A9521" w14:textId="77777777" w:rsidR="00F52025" w:rsidRPr="00F52025" w:rsidRDefault="00F52025" w:rsidP="00F52025">
            <w:pPr>
              <w:rPr>
                <w:rFonts w:asciiTheme="majorHAnsi" w:eastAsiaTheme="majorEastAsia" w:hAnsiTheme="majorHAnsi" w:cstheme="majorBidi"/>
                <w:color w:val="17365D" w:themeColor="text2" w:themeShade="BF"/>
                <w:spacing w:val="5"/>
                <w:kern w:val="28"/>
                <w:sz w:val="24"/>
                <w:szCs w:val="24"/>
                <w:lang w:val="fr-FR"/>
              </w:rPr>
            </w:pPr>
            <w:r w:rsidRPr="00F52025">
              <w:rPr>
                <w:rFonts w:asciiTheme="majorHAnsi" w:eastAsiaTheme="majorEastAsia" w:hAnsiTheme="majorHAnsi" w:cstheme="majorBidi"/>
                <w:color w:val="17365D" w:themeColor="text2" w:themeShade="BF"/>
                <w:spacing w:val="5"/>
                <w:kern w:val="28"/>
                <w:sz w:val="24"/>
                <w:szCs w:val="24"/>
                <w:lang w:val="fr-FR"/>
              </w:rPr>
              <w:t>Développement des fonctionnalités RH et projets</w:t>
            </w:r>
          </w:p>
        </w:tc>
        <w:tc>
          <w:tcPr>
            <w:tcW w:w="0" w:type="auto"/>
            <w:vAlign w:val="center"/>
            <w:hideMark/>
          </w:tcPr>
          <w:p w14:paraId="6747DCB7" w14:textId="77777777" w:rsidR="00F52025" w:rsidRPr="00F52025" w:rsidRDefault="00F52025" w:rsidP="00F52025">
            <w:pPr>
              <w:rPr>
                <w:rFonts w:asciiTheme="majorHAnsi" w:eastAsiaTheme="majorEastAsia" w:hAnsiTheme="majorHAnsi" w:cstheme="majorBidi"/>
                <w:color w:val="17365D" w:themeColor="text2" w:themeShade="BF"/>
                <w:spacing w:val="5"/>
                <w:kern w:val="28"/>
                <w:sz w:val="24"/>
                <w:szCs w:val="24"/>
                <w:lang w:val="fr-FR"/>
              </w:rPr>
            </w:pPr>
            <w:r w:rsidRPr="00F52025">
              <w:rPr>
                <w:rFonts w:asciiTheme="majorHAnsi" w:eastAsiaTheme="majorEastAsia" w:hAnsiTheme="majorHAnsi" w:cstheme="majorBidi"/>
                <w:color w:val="17365D" w:themeColor="text2" w:themeShade="BF"/>
                <w:spacing w:val="5"/>
                <w:kern w:val="28"/>
                <w:sz w:val="24"/>
                <w:szCs w:val="24"/>
                <w:lang w:val="fr-FR"/>
              </w:rPr>
              <w:t>3 semaines</w:t>
            </w:r>
          </w:p>
        </w:tc>
      </w:tr>
      <w:tr w:rsidR="00F52025" w:rsidRPr="00F52025" w14:paraId="35C11371" w14:textId="77777777">
        <w:trPr>
          <w:tblCellSpacing w:w="15" w:type="dxa"/>
        </w:trPr>
        <w:tc>
          <w:tcPr>
            <w:tcW w:w="0" w:type="auto"/>
            <w:vAlign w:val="center"/>
            <w:hideMark/>
          </w:tcPr>
          <w:p w14:paraId="402F14D6" w14:textId="77777777" w:rsidR="00F52025" w:rsidRPr="00F52025" w:rsidRDefault="00F52025" w:rsidP="00F52025">
            <w:pPr>
              <w:rPr>
                <w:rFonts w:asciiTheme="majorHAnsi" w:eastAsiaTheme="majorEastAsia" w:hAnsiTheme="majorHAnsi" w:cstheme="majorBidi"/>
                <w:color w:val="17365D" w:themeColor="text2" w:themeShade="BF"/>
                <w:spacing w:val="5"/>
                <w:kern w:val="28"/>
                <w:sz w:val="24"/>
                <w:szCs w:val="24"/>
                <w:lang w:val="fr-FR"/>
              </w:rPr>
            </w:pPr>
            <w:r w:rsidRPr="00F52025">
              <w:rPr>
                <w:rFonts w:asciiTheme="majorHAnsi" w:eastAsiaTheme="majorEastAsia" w:hAnsiTheme="majorHAnsi" w:cstheme="majorBidi"/>
                <w:color w:val="17365D" w:themeColor="text2" w:themeShade="BF"/>
                <w:spacing w:val="5"/>
                <w:kern w:val="28"/>
                <w:sz w:val="24"/>
                <w:szCs w:val="24"/>
                <w:lang w:val="fr-FR"/>
              </w:rPr>
              <w:t>Développement des intégrations (tickets, messagerie, calendrier)</w:t>
            </w:r>
          </w:p>
        </w:tc>
        <w:tc>
          <w:tcPr>
            <w:tcW w:w="0" w:type="auto"/>
            <w:vAlign w:val="center"/>
            <w:hideMark/>
          </w:tcPr>
          <w:p w14:paraId="693F2025" w14:textId="77777777" w:rsidR="00F52025" w:rsidRPr="00F52025" w:rsidRDefault="00F52025" w:rsidP="00F52025">
            <w:pPr>
              <w:rPr>
                <w:rFonts w:asciiTheme="majorHAnsi" w:eastAsiaTheme="majorEastAsia" w:hAnsiTheme="majorHAnsi" w:cstheme="majorBidi"/>
                <w:color w:val="17365D" w:themeColor="text2" w:themeShade="BF"/>
                <w:spacing w:val="5"/>
                <w:kern w:val="28"/>
                <w:sz w:val="24"/>
                <w:szCs w:val="24"/>
                <w:lang w:val="fr-FR"/>
              </w:rPr>
            </w:pPr>
            <w:r w:rsidRPr="00F52025">
              <w:rPr>
                <w:rFonts w:asciiTheme="majorHAnsi" w:eastAsiaTheme="majorEastAsia" w:hAnsiTheme="majorHAnsi" w:cstheme="majorBidi"/>
                <w:color w:val="17365D" w:themeColor="text2" w:themeShade="BF"/>
                <w:spacing w:val="5"/>
                <w:kern w:val="28"/>
                <w:sz w:val="24"/>
                <w:szCs w:val="24"/>
                <w:lang w:val="fr-FR"/>
              </w:rPr>
              <w:t>2 semaines</w:t>
            </w:r>
          </w:p>
        </w:tc>
      </w:tr>
      <w:tr w:rsidR="00F52025" w:rsidRPr="00F52025" w14:paraId="58C1CC54" w14:textId="77777777">
        <w:trPr>
          <w:tblCellSpacing w:w="15" w:type="dxa"/>
        </w:trPr>
        <w:tc>
          <w:tcPr>
            <w:tcW w:w="0" w:type="auto"/>
            <w:vAlign w:val="center"/>
            <w:hideMark/>
          </w:tcPr>
          <w:p w14:paraId="4B13B463" w14:textId="77777777" w:rsidR="00F52025" w:rsidRPr="00F52025" w:rsidRDefault="00F52025" w:rsidP="00F52025">
            <w:pPr>
              <w:rPr>
                <w:rFonts w:asciiTheme="majorHAnsi" w:eastAsiaTheme="majorEastAsia" w:hAnsiTheme="majorHAnsi" w:cstheme="majorBidi"/>
                <w:color w:val="17365D" w:themeColor="text2" w:themeShade="BF"/>
                <w:spacing w:val="5"/>
                <w:kern w:val="28"/>
                <w:sz w:val="24"/>
                <w:szCs w:val="24"/>
                <w:lang w:val="fr-FR"/>
              </w:rPr>
            </w:pPr>
            <w:r w:rsidRPr="00F52025">
              <w:rPr>
                <w:rFonts w:asciiTheme="majorHAnsi" w:eastAsiaTheme="majorEastAsia" w:hAnsiTheme="majorHAnsi" w:cstheme="majorBidi"/>
                <w:color w:val="17365D" w:themeColor="text2" w:themeShade="BF"/>
                <w:spacing w:val="5"/>
                <w:kern w:val="28"/>
                <w:sz w:val="24"/>
                <w:szCs w:val="24"/>
                <w:lang w:val="fr-FR"/>
              </w:rPr>
              <w:t>Développement du pipeline d'analyse de cahier des charges</w:t>
            </w:r>
          </w:p>
        </w:tc>
        <w:tc>
          <w:tcPr>
            <w:tcW w:w="0" w:type="auto"/>
            <w:vAlign w:val="center"/>
            <w:hideMark/>
          </w:tcPr>
          <w:p w14:paraId="4DFC07BD" w14:textId="77777777" w:rsidR="00F52025" w:rsidRPr="00F52025" w:rsidRDefault="00F52025" w:rsidP="00F52025">
            <w:pPr>
              <w:rPr>
                <w:rFonts w:asciiTheme="majorHAnsi" w:eastAsiaTheme="majorEastAsia" w:hAnsiTheme="majorHAnsi" w:cstheme="majorBidi"/>
                <w:color w:val="17365D" w:themeColor="text2" w:themeShade="BF"/>
                <w:spacing w:val="5"/>
                <w:kern w:val="28"/>
                <w:sz w:val="24"/>
                <w:szCs w:val="24"/>
                <w:lang w:val="fr-FR"/>
              </w:rPr>
            </w:pPr>
            <w:r w:rsidRPr="00F52025">
              <w:rPr>
                <w:rFonts w:asciiTheme="majorHAnsi" w:eastAsiaTheme="majorEastAsia" w:hAnsiTheme="majorHAnsi" w:cstheme="majorBidi"/>
                <w:color w:val="17365D" w:themeColor="text2" w:themeShade="BF"/>
                <w:spacing w:val="5"/>
                <w:kern w:val="28"/>
                <w:sz w:val="24"/>
                <w:szCs w:val="24"/>
                <w:lang w:val="fr-FR"/>
              </w:rPr>
              <w:t>2 semaines</w:t>
            </w:r>
          </w:p>
        </w:tc>
      </w:tr>
      <w:tr w:rsidR="00F52025" w:rsidRPr="00F52025" w14:paraId="3CB0E978" w14:textId="77777777">
        <w:trPr>
          <w:tblCellSpacing w:w="15" w:type="dxa"/>
        </w:trPr>
        <w:tc>
          <w:tcPr>
            <w:tcW w:w="0" w:type="auto"/>
            <w:vAlign w:val="center"/>
            <w:hideMark/>
          </w:tcPr>
          <w:p w14:paraId="1DC89739" w14:textId="60078B29" w:rsidR="00F52025" w:rsidRPr="00F52025" w:rsidRDefault="00F52025" w:rsidP="00F52025">
            <w:pPr>
              <w:rPr>
                <w:rFonts w:asciiTheme="majorHAnsi" w:eastAsiaTheme="majorEastAsia" w:hAnsiTheme="majorHAnsi" w:cstheme="majorBidi"/>
                <w:color w:val="17365D" w:themeColor="text2" w:themeShade="BF"/>
                <w:spacing w:val="5"/>
                <w:kern w:val="28"/>
                <w:sz w:val="24"/>
                <w:szCs w:val="24"/>
                <w:lang w:val="fr-FR"/>
              </w:rPr>
            </w:pPr>
            <w:r>
              <w:rPr>
                <w:rFonts w:asciiTheme="majorHAnsi" w:eastAsiaTheme="majorEastAsia" w:hAnsiTheme="majorHAnsi" w:cstheme="majorBidi"/>
                <w:color w:val="17365D" w:themeColor="text2" w:themeShade="BF"/>
                <w:spacing w:val="5"/>
                <w:kern w:val="28"/>
                <w:sz w:val="24"/>
                <w:szCs w:val="24"/>
                <w:lang w:val="fr-FR"/>
              </w:rPr>
              <w:t>Dashboard</w:t>
            </w:r>
          </w:p>
        </w:tc>
        <w:tc>
          <w:tcPr>
            <w:tcW w:w="0" w:type="auto"/>
            <w:vAlign w:val="center"/>
            <w:hideMark/>
          </w:tcPr>
          <w:p w14:paraId="335E1DFB" w14:textId="77777777" w:rsidR="00F52025" w:rsidRPr="00F52025" w:rsidRDefault="00F52025" w:rsidP="00F52025">
            <w:pPr>
              <w:rPr>
                <w:rFonts w:asciiTheme="majorHAnsi" w:eastAsiaTheme="majorEastAsia" w:hAnsiTheme="majorHAnsi" w:cstheme="majorBidi"/>
                <w:color w:val="17365D" w:themeColor="text2" w:themeShade="BF"/>
                <w:spacing w:val="5"/>
                <w:kern w:val="28"/>
                <w:sz w:val="24"/>
                <w:szCs w:val="24"/>
                <w:lang w:val="fr-FR"/>
              </w:rPr>
            </w:pPr>
            <w:r w:rsidRPr="00F52025">
              <w:rPr>
                <w:rFonts w:asciiTheme="majorHAnsi" w:eastAsiaTheme="majorEastAsia" w:hAnsiTheme="majorHAnsi" w:cstheme="majorBidi"/>
                <w:color w:val="17365D" w:themeColor="text2" w:themeShade="BF"/>
                <w:spacing w:val="5"/>
                <w:kern w:val="28"/>
                <w:sz w:val="24"/>
                <w:szCs w:val="24"/>
                <w:lang w:val="fr-FR"/>
              </w:rPr>
              <w:t>1 semaine</w:t>
            </w:r>
          </w:p>
        </w:tc>
      </w:tr>
      <w:tr w:rsidR="00F52025" w:rsidRPr="00F52025" w14:paraId="39DE9EAF" w14:textId="77777777">
        <w:trPr>
          <w:tblCellSpacing w:w="15" w:type="dxa"/>
        </w:trPr>
        <w:tc>
          <w:tcPr>
            <w:tcW w:w="0" w:type="auto"/>
            <w:vAlign w:val="center"/>
            <w:hideMark/>
          </w:tcPr>
          <w:p w14:paraId="69F97EC7" w14:textId="77777777" w:rsidR="00F52025" w:rsidRPr="00F52025" w:rsidRDefault="00F52025" w:rsidP="00F52025">
            <w:pPr>
              <w:rPr>
                <w:rFonts w:asciiTheme="majorHAnsi" w:eastAsiaTheme="majorEastAsia" w:hAnsiTheme="majorHAnsi" w:cstheme="majorBidi"/>
                <w:color w:val="17365D" w:themeColor="text2" w:themeShade="BF"/>
                <w:spacing w:val="5"/>
                <w:kern w:val="28"/>
                <w:sz w:val="24"/>
                <w:szCs w:val="24"/>
                <w:lang w:val="fr-FR"/>
              </w:rPr>
            </w:pPr>
            <w:r w:rsidRPr="00F52025">
              <w:rPr>
                <w:rFonts w:asciiTheme="majorHAnsi" w:eastAsiaTheme="majorEastAsia" w:hAnsiTheme="majorHAnsi" w:cstheme="majorBidi"/>
                <w:color w:val="17365D" w:themeColor="text2" w:themeShade="BF"/>
                <w:spacing w:val="5"/>
                <w:kern w:val="28"/>
                <w:sz w:val="24"/>
                <w:szCs w:val="24"/>
                <w:lang w:val="fr-FR"/>
              </w:rPr>
              <w:t>Déploiement et formation</w:t>
            </w:r>
          </w:p>
        </w:tc>
        <w:tc>
          <w:tcPr>
            <w:tcW w:w="0" w:type="auto"/>
            <w:vAlign w:val="center"/>
            <w:hideMark/>
          </w:tcPr>
          <w:p w14:paraId="23817E7F" w14:textId="77777777" w:rsidR="00F52025" w:rsidRPr="00F52025" w:rsidRDefault="00F52025" w:rsidP="00F52025">
            <w:pPr>
              <w:rPr>
                <w:rFonts w:asciiTheme="majorHAnsi" w:eastAsiaTheme="majorEastAsia" w:hAnsiTheme="majorHAnsi" w:cstheme="majorBidi"/>
                <w:color w:val="17365D" w:themeColor="text2" w:themeShade="BF"/>
                <w:spacing w:val="5"/>
                <w:kern w:val="28"/>
                <w:sz w:val="24"/>
                <w:szCs w:val="24"/>
                <w:lang w:val="fr-FR"/>
              </w:rPr>
            </w:pPr>
            <w:r w:rsidRPr="00F52025">
              <w:rPr>
                <w:rFonts w:asciiTheme="majorHAnsi" w:eastAsiaTheme="majorEastAsia" w:hAnsiTheme="majorHAnsi" w:cstheme="majorBidi"/>
                <w:color w:val="17365D" w:themeColor="text2" w:themeShade="BF"/>
                <w:spacing w:val="5"/>
                <w:kern w:val="28"/>
                <w:sz w:val="24"/>
                <w:szCs w:val="24"/>
                <w:lang w:val="fr-FR"/>
              </w:rPr>
              <w:t>1 semaine</w:t>
            </w:r>
          </w:p>
        </w:tc>
      </w:tr>
      <w:tr w:rsidR="00F52025" w:rsidRPr="00F52025" w14:paraId="7CD8FA56" w14:textId="77777777">
        <w:trPr>
          <w:tblCellSpacing w:w="15" w:type="dxa"/>
        </w:trPr>
        <w:tc>
          <w:tcPr>
            <w:tcW w:w="0" w:type="auto"/>
            <w:vAlign w:val="center"/>
            <w:hideMark/>
          </w:tcPr>
          <w:p w14:paraId="2C7A8388" w14:textId="77777777" w:rsidR="00F52025" w:rsidRPr="00F52025" w:rsidRDefault="00F52025" w:rsidP="00F52025">
            <w:pPr>
              <w:rPr>
                <w:rFonts w:asciiTheme="majorHAnsi" w:eastAsiaTheme="majorEastAsia" w:hAnsiTheme="majorHAnsi" w:cstheme="majorBidi"/>
                <w:color w:val="17365D" w:themeColor="text2" w:themeShade="BF"/>
                <w:spacing w:val="5"/>
                <w:kern w:val="28"/>
                <w:sz w:val="24"/>
                <w:szCs w:val="24"/>
                <w:lang w:val="fr-FR"/>
              </w:rPr>
            </w:pPr>
            <w:r w:rsidRPr="00F52025">
              <w:rPr>
                <w:rFonts w:asciiTheme="majorHAnsi" w:eastAsiaTheme="majorEastAsia" w:hAnsiTheme="majorHAnsi" w:cstheme="majorBidi"/>
                <w:b/>
                <w:bCs/>
                <w:color w:val="17365D" w:themeColor="text2" w:themeShade="BF"/>
                <w:spacing w:val="5"/>
                <w:kern w:val="28"/>
                <w:sz w:val="24"/>
                <w:szCs w:val="24"/>
                <w:lang w:val="fr-FR"/>
              </w:rPr>
              <w:t>Total</w:t>
            </w:r>
          </w:p>
        </w:tc>
        <w:tc>
          <w:tcPr>
            <w:tcW w:w="0" w:type="auto"/>
            <w:vAlign w:val="center"/>
            <w:hideMark/>
          </w:tcPr>
          <w:p w14:paraId="7314B7B8" w14:textId="77777777" w:rsidR="00F52025" w:rsidRPr="00F52025" w:rsidRDefault="00F52025" w:rsidP="00F52025">
            <w:pPr>
              <w:rPr>
                <w:rFonts w:asciiTheme="majorHAnsi" w:eastAsiaTheme="majorEastAsia" w:hAnsiTheme="majorHAnsi" w:cstheme="majorBidi"/>
                <w:color w:val="17365D" w:themeColor="text2" w:themeShade="BF"/>
                <w:spacing w:val="5"/>
                <w:kern w:val="28"/>
                <w:sz w:val="24"/>
                <w:szCs w:val="24"/>
                <w:lang w:val="fr-FR"/>
              </w:rPr>
            </w:pPr>
            <w:r w:rsidRPr="00F52025">
              <w:rPr>
                <w:rFonts w:asciiTheme="majorHAnsi" w:eastAsiaTheme="majorEastAsia" w:hAnsiTheme="majorHAnsi" w:cstheme="majorBidi"/>
                <w:b/>
                <w:bCs/>
                <w:color w:val="17365D" w:themeColor="text2" w:themeShade="BF"/>
                <w:spacing w:val="5"/>
                <w:kern w:val="28"/>
                <w:sz w:val="24"/>
                <w:szCs w:val="24"/>
                <w:lang w:val="fr-FR"/>
              </w:rPr>
              <w:t>13 semaines</w:t>
            </w:r>
          </w:p>
        </w:tc>
      </w:tr>
    </w:tbl>
    <w:p w14:paraId="083CA721" w14:textId="7A6C161C" w:rsidR="00F52025" w:rsidRPr="00F52025" w:rsidRDefault="00F52025" w:rsidP="00F52025">
      <w:pPr>
        <w:rPr>
          <w:rFonts w:asciiTheme="majorHAnsi" w:eastAsiaTheme="majorEastAsia" w:hAnsiTheme="majorHAnsi" w:cstheme="majorBidi"/>
          <w:color w:val="17365D" w:themeColor="text2" w:themeShade="BF"/>
          <w:spacing w:val="5"/>
          <w:kern w:val="28"/>
          <w:sz w:val="24"/>
          <w:szCs w:val="24"/>
          <w:lang w:val="fr-FR"/>
        </w:rPr>
      </w:pPr>
    </w:p>
    <w:sectPr w:rsidR="00F52025" w:rsidRPr="00F5202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20576DDA"/>
    <w:multiLevelType w:val="multilevel"/>
    <w:tmpl w:val="3352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0F63CB"/>
    <w:multiLevelType w:val="multilevel"/>
    <w:tmpl w:val="6C26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F106EB"/>
    <w:multiLevelType w:val="multilevel"/>
    <w:tmpl w:val="07581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2C51F2"/>
    <w:multiLevelType w:val="multilevel"/>
    <w:tmpl w:val="CC90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6D0CC0"/>
    <w:multiLevelType w:val="multilevel"/>
    <w:tmpl w:val="C9C2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3208431">
    <w:abstractNumId w:val="8"/>
  </w:num>
  <w:num w:numId="2" w16cid:durableId="1866865082">
    <w:abstractNumId w:val="6"/>
  </w:num>
  <w:num w:numId="3" w16cid:durableId="818887485">
    <w:abstractNumId w:val="5"/>
  </w:num>
  <w:num w:numId="4" w16cid:durableId="1629778600">
    <w:abstractNumId w:val="4"/>
  </w:num>
  <w:num w:numId="5" w16cid:durableId="1256861823">
    <w:abstractNumId w:val="7"/>
  </w:num>
  <w:num w:numId="6" w16cid:durableId="685601190">
    <w:abstractNumId w:val="3"/>
  </w:num>
  <w:num w:numId="7" w16cid:durableId="1548300397">
    <w:abstractNumId w:val="2"/>
  </w:num>
  <w:num w:numId="8" w16cid:durableId="1341812824">
    <w:abstractNumId w:val="1"/>
  </w:num>
  <w:num w:numId="9" w16cid:durableId="345061514">
    <w:abstractNumId w:val="0"/>
  </w:num>
  <w:num w:numId="10" w16cid:durableId="278025583">
    <w:abstractNumId w:val="9"/>
  </w:num>
  <w:num w:numId="11" w16cid:durableId="337852431">
    <w:abstractNumId w:val="13"/>
  </w:num>
  <w:num w:numId="12" w16cid:durableId="1996882290">
    <w:abstractNumId w:val="12"/>
  </w:num>
  <w:num w:numId="13" w16cid:durableId="2128695105">
    <w:abstractNumId w:val="10"/>
  </w:num>
  <w:num w:numId="14" w16cid:durableId="18780050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0CAF"/>
    <w:rsid w:val="009708CD"/>
    <w:rsid w:val="00AA1D8D"/>
    <w:rsid w:val="00B47730"/>
    <w:rsid w:val="00C1171C"/>
    <w:rsid w:val="00CB0664"/>
    <w:rsid w:val="00F520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04D6B3"/>
  <w14:defaultImageDpi w14:val="300"/>
  <w15:docId w15:val="{62C34CD8-1C23-41B7-819F-0AD24831B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5</Pages>
  <Words>1121</Words>
  <Characters>6166</Characters>
  <Application>Microsoft Office Word</Application>
  <DocSecurity>0</DocSecurity>
  <Lines>51</Lines>
  <Paragraphs>14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7273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eya ouni</cp:lastModifiedBy>
  <cp:revision>2</cp:revision>
  <dcterms:created xsi:type="dcterms:W3CDTF">2013-12-23T23:15:00Z</dcterms:created>
  <dcterms:modified xsi:type="dcterms:W3CDTF">2026-04-10T20:04:00Z</dcterms:modified>
  <cp:category/>
</cp:coreProperties>
</file>