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Africa Population Collector</w:t>
      </w:r>
    </w:p>
    <w:p>
      <w:pPr>
        <w:jc w:val="center"/>
      </w:pPr>
      <w:r>
        <w:rPr>
          <w:b w:val="0"/>
          <w:sz w:val="24"/>
        </w:rPr>
        <w:t>Progress Report — Work Done, Challenges &amp; Remedies, and Outstanding Items</w:t>
      </w:r>
    </w:p>
    <w:p>
      <w:pPr>
        <w:jc w:val="center"/>
      </w:pPr>
      <w:r>
        <w:rPr>
          <w:b w:val="0"/>
          <w:sz w:val="18"/>
        </w:rPr>
        <w:t>Generated 10 September 2026</w:t>
      </w:r>
    </w:p>
    <w:p/>
    <w:p>
      <w:pPr>
        <w:pStyle w:val="Heading1"/>
      </w:pPr>
      <w:r>
        <w:t>Executive Summary</w:t>
      </w:r>
    </w:p>
    <w:p>
      <w:r>
        <w:rPr>
          <w:b w:val="0"/>
          <w:sz w:val="21"/>
        </w:rPr>
        <w:t>The Africa Population Collector harvests population counts and the demographic structure behind them -- by sex, age band and geography, from censuses and the NSOs' own projections -- directly from each African National Statistics Office, exactly as published.</w:t>
      </w:r>
    </w:p>
    <w:p>
      <w:r>
        <w:rPr>
          <w:b w:val="0"/>
          <w:sz w:val="21"/>
        </w:rPr>
        <w:t>As at this reporting date, 36 countries are collected and validated, yielding 126,359 rows -- by a wide margin the largest of the collector's indicators. Coverage ranges from Cabo Verde's 31 projection years and Mauritius's 41-year annual series through census-plus-projection sets for Ghana, Morocco, Uganda, Zimbabwe and South Sudan, to single census rounds where that is all an NSO has published. 9 countries were investigated and could not be collected; each is recorded with the evidence so it is not re-attempted without new information.</w:t>
      </w:r>
    </w:p>
    <w:p>
      <w:r>
        <w:rPr>
          <w:b w:val="0"/>
          <w:sz w:val="21"/>
        </w:rPr>
        <w:t>Population is overwhelmingly a Tier-3 indicator: only Ghana exposes it through a machine-readable API, so most of the work is reading census PDFs faithfully. That is where the difficulty lies, and this report's challenges section is largely a catalogue of ways a census table can be read incorrectly while still producing a plausible answer.</w:t>
      </w:r>
    </w:p>
    <w:p>
      <w:r>
        <w:rPr>
          <w:b w:val="0"/>
          <w:sz w:val="21"/>
        </w:rPr>
        <w:t>Two habits do most of the work of keeping the data honest: reconciling every parse against the source's OWN published totals, and counting coverage per geography. Between them they caught a whole missing projection year, an invented province, a dropped oldest age band, and 282 rows lost to a rounding artefact -- none of which a plausible row count would have revealed.</w:t>
      </w:r>
    </w:p>
    <w:p>
      <w:pPr>
        <w:pStyle w:val="Heading1"/>
      </w:pPr>
      <w:r>
        <w:t>1. Objective and Scope</w:t>
      </w:r>
    </w:p>
    <w:p>
      <w:r>
        <w:rPr>
          <w:b w:val="0"/>
          <w:sz w:val="21"/>
        </w:rPr>
        <w:t>The objective is a single, auditable, machine-readable dataset of African population -- counts by sex, age band and geography -- that faithfully mirrors each NSO's published figures. The guiding rules are:</w:t>
      </w:r>
    </w:p>
    <w:p>
      <w:pPr>
        <w:pStyle w:val="ListBullet"/>
      </w:pPr>
      <w:r>
        <w:rPr>
          <w:b w:val="0"/>
          <w:sz w:val="21"/>
        </w:rPr>
        <w:t>As published — no estimation, imputation, rescaling or recomputation; a figure is emitted exactly as the NSO printed it, or not at all.</w:t>
      </w:r>
    </w:p>
    <w:p>
      <w:pPr>
        <w:pStyle w:val="ListBullet"/>
      </w:pPr>
      <w:r>
        <w:rPr>
          <w:b w:val="0"/>
          <w:sz w:val="21"/>
        </w:rPr>
        <w:t>No aggregators — ILOSTAT, the World Bank, IMF, Knoema and similar re-estimate or harmonise national figures, and are excluded. Only the NSO's own publication counts as a source.</w:t>
      </w:r>
    </w:p>
    <w:p>
      <w:pPr>
        <w:pStyle w:val="ListBullet"/>
      </w:pPr>
      <w:r>
        <w:rPr>
          <w:b w:val="0"/>
          <w:sz w:val="21"/>
        </w:rPr>
        <w:t>As defined by the NSO — native definitions, bases and strata are kept as published rather than forced into a single convention.</w:t>
      </w:r>
    </w:p>
    <w:p>
      <w:pPr>
        <w:pStyle w:val="ListBullet"/>
      </w:pPr>
      <w:r>
        <w:rPr>
          <w:b w:val="0"/>
          <w:sz w:val="21"/>
        </w:rPr>
        <w:t>All periods — every period a document publishes is emitted, and runs MERGE into the existing output so an earlier quarter is never discarded.</w:t>
      </w:r>
    </w:p>
    <w:p>
      <w:pPr>
        <w:pStyle w:val="ListBullet"/>
      </w:pPr>
      <w:r>
        <w:rPr>
          <w:b w:val="0"/>
          <w:sz w:val="21"/>
        </w:rPr>
        <w:t>Auditable — the raw published file is retained for every country, so any value traces back to the primary document.</w:t>
      </w:r>
    </w:p>
    <w:p>
      <w:pPr>
        <w:pStyle w:val="Heading1"/>
      </w:pPr>
      <w:r>
        <w:t>2. Approach and Architecture</w:t>
      </w:r>
    </w:p>
    <w:p>
      <w:r>
        <w:rPr>
          <w:b w:val="0"/>
          <w:sz w:val="21"/>
        </w:rPr>
        <w:t>Each country is a small declarative descriptor (`sources/&lt;country&gt;.yaml`) naming the agency, the publication and how to find the current file, plus a layout that says what the table's rows and columns mean. A shared pipeline does the rest: discover the file, download it, retain it, parse it, normalise it to the indicator's schema, validate it, and merge it into the country's output.</w:t>
      </w:r>
    </w:p>
    <w:p>
      <w:r>
        <w:rPr>
          <w:b w:val="0"/>
          <w:sz w:val="21"/>
        </w:rPr>
        <w:t>The layouts are declarative rather than bespoke because these reports all fit one model — a table is a grid of row specs by column specs, and every cell inherits the union of its row's and its column's attributes. A column-order correction is then a one-line edit rather than a rewrite. Countries that genuinely do not fit get a reader of their own.</w:t>
      </w:r>
    </w:p>
    <w:p>
      <w:r>
        <w:rPr>
          <w:b w:val="0"/>
          <w:sz w:val="21"/>
        </w:rPr>
        <w:t>Every country lives in its own module, so a layout sits beside its own descriptor and its own notes. Cross-check values from the published report are recorded in each module, which is what makes a silent regression visible: re-running and comparing against them is the fastest proof that a layout still holds.</w:t>
      </w:r>
    </w:p>
    <w:p>
      <w:pPr>
        <w:pStyle w:val="Heading1"/>
      </w:pPr>
      <w:r>
        <w:t>3. Work Done</w:t>
      </w:r>
    </w:p>
    <w:p>
      <w:r>
        <w:rPr>
          <w:b w:val="0"/>
          <w:sz w:val="21"/>
        </w:rPr>
        <w:t>The 36 completed countries span every African sub-region. Ghana is the single Tier-1 source (StatsBank PxWeb); a handful publish structured workbooks; the remainder are census and projection PDFs.</w:t>
      </w:r>
    </w:p>
    <w:p>
      <w:r>
        <w:rPr>
          <w:b w:val="0"/>
          <w:sz w:val="21"/>
        </w:rPr>
        <w:t>The deepest captures are Cabo Verde (42,780 rows over 31 periods to 2040), Ghana (29,070 rows, projections to 2050), South Sudan (14,478 rows over 21 periods), Morocco (9,102), South Africa (7,650 mid-year estimates over 25 years), Uganda (7,368 to 2050) and Zimbabwe (5,412 to 2042). Benin contributes all four of its censuses -- 1979, 1992, 2002 and 2013 -- across 109 geographies.</w:t>
      </w:r>
    </w:p>
    <w:p>
      <w:r>
        <w:rPr>
          <w:b w:val="0"/>
          <w:sz w:val="21"/>
        </w:rPr>
        <w:t>Census figures and NSO projections are kept apart by `series_type`, which is part of the merge key, so a projection run can never overwrite a census figure for the same year. Runs merge rather than replace, so a country that publishes one round at a time accumulates rather than being reset.</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Country</w:t>
            </w:r>
          </w:p>
        </w:tc>
        <w:tc>
          <w:tcPr>
            <w:tcW w:type="dxa" w:w="1728"/>
          </w:tcPr>
          <w:p>
            <w:r>
              <w:rPr>
                <w:b/>
                <w:sz w:val="16"/>
              </w:rPr>
              <w:t>Source of record</w:t>
            </w:r>
          </w:p>
        </w:tc>
        <w:tc>
          <w:tcPr>
            <w:tcW w:type="dxa" w:w="1728"/>
          </w:tcPr>
          <w:p>
            <w:r>
              <w:rPr>
                <w:b/>
                <w:sz w:val="16"/>
              </w:rPr>
              <w:t>Publication</w:t>
            </w:r>
          </w:p>
        </w:tc>
        <w:tc>
          <w:tcPr>
            <w:tcW w:type="dxa" w:w="1728"/>
          </w:tcPr>
          <w:p>
            <w:r>
              <w:rPr>
                <w:b/>
                <w:sz w:val="16"/>
              </w:rPr>
              <w:t>Coverage (rows / periods / range)</w:t>
            </w:r>
          </w:p>
        </w:tc>
        <w:tc>
          <w:tcPr>
            <w:tcW w:type="dxa" w:w="1728"/>
          </w:tcPr>
          <w:p>
            <w:r>
              <w:rPr>
                <w:b/>
                <w:sz w:val="16"/>
              </w:rPr>
              <w:t>Access method</w:t>
            </w:r>
          </w:p>
        </w:tc>
      </w:tr>
      <w:tr>
        <w:tc>
          <w:tcPr>
            <w:tcW w:type="dxa" w:w="1728"/>
          </w:tcPr>
          <w:p>
            <w:r>
              <w:rPr>
                <w:sz w:val="16"/>
              </w:rPr>
              <w:t>Angola</w:t>
            </w:r>
          </w:p>
        </w:tc>
        <w:tc>
          <w:tcPr>
            <w:tcW w:type="dxa" w:w="1728"/>
          </w:tcPr>
          <w:p>
            <w:r>
              <w:rPr>
                <w:sz w:val="16"/>
              </w:rPr>
              <w:t>NSO (Instituto Nacional de Estatística)</w:t>
            </w:r>
          </w:p>
        </w:tc>
        <w:tc>
          <w:tcPr>
            <w:tcW w:type="dxa" w:w="1728"/>
          </w:tcPr>
          <w:p>
            <w:r>
              <w:rPr>
                <w:sz w:val="16"/>
              </w:rPr>
              <w:t>Censo 2024</w:t>
            </w:r>
          </w:p>
        </w:tc>
        <w:tc>
          <w:tcPr>
            <w:tcW w:type="dxa" w:w="1728"/>
          </w:tcPr>
          <w:p>
            <w:r>
              <w:rPr>
                <w:sz w:val="16"/>
              </w:rPr>
              <w:t>69 rows · 1 period(s) · 2024 to 2024</w:t>
            </w:r>
          </w:p>
        </w:tc>
        <w:tc>
          <w:tcPr>
            <w:tcW w:type="dxa" w:w="1728"/>
          </w:tcPr>
          <w:p>
            <w:r>
              <w:rPr>
                <w:sz w:val="16"/>
              </w:rPr>
              <w:t>static_url (Tier-2 structured file)</w:t>
            </w:r>
          </w:p>
        </w:tc>
      </w:tr>
      <w:tr>
        <w:tc>
          <w:tcPr>
            <w:tcW w:type="dxa" w:w="1728"/>
          </w:tcPr>
          <w:p>
            <w:r>
              <w:rPr>
                <w:sz w:val="16"/>
              </w:rPr>
              <w:t>Benin</w:t>
            </w:r>
          </w:p>
        </w:tc>
        <w:tc>
          <w:tcPr>
            <w:tcW w:type="dxa" w:w="1728"/>
          </w:tcPr>
          <w:p>
            <w:r>
              <w:rPr>
                <w:sz w:val="16"/>
              </w:rPr>
              <w:t>NSO (INStaD)</w:t>
            </w:r>
          </w:p>
        </w:tc>
        <w:tc>
          <w:tcPr>
            <w:tcW w:type="dxa" w:w="1728"/>
          </w:tcPr>
          <w:p>
            <w:r>
              <w:rPr>
                <w:sz w:val="16"/>
              </w:rPr>
              <w:t>Statistiques démographiques (RGPH 1-4)</w:t>
            </w:r>
          </w:p>
        </w:tc>
        <w:tc>
          <w:tcPr>
            <w:tcW w:type="dxa" w:w="1728"/>
          </w:tcPr>
          <w:p>
            <w:r>
              <w:rPr>
                <w:sz w:val="16"/>
              </w:rPr>
              <w:t>1497 rows · 4 period(s) · 1979 to 2013</w:t>
            </w:r>
          </w:p>
        </w:tc>
        <w:tc>
          <w:tcPr>
            <w:tcW w:type="dxa" w:w="1728"/>
          </w:tcPr>
          <w:p>
            <w:r>
              <w:rPr>
                <w:sz w:val="16"/>
              </w:rPr>
              <w:t>page_scrape (Tier-2 structured file)</w:t>
            </w:r>
          </w:p>
        </w:tc>
      </w:tr>
      <w:tr>
        <w:tc>
          <w:tcPr>
            <w:tcW w:type="dxa" w:w="1728"/>
          </w:tcPr>
          <w:p>
            <w:r>
              <w:rPr>
                <w:sz w:val="16"/>
              </w:rPr>
              <w:t>Botswana</w:t>
            </w:r>
          </w:p>
        </w:tc>
        <w:tc>
          <w:tcPr>
            <w:tcW w:type="dxa" w:w="1728"/>
          </w:tcPr>
          <w:p>
            <w:r>
              <w:rPr>
                <w:sz w:val="16"/>
              </w:rPr>
              <w:t>NSO (Statistics Botswana)</w:t>
            </w:r>
          </w:p>
        </w:tc>
        <w:tc>
          <w:tcPr>
            <w:tcW w:type="dxa" w:w="1728"/>
          </w:tcPr>
          <w:p>
            <w:r>
              <w:rPr>
                <w:sz w:val="16"/>
              </w:rPr>
              <w:t>2022 PHC Analytical Report Vol 1</w:t>
            </w:r>
          </w:p>
        </w:tc>
        <w:tc>
          <w:tcPr>
            <w:tcW w:type="dxa" w:w="1728"/>
          </w:tcPr>
          <w:p>
            <w:r>
              <w:rPr>
                <w:sz w:val="16"/>
              </w:rPr>
              <w:t>69 rows · 1 period(s) · 2022 to 2022</w:t>
            </w:r>
          </w:p>
        </w:tc>
        <w:tc>
          <w:tcPr>
            <w:tcW w:type="dxa" w:w="1728"/>
          </w:tcPr>
          <w:p>
            <w:r>
              <w:rPr>
                <w:sz w:val="16"/>
              </w:rPr>
              <w:t>static_url (Tier-3 report)</w:t>
            </w:r>
          </w:p>
        </w:tc>
      </w:tr>
      <w:tr>
        <w:tc>
          <w:tcPr>
            <w:tcW w:type="dxa" w:w="1728"/>
          </w:tcPr>
          <w:p>
            <w:r>
              <w:rPr>
                <w:sz w:val="16"/>
              </w:rPr>
              <w:t>Burkina Faso</w:t>
            </w:r>
          </w:p>
        </w:tc>
        <w:tc>
          <w:tcPr>
            <w:tcW w:type="dxa" w:w="1728"/>
          </w:tcPr>
          <w:p>
            <w:r>
              <w:rPr>
                <w:sz w:val="16"/>
              </w:rPr>
              <w:t>NSO (INSD)</w:t>
            </w:r>
          </w:p>
        </w:tc>
        <w:tc>
          <w:tcPr>
            <w:tcW w:type="dxa" w:w="1728"/>
          </w:tcPr>
          <w:p>
            <w:r>
              <w:rPr>
                <w:sz w:val="16"/>
              </w:rPr>
              <w:t>RGPH-5 2019</w:t>
            </w:r>
          </w:p>
        </w:tc>
        <w:tc>
          <w:tcPr>
            <w:tcW w:type="dxa" w:w="1728"/>
          </w:tcPr>
          <w:p>
            <w:r>
              <w:rPr>
                <w:sz w:val="16"/>
              </w:rPr>
              <w:t>57 rows · 1 period(s) · 2019 to 2019</w:t>
            </w:r>
          </w:p>
        </w:tc>
        <w:tc>
          <w:tcPr>
            <w:tcW w:type="dxa" w:w="1728"/>
          </w:tcPr>
          <w:p>
            <w:r>
              <w:rPr>
                <w:sz w:val="16"/>
              </w:rPr>
              <w:t>static_url (Tier-3 report)</w:t>
            </w:r>
          </w:p>
        </w:tc>
      </w:tr>
      <w:tr>
        <w:tc>
          <w:tcPr>
            <w:tcW w:type="dxa" w:w="1728"/>
          </w:tcPr>
          <w:p>
            <w:r>
              <w:rPr>
                <w:sz w:val="16"/>
              </w:rPr>
              <w:t>Cabo Verde</w:t>
            </w:r>
          </w:p>
        </w:tc>
        <w:tc>
          <w:tcPr>
            <w:tcW w:type="dxa" w:w="1728"/>
          </w:tcPr>
          <w:p>
            <w:r>
              <w:rPr>
                <w:sz w:val="16"/>
              </w:rPr>
              <w:t>NSO (Instituto Nacional de Estatística)</w:t>
            </w:r>
          </w:p>
        </w:tc>
        <w:tc>
          <w:tcPr>
            <w:tcW w:type="dxa" w:w="1728"/>
          </w:tcPr>
          <w:p>
            <w:r>
              <w:rPr>
                <w:sz w:val="16"/>
              </w:rPr>
              <w:t>Projeções Demográficas 2010-2040</w:t>
            </w:r>
          </w:p>
        </w:tc>
        <w:tc>
          <w:tcPr>
            <w:tcW w:type="dxa" w:w="1728"/>
          </w:tcPr>
          <w:p>
            <w:r>
              <w:rPr>
                <w:sz w:val="16"/>
              </w:rPr>
              <w:t>42780 rows · 31 period(s) · 2010 to 2040</w:t>
            </w:r>
          </w:p>
        </w:tc>
        <w:tc>
          <w:tcPr>
            <w:tcW w:type="dxa" w:w="1728"/>
          </w:tcPr>
          <w:p>
            <w:r>
              <w:rPr>
                <w:sz w:val="16"/>
              </w:rPr>
              <w:t>ine_cv_publication_file (Tier-2 structured file)</w:t>
            </w:r>
          </w:p>
        </w:tc>
      </w:tr>
      <w:tr>
        <w:tc>
          <w:tcPr>
            <w:tcW w:type="dxa" w:w="1728"/>
          </w:tcPr>
          <w:p>
            <w:r>
              <w:rPr>
                <w:sz w:val="16"/>
              </w:rPr>
              <w:t>Cameroon</w:t>
            </w:r>
          </w:p>
        </w:tc>
        <w:tc>
          <w:tcPr>
            <w:tcW w:type="dxa" w:w="1728"/>
          </w:tcPr>
          <w:p>
            <w:r>
              <w:rPr>
                <w:sz w:val="16"/>
              </w:rPr>
              <w:t>NSO (Institut National de la Statistique)</w:t>
            </w:r>
          </w:p>
        </w:tc>
        <w:tc>
          <w:tcPr>
            <w:tcW w:type="dxa" w:w="1728"/>
          </w:tcPr>
          <w:p>
            <w:r>
              <w:rPr>
                <w:sz w:val="16"/>
              </w:rPr>
              <w:t>Projections démographiques 2016-2025</w:t>
            </w:r>
          </w:p>
        </w:tc>
        <w:tc>
          <w:tcPr>
            <w:tcW w:type="dxa" w:w="1728"/>
          </w:tcPr>
          <w:p>
            <w:r>
              <w:rPr>
                <w:sz w:val="16"/>
              </w:rPr>
              <w:t>390 rows · 10 period(s) · 2016 to 2025</w:t>
            </w:r>
          </w:p>
        </w:tc>
        <w:tc>
          <w:tcPr>
            <w:tcW w:type="dxa" w:w="1728"/>
          </w:tcPr>
          <w:p>
            <w:r>
              <w:rPr>
                <w:sz w:val="16"/>
              </w:rPr>
              <w:t>wp_media_named (Tier-3 report)</w:t>
            </w:r>
          </w:p>
        </w:tc>
      </w:tr>
      <w:tr>
        <w:tc>
          <w:tcPr>
            <w:tcW w:type="dxa" w:w="1728"/>
          </w:tcPr>
          <w:p>
            <w:r>
              <w:rPr>
                <w:sz w:val="16"/>
              </w:rPr>
              <w:t>Central African Republic</w:t>
            </w:r>
          </w:p>
        </w:tc>
        <w:tc>
          <w:tcPr>
            <w:tcW w:type="dxa" w:w="1728"/>
          </w:tcPr>
          <w:p>
            <w:r>
              <w:rPr>
                <w:sz w:val="16"/>
              </w:rPr>
              <w:t>NSO (ICASEES)</w:t>
            </w:r>
          </w:p>
        </w:tc>
        <w:tc>
          <w:tcPr>
            <w:tcW w:type="dxa" w:w="1728"/>
          </w:tcPr>
          <w:p>
            <w:r>
              <w:rPr>
                <w:sz w:val="16"/>
              </w:rPr>
              <w:t>RGPH-4 projection</w:t>
            </w:r>
          </w:p>
        </w:tc>
        <w:tc>
          <w:tcPr>
            <w:tcW w:type="dxa" w:w="1728"/>
          </w:tcPr>
          <w:p>
            <w:r>
              <w:rPr>
                <w:sz w:val="16"/>
              </w:rPr>
              <w:t>126 rows · 2 period(s) · 2022 to 2023</w:t>
            </w:r>
          </w:p>
        </w:tc>
        <w:tc>
          <w:tcPr>
            <w:tcW w:type="dxa" w:w="1728"/>
          </w:tcPr>
          <w:p>
            <w:r>
              <w:rPr>
                <w:sz w:val="16"/>
              </w:rPr>
              <w:t>static_url (Tier-3 report)</w:t>
            </w:r>
          </w:p>
        </w:tc>
      </w:tr>
      <w:tr>
        <w:tc>
          <w:tcPr>
            <w:tcW w:type="dxa" w:w="1728"/>
          </w:tcPr>
          <w:p>
            <w:r>
              <w:rPr>
                <w:sz w:val="16"/>
              </w:rPr>
              <w:t>Congo</w:t>
            </w:r>
          </w:p>
        </w:tc>
        <w:tc>
          <w:tcPr>
            <w:tcW w:type="dxa" w:w="1728"/>
          </w:tcPr>
          <w:p>
            <w:r>
              <w:rPr>
                <w:sz w:val="16"/>
              </w:rPr>
              <w:t>NSO (Institut National de la Statistique)</w:t>
            </w:r>
          </w:p>
        </w:tc>
        <w:tc>
          <w:tcPr>
            <w:tcW w:type="dxa" w:w="1728"/>
          </w:tcPr>
          <w:p>
            <w:r>
              <w:rPr>
                <w:sz w:val="16"/>
              </w:rPr>
              <w:t>RGPH-5 2023</w:t>
            </w:r>
          </w:p>
        </w:tc>
        <w:tc>
          <w:tcPr>
            <w:tcW w:type="dxa" w:w="1728"/>
          </w:tcPr>
          <w:p>
            <w:r>
              <w:rPr>
                <w:sz w:val="16"/>
              </w:rPr>
              <w:t>52 rows · 1 period(s) · 2023 to 2023</w:t>
            </w:r>
          </w:p>
        </w:tc>
        <w:tc>
          <w:tcPr>
            <w:tcW w:type="dxa" w:w="1728"/>
          </w:tcPr>
          <w:p>
            <w:r>
              <w:rPr>
                <w:sz w:val="16"/>
              </w:rPr>
              <w:t>page_scrape (Tier-3 report)</w:t>
            </w:r>
          </w:p>
        </w:tc>
      </w:tr>
      <w:tr>
        <w:tc>
          <w:tcPr>
            <w:tcW w:type="dxa" w:w="1728"/>
          </w:tcPr>
          <w:p>
            <w:r>
              <w:rPr>
                <w:sz w:val="16"/>
              </w:rPr>
              <w:t>Djibouti</w:t>
            </w:r>
          </w:p>
        </w:tc>
        <w:tc>
          <w:tcPr>
            <w:tcW w:type="dxa" w:w="1728"/>
          </w:tcPr>
          <w:p>
            <w:r>
              <w:rPr>
                <w:sz w:val="16"/>
              </w:rPr>
              <w:t>NSO (INSTAD)</w:t>
            </w:r>
          </w:p>
        </w:tc>
        <w:tc>
          <w:tcPr>
            <w:tcW w:type="dxa" w:w="1728"/>
          </w:tcPr>
          <w:p>
            <w:r>
              <w:rPr>
                <w:sz w:val="16"/>
              </w:rPr>
              <w:t>RGPH-3 2024</w:t>
            </w:r>
          </w:p>
        </w:tc>
        <w:tc>
          <w:tcPr>
            <w:tcW w:type="dxa" w:w="1728"/>
          </w:tcPr>
          <w:p>
            <w:r>
              <w:rPr>
                <w:sz w:val="16"/>
              </w:rPr>
              <w:t>576 rows · 1 period(s) · 2024 to 2024</w:t>
            </w:r>
          </w:p>
        </w:tc>
        <w:tc>
          <w:tcPr>
            <w:tcW w:type="dxa" w:w="1728"/>
          </w:tcPr>
          <w:p>
            <w:r>
              <w:rPr>
                <w:sz w:val="16"/>
              </w:rPr>
              <w:t>instad_dj_ipc (Tier-3 report)</w:t>
            </w:r>
          </w:p>
        </w:tc>
      </w:tr>
      <w:tr>
        <w:tc>
          <w:tcPr>
            <w:tcW w:type="dxa" w:w="1728"/>
          </w:tcPr>
          <w:p>
            <w:r>
              <w:rPr>
                <w:sz w:val="16"/>
              </w:rPr>
              <w:t>Ethiopia</w:t>
            </w:r>
          </w:p>
        </w:tc>
        <w:tc>
          <w:tcPr>
            <w:tcW w:type="dxa" w:w="1728"/>
          </w:tcPr>
          <w:p>
            <w:r>
              <w:rPr>
                <w:sz w:val="16"/>
              </w:rPr>
              <w:t>NSO (ESS)</w:t>
            </w:r>
          </w:p>
        </w:tc>
        <w:tc>
          <w:tcPr>
            <w:tcW w:type="dxa" w:w="1728"/>
          </w:tcPr>
          <w:p>
            <w:r>
              <w:rPr>
                <w:sz w:val="16"/>
              </w:rPr>
              <w:t>Projected population by region, zone and wereda</w:t>
            </w:r>
          </w:p>
        </w:tc>
        <w:tc>
          <w:tcPr>
            <w:tcW w:type="dxa" w:w="1728"/>
          </w:tcPr>
          <w:p>
            <w:r>
              <w:rPr>
                <w:sz w:val="16"/>
              </w:rPr>
              <w:t>2487 rows · 1 period(s) · 2025 to 2025</w:t>
            </w:r>
          </w:p>
        </w:tc>
        <w:tc>
          <w:tcPr>
            <w:tcW w:type="dxa" w:w="1728"/>
          </w:tcPr>
          <w:p>
            <w:r>
              <w:rPr>
                <w:sz w:val="16"/>
              </w:rPr>
              <w:t>latest_year_file (Tier-3 report)</w:t>
            </w:r>
          </w:p>
        </w:tc>
      </w:tr>
      <w:tr>
        <w:tc>
          <w:tcPr>
            <w:tcW w:type="dxa" w:w="1728"/>
          </w:tcPr>
          <w:p>
            <w:r>
              <w:rPr>
                <w:sz w:val="16"/>
              </w:rPr>
              <w:t>Gabon</w:t>
            </w:r>
          </w:p>
        </w:tc>
        <w:tc>
          <w:tcPr>
            <w:tcW w:type="dxa" w:w="1728"/>
          </w:tcPr>
          <w:p>
            <w:r>
              <w:rPr>
                <w:sz w:val="16"/>
              </w:rPr>
              <w:t>NSO (DGS)</w:t>
            </w:r>
          </w:p>
        </w:tc>
        <w:tc>
          <w:tcPr>
            <w:tcW w:type="dxa" w:w="1728"/>
          </w:tcPr>
          <w:p>
            <w:r>
              <w:rPr>
                <w:sz w:val="16"/>
              </w:rPr>
              <w:t>EGEP II 2017 — Rapport de synthèse</w:t>
            </w:r>
          </w:p>
        </w:tc>
        <w:tc>
          <w:tcPr>
            <w:tcW w:type="dxa" w:w="1728"/>
          </w:tcPr>
          <w:p>
            <w:r>
              <w:rPr>
                <w:sz w:val="16"/>
              </w:rPr>
              <w:t>57 rows · 1 period(s) · 2017 to 2017</w:t>
            </w:r>
          </w:p>
        </w:tc>
        <w:tc>
          <w:tcPr>
            <w:tcW w:type="dxa" w:w="1728"/>
          </w:tcPr>
          <w:p>
            <w:r>
              <w:rPr>
                <w:sz w:val="16"/>
              </w:rPr>
              <w:t>page_scrape (Tier-3 report)</w:t>
            </w:r>
          </w:p>
        </w:tc>
      </w:tr>
      <w:tr>
        <w:tc>
          <w:tcPr>
            <w:tcW w:type="dxa" w:w="1728"/>
          </w:tcPr>
          <w:p>
            <w:r>
              <w:rPr>
                <w:sz w:val="16"/>
              </w:rPr>
              <w:t>Gambia</w:t>
            </w:r>
          </w:p>
        </w:tc>
        <w:tc>
          <w:tcPr>
            <w:tcW w:type="dxa" w:w="1728"/>
          </w:tcPr>
          <w:p>
            <w:r>
              <w:rPr>
                <w:sz w:val="16"/>
              </w:rPr>
              <w:t>NSO (GBoS)</w:t>
            </w:r>
          </w:p>
        </w:tc>
        <w:tc>
          <w:tcPr>
            <w:tcW w:type="dxa" w:w="1728"/>
          </w:tcPr>
          <w:p>
            <w:r>
              <w:rPr>
                <w:sz w:val="16"/>
              </w:rPr>
              <w:t>2024 GPHC Preliminary Report</w:t>
            </w:r>
          </w:p>
        </w:tc>
        <w:tc>
          <w:tcPr>
            <w:tcW w:type="dxa" w:w="1728"/>
          </w:tcPr>
          <w:p>
            <w:r>
              <w:rPr>
                <w:sz w:val="16"/>
              </w:rPr>
              <w:t>60 rows · 1 period(s) · 2024 to 2024</w:t>
            </w:r>
          </w:p>
        </w:tc>
        <w:tc>
          <w:tcPr>
            <w:tcW w:type="dxa" w:w="1728"/>
          </w:tcPr>
          <w:p>
            <w:r>
              <w:rPr>
                <w:sz w:val="16"/>
              </w:rPr>
              <w:t>static_url (Tier-3 report)</w:t>
            </w:r>
          </w:p>
        </w:tc>
      </w:tr>
      <w:tr>
        <w:tc>
          <w:tcPr>
            <w:tcW w:type="dxa" w:w="1728"/>
          </w:tcPr>
          <w:p>
            <w:r>
              <w:rPr>
                <w:sz w:val="16"/>
              </w:rPr>
              <w:t>Ghana</w:t>
            </w:r>
          </w:p>
        </w:tc>
        <w:tc>
          <w:tcPr>
            <w:tcW w:type="dxa" w:w="1728"/>
          </w:tcPr>
          <w:p>
            <w:r>
              <w:rPr>
                <w:sz w:val="16"/>
              </w:rPr>
              <w:t>NSO (GSS)</w:t>
            </w:r>
          </w:p>
        </w:tc>
        <w:tc>
          <w:tcPr>
            <w:tcW w:type="dxa" w:w="1728"/>
          </w:tcPr>
          <w:p>
            <w:r>
              <w:rPr>
                <w:sz w:val="16"/>
              </w:rPr>
              <w:t>PHC 2021</w:t>
            </w:r>
          </w:p>
        </w:tc>
        <w:tc>
          <w:tcPr>
            <w:tcW w:type="dxa" w:w="1728"/>
          </w:tcPr>
          <w:p>
            <w:r>
              <w:rPr>
                <w:sz w:val="16"/>
              </w:rPr>
              <w:t>29070 rows · 30 period(s) · 2021 to 2050</w:t>
            </w:r>
          </w:p>
        </w:tc>
        <w:tc>
          <w:tcPr>
            <w:tcW w:type="dxa" w:w="1728"/>
          </w:tcPr>
          <w:p>
            <w:r>
              <w:rPr>
                <w:sz w:val="16"/>
              </w:rPr>
              <w:t>NSO data API (Tier-1 API)</w:t>
            </w:r>
          </w:p>
        </w:tc>
      </w:tr>
      <w:tr>
        <w:tc>
          <w:tcPr>
            <w:tcW w:type="dxa" w:w="1728"/>
          </w:tcPr>
          <w:p>
            <w:r>
              <w:rPr>
                <w:sz w:val="16"/>
              </w:rPr>
              <w:t>Guinea-Bissau</w:t>
            </w:r>
          </w:p>
        </w:tc>
        <w:tc>
          <w:tcPr>
            <w:tcW w:type="dxa" w:w="1728"/>
          </w:tcPr>
          <w:p>
            <w:r>
              <w:rPr>
                <w:sz w:val="16"/>
              </w:rPr>
              <w:t>NSO (Instituto Nacional de Estatistica)</w:t>
            </w:r>
          </w:p>
        </w:tc>
        <w:tc>
          <w:tcPr>
            <w:tcW w:type="dxa" w:w="1728"/>
          </w:tcPr>
          <w:p>
            <w:r>
              <w:rPr>
                <w:sz w:val="16"/>
              </w:rPr>
              <w:t>Projection 2014-2063</w:t>
            </w:r>
          </w:p>
        </w:tc>
        <w:tc>
          <w:tcPr>
            <w:tcW w:type="dxa" w:w="1728"/>
          </w:tcPr>
          <w:p>
            <w:r>
              <w:rPr>
                <w:sz w:val="16"/>
              </w:rPr>
              <w:t>39 rows · 13 period(s) · 2014 to 2026</w:t>
            </w:r>
          </w:p>
        </w:tc>
        <w:tc>
          <w:tcPr>
            <w:tcW w:type="dxa" w:w="1728"/>
          </w:tcPr>
          <w:p>
            <w:r>
              <w:rPr>
                <w:sz w:val="16"/>
              </w:rPr>
              <w:t>static_url (Tier-3 report)</w:t>
            </w:r>
          </w:p>
        </w:tc>
      </w:tr>
      <w:tr>
        <w:tc>
          <w:tcPr>
            <w:tcW w:type="dxa" w:w="1728"/>
          </w:tcPr>
          <w:p>
            <w:r>
              <w:rPr>
                <w:sz w:val="16"/>
              </w:rPr>
              <w:t>Kenya</w:t>
            </w:r>
          </w:p>
        </w:tc>
        <w:tc>
          <w:tcPr>
            <w:tcW w:type="dxa" w:w="1728"/>
          </w:tcPr>
          <w:p>
            <w:r>
              <w:rPr>
                <w:sz w:val="16"/>
              </w:rPr>
              <w:t>NSO (KNBS)</w:t>
            </w:r>
          </w:p>
        </w:tc>
        <w:tc>
          <w:tcPr>
            <w:tcW w:type="dxa" w:w="1728"/>
          </w:tcPr>
          <w:p>
            <w:r>
              <w:rPr>
                <w:sz w:val="16"/>
              </w:rPr>
              <w:t>2019 KPHC Volume III</w:t>
            </w:r>
          </w:p>
        </w:tc>
        <w:tc>
          <w:tcPr>
            <w:tcW w:type="dxa" w:w="1728"/>
          </w:tcPr>
          <w:p>
            <w:r>
              <w:rPr>
                <w:sz w:val="16"/>
              </w:rPr>
              <w:t>210 rows · 1 period(s) · 2019 to 2019</w:t>
            </w:r>
          </w:p>
        </w:tc>
        <w:tc>
          <w:tcPr>
            <w:tcW w:type="dxa" w:w="1728"/>
          </w:tcPr>
          <w:p>
            <w:r>
              <w:rPr>
                <w:sz w:val="16"/>
              </w:rPr>
              <w:t>static_url (Tier-3 report)</w:t>
            </w:r>
          </w:p>
        </w:tc>
      </w:tr>
      <w:tr>
        <w:tc>
          <w:tcPr>
            <w:tcW w:type="dxa" w:w="1728"/>
          </w:tcPr>
          <w:p>
            <w:r>
              <w:rPr>
                <w:sz w:val="16"/>
              </w:rPr>
              <w:t>Liberia</w:t>
            </w:r>
          </w:p>
        </w:tc>
        <w:tc>
          <w:tcPr>
            <w:tcW w:type="dxa" w:w="1728"/>
          </w:tcPr>
          <w:p>
            <w:r>
              <w:rPr>
                <w:sz w:val="16"/>
              </w:rPr>
              <w:t>NSO (LISGIS)</w:t>
            </w:r>
          </w:p>
        </w:tc>
        <w:tc>
          <w:tcPr>
            <w:tcW w:type="dxa" w:w="1728"/>
          </w:tcPr>
          <w:p>
            <w:r>
              <w:rPr>
                <w:sz w:val="16"/>
              </w:rPr>
              <w:t>2022 PHC</w:t>
            </w:r>
          </w:p>
        </w:tc>
        <w:tc>
          <w:tcPr>
            <w:tcW w:type="dxa" w:w="1728"/>
          </w:tcPr>
          <w:p>
            <w:r>
              <w:rPr>
                <w:sz w:val="16"/>
              </w:rPr>
              <w:t>48 rows · 1 period(s) · 2022 to 2022</w:t>
            </w:r>
          </w:p>
        </w:tc>
        <w:tc>
          <w:tcPr>
            <w:tcW w:type="dxa" w:w="1728"/>
          </w:tcPr>
          <w:p>
            <w:r>
              <w:rPr>
                <w:sz w:val="16"/>
              </w:rPr>
              <w:t>static_url (Tier-2 structured file)</w:t>
            </w:r>
          </w:p>
        </w:tc>
      </w:tr>
      <w:tr>
        <w:tc>
          <w:tcPr>
            <w:tcW w:type="dxa" w:w="1728"/>
          </w:tcPr>
          <w:p>
            <w:r>
              <w:rPr>
                <w:sz w:val="16"/>
              </w:rPr>
              <w:t>Madagascar</w:t>
            </w:r>
          </w:p>
        </w:tc>
        <w:tc>
          <w:tcPr>
            <w:tcW w:type="dxa" w:w="1728"/>
          </w:tcPr>
          <w:p>
            <w:r>
              <w:rPr>
                <w:sz w:val="16"/>
              </w:rPr>
              <w:t>NSO (INSTAT)</w:t>
            </w:r>
          </w:p>
        </w:tc>
        <w:tc>
          <w:tcPr>
            <w:tcW w:type="dxa" w:w="1728"/>
          </w:tcPr>
          <w:p>
            <w:r>
              <w:rPr>
                <w:sz w:val="16"/>
              </w:rPr>
              <w:t>RGPH-3 2018</w:t>
            </w:r>
          </w:p>
        </w:tc>
        <w:tc>
          <w:tcPr>
            <w:tcW w:type="dxa" w:w="1728"/>
          </w:tcPr>
          <w:p>
            <w:r>
              <w:rPr>
                <w:sz w:val="16"/>
              </w:rPr>
              <w:t>60 rows · 1 period(s) · 2018 to 2018</w:t>
            </w:r>
          </w:p>
        </w:tc>
        <w:tc>
          <w:tcPr>
            <w:tcW w:type="dxa" w:w="1728"/>
          </w:tcPr>
          <w:p>
            <w:r>
              <w:rPr>
                <w:sz w:val="16"/>
              </w:rPr>
              <w:t>static_url (Tier-3 report)</w:t>
            </w:r>
          </w:p>
        </w:tc>
      </w:tr>
      <w:tr>
        <w:tc>
          <w:tcPr>
            <w:tcW w:type="dxa" w:w="1728"/>
          </w:tcPr>
          <w:p>
            <w:r>
              <w:rPr>
                <w:sz w:val="16"/>
              </w:rPr>
              <w:t>Malawi</w:t>
            </w:r>
          </w:p>
        </w:tc>
        <w:tc>
          <w:tcPr>
            <w:tcW w:type="dxa" w:w="1728"/>
          </w:tcPr>
          <w:p>
            <w:r>
              <w:rPr>
                <w:sz w:val="16"/>
              </w:rPr>
              <w:t>NSO (National Statistical Office)</w:t>
            </w:r>
          </w:p>
        </w:tc>
        <w:tc>
          <w:tcPr>
            <w:tcW w:type="dxa" w:w="1728"/>
          </w:tcPr>
          <w:p>
            <w:r>
              <w:rPr>
                <w:sz w:val="16"/>
              </w:rPr>
              <w:t>2018 MPHC Series A</w:t>
            </w:r>
          </w:p>
        </w:tc>
        <w:tc>
          <w:tcPr>
            <w:tcW w:type="dxa" w:w="1728"/>
          </w:tcPr>
          <w:p>
            <w:r>
              <w:rPr>
                <w:sz w:val="16"/>
              </w:rPr>
              <w:t>300 rows · 2 period(s) · 2008 to 2018</w:t>
            </w:r>
          </w:p>
        </w:tc>
        <w:tc>
          <w:tcPr>
            <w:tcW w:type="dxa" w:w="1728"/>
          </w:tcPr>
          <w:p>
            <w:r>
              <w:rPr>
                <w:sz w:val="16"/>
              </w:rPr>
              <w:t>static_url (Tier-2 structured file)</w:t>
            </w:r>
          </w:p>
        </w:tc>
      </w:tr>
      <w:tr>
        <w:tc>
          <w:tcPr>
            <w:tcW w:type="dxa" w:w="1728"/>
          </w:tcPr>
          <w:p>
            <w:r>
              <w:rPr>
                <w:sz w:val="16"/>
              </w:rPr>
              <w:t>Mali</w:t>
            </w:r>
          </w:p>
        </w:tc>
        <w:tc>
          <w:tcPr>
            <w:tcW w:type="dxa" w:w="1728"/>
          </w:tcPr>
          <w:p>
            <w:r>
              <w:rPr>
                <w:sz w:val="16"/>
              </w:rPr>
              <w:t>NSO (INSTAT)</w:t>
            </w:r>
          </w:p>
        </w:tc>
        <w:tc>
          <w:tcPr>
            <w:tcW w:type="dxa" w:w="1728"/>
          </w:tcPr>
          <w:p>
            <w:r>
              <w:rPr>
                <w:sz w:val="16"/>
              </w:rPr>
              <w:t>RGPH-5 2022</w:t>
            </w:r>
          </w:p>
        </w:tc>
        <w:tc>
          <w:tcPr>
            <w:tcW w:type="dxa" w:w="1728"/>
          </w:tcPr>
          <w:p>
            <w:r>
              <w:rPr>
                <w:sz w:val="16"/>
              </w:rPr>
              <w:t>168 rows · 1 period(s) · 2022 to 2022</w:t>
            </w:r>
          </w:p>
        </w:tc>
        <w:tc>
          <w:tcPr>
            <w:tcW w:type="dxa" w:w="1728"/>
          </w:tcPr>
          <w:p>
            <w:r>
              <w:rPr>
                <w:sz w:val="16"/>
              </w:rPr>
              <w:t>page_scrape (Tier-3 report)</w:t>
            </w:r>
          </w:p>
        </w:tc>
      </w:tr>
      <w:tr>
        <w:tc>
          <w:tcPr>
            <w:tcW w:type="dxa" w:w="1728"/>
          </w:tcPr>
          <w:p>
            <w:r>
              <w:rPr>
                <w:sz w:val="16"/>
              </w:rPr>
              <w:t>Mauritius</w:t>
            </w:r>
          </w:p>
        </w:tc>
        <w:tc>
          <w:tcPr>
            <w:tcW w:type="dxa" w:w="1728"/>
          </w:tcPr>
          <w:p>
            <w:r>
              <w:rPr>
                <w:sz w:val="16"/>
              </w:rPr>
              <w:t>NSO (Statistics Mauritius)</w:t>
            </w:r>
          </w:p>
        </w:tc>
        <w:tc>
          <w:tcPr>
            <w:tcW w:type="dxa" w:w="1728"/>
          </w:tcPr>
          <w:p>
            <w:r>
              <w:rPr>
                <w:sz w:val="16"/>
              </w:rPr>
              <w:t>Demographic Statistics</w:t>
            </w:r>
          </w:p>
        </w:tc>
        <w:tc>
          <w:tcPr>
            <w:tcW w:type="dxa" w:w="1728"/>
          </w:tcPr>
          <w:p>
            <w:r>
              <w:rPr>
                <w:sz w:val="16"/>
              </w:rPr>
              <w:t>2460 rows · 41 period(s) · 1984 to 2024</w:t>
            </w:r>
          </w:p>
        </w:tc>
        <w:tc>
          <w:tcPr>
            <w:tcW w:type="dxa" w:w="1728"/>
          </w:tcPr>
          <w:p>
            <w:r>
              <w:rPr>
                <w:sz w:val="16"/>
              </w:rPr>
              <w:t>static_url (Tier-2 structured file)</w:t>
            </w:r>
          </w:p>
        </w:tc>
      </w:tr>
      <w:tr>
        <w:tc>
          <w:tcPr>
            <w:tcW w:type="dxa" w:w="1728"/>
          </w:tcPr>
          <w:p>
            <w:r>
              <w:rPr>
                <w:sz w:val="16"/>
              </w:rPr>
              <w:t>Morocco</w:t>
            </w:r>
          </w:p>
        </w:tc>
        <w:tc>
          <w:tcPr>
            <w:tcW w:type="dxa" w:w="1728"/>
          </w:tcPr>
          <w:p>
            <w:r>
              <w:rPr>
                <w:sz w:val="16"/>
              </w:rPr>
              <w:t>NSO (HCP)</w:t>
            </w:r>
          </w:p>
        </w:tc>
        <w:tc>
          <w:tcPr>
            <w:tcW w:type="dxa" w:w="1728"/>
          </w:tcPr>
          <w:p>
            <w:r>
              <w:rPr>
                <w:sz w:val="16"/>
              </w:rPr>
              <w:t>Projections 2014-2050</w:t>
            </w:r>
          </w:p>
        </w:tc>
        <w:tc>
          <w:tcPr>
            <w:tcW w:type="dxa" w:w="1728"/>
          </w:tcPr>
          <w:p>
            <w:r>
              <w:rPr>
                <w:sz w:val="16"/>
              </w:rPr>
              <w:t>9102 rows · 37 period(s) · 2014 to 2050</w:t>
            </w:r>
          </w:p>
        </w:tc>
        <w:tc>
          <w:tcPr>
            <w:tcW w:type="dxa" w:w="1728"/>
          </w:tcPr>
          <w:p>
            <w:r>
              <w:rPr>
                <w:sz w:val="16"/>
              </w:rPr>
              <w:t>static_url (Tier-2 structured file)</w:t>
            </w:r>
          </w:p>
        </w:tc>
      </w:tr>
      <w:tr>
        <w:tc>
          <w:tcPr>
            <w:tcW w:type="dxa" w:w="1728"/>
          </w:tcPr>
          <w:p>
            <w:r>
              <w:rPr>
                <w:sz w:val="16"/>
              </w:rPr>
              <w:t>Namibia</w:t>
            </w:r>
          </w:p>
        </w:tc>
        <w:tc>
          <w:tcPr>
            <w:tcW w:type="dxa" w:w="1728"/>
          </w:tcPr>
          <w:p>
            <w:r>
              <w:rPr>
                <w:sz w:val="16"/>
              </w:rPr>
              <w:t>NSO (NSA)</w:t>
            </w:r>
          </w:p>
        </w:tc>
        <w:tc>
          <w:tcPr>
            <w:tcW w:type="dxa" w:w="1728"/>
          </w:tcPr>
          <w:p>
            <w:r>
              <w:rPr>
                <w:sz w:val="16"/>
              </w:rPr>
              <w:t>NPHC 2023</w:t>
            </w:r>
          </w:p>
        </w:tc>
        <w:tc>
          <w:tcPr>
            <w:tcW w:type="dxa" w:w="1728"/>
          </w:tcPr>
          <w:p>
            <w:r>
              <w:rPr>
                <w:sz w:val="16"/>
              </w:rPr>
              <w:t>408 rows · 1 period(s) · 2023 to 2023</w:t>
            </w:r>
          </w:p>
        </w:tc>
        <w:tc>
          <w:tcPr>
            <w:tcW w:type="dxa" w:w="1728"/>
          </w:tcPr>
          <w:p>
            <w:r>
              <w:rPr>
                <w:sz w:val="16"/>
              </w:rPr>
              <w:t>page_scrape (Tier-2 structured file)</w:t>
            </w:r>
          </w:p>
        </w:tc>
      </w:tr>
      <w:tr>
        <w:tc>
          <w:tcPr>
            <w:tcW w:type="dxa" w:w="1728"/>
          </w:tcPr>
          <w:p>
            <w:r>
              <w:rPr>
                <w:sz w:val="16"/>
              </w:rPr>
              <w:t>Niger</w:t>
            </w:r>
          </w:p>
        </w:tc>
        <w:tc>
          <w:tcPr>
            <w:tcW w:type="dxa" w:w="1728"/>
          </w:tcPr>
          <w:p>
            <w:r>
              <w:rPr>
                <w:sz w:val="16"/>
              </w:rPr>
              <w:t>NSO (Institut National de la Statistique)</w:t>
            </w:r>
          </w:p>
        </w:tc>
        <w:tc>
          <w:tcPr>
            <w:tcW w:type="dxa" w:w="1728"/>
          </w:tcPr>
          <w:p>
            <w:r>
              <w:rPr>
                <w:sz w:val="16"/>
              </w:rPr>
              <w:t>RGPH 2012</w:t>
            </w:r>
          </w:p>
        </w:tc>
        <w:tc>
          <w:tcPr>
            <w:tcW w:type="dxa" w:w="1728"/>
          </w:tcPr>
          <w:p>
            <w:r>
              <w:rPr>
                <w:sz w:val="16"/>
              </w:rPr>
              <w:t>57 rows · 1 period(s) · 2012 to 2012</w:t>
            </w:r>
          </w:p>
        </w:tc>
        <w:tc>
          <w:tcPr>
            <w:tcW w:type="dxa" w:w="1728"/>
          </w:tcPr>
          <w:p>
            <w:r>
              <w:rPr>
                <w:sz w:val="16"/>
              </w:rPr>
              <w:t>static_url (Tier-3 report)</w:t>
            </w:r>
          </w:p>
        </w:tc>
      </w:tr>
      <w:tr>
        <w:tc>
          <w:tcPr>
            <w:tcW w:type="dxa" w:w="1728"/>
          </w:tcPr>
          <w:p>
            <w:r>
              <w:rPr>
                <w:sz w:val="16"/>
              </w:rPr>
              <w:t>Rwanda</w:t>
            </w:r>
          </w:p>
        </w:tc>
        <w:tc>
          <w:tcPr>
            <w:tcW w:type="dxa" w:w="1728"/>
          </w:tcPr>
          <w:p>
            <w:r>
              <w:rPr>
                <w:sz w:val="16"/>
              </w:rPr>
              <w:t>NSO (NISR)</w:t>
            </w:r>
          </w:p>
        </w:tc>
        <w:tc>
          <w:tcPr>
            <w:tcW w:type="dxa" w:w="1728"/>
          </w:tcPr>
          <w:p>
            <w:r>
              <w:rPr>
                <w:sz w:val="16"/>
              </w:rPr>
              <w:t>RPHC5 2022</w:t>
            </w:r>
          </w:p>
        </w:tc>
        <w:tc>
          <w:tcPr>
            <w:tcW w:type="dxa" w:w="1728"/>
          </w:tcPr>
          <w:p>
            <w:r>
              <w:rPr>
                <w:sz w:val="16"/>
              </w:rPr>
              <w:t>54 rows · 1 period(s) · 2022 to 2022</w:t>
            </w:r>
          </w:p>
        </w:tc>
        <w:tc>
          <w:tcPr>
            <w:tcW w:type="dxa" w:w="1728"/>
          </w:tcPr>
          <w:p>
            <w:r>
              <w:rPr>
                <w:sz w:val="16"/>
              </w:rPr>
              <w:t>static_url (Tier-2 structured file)</w:t>
            </w:r>
          </w:p>
        </w:tc>
      </w:tr>
      <w:tr>
        <w:tc>
          <w:tcPr>
            <w:tcW w:type="dxa" w:w="1728"/>
          </w:tcPr>
          <w:p>
            <w:r>
              <w:rPr>
                <w:sz w:val="16"/>
              </w:rPr>
              <w:t>Senegal</w:t>
            </w:r>
          </w:p>
        </w:tc>
        <w:tc>
          <w:tcPr>
            <w:tcW w:type="dxa" w:w="1728"/>
          </w:tcPr>
          <w:p>
            <w:r>
              <w:rPr>
                <w:sz w:val="16"/>
              </w:rPr>
              <w:t>NSO (ANSD)</w:t>
            </w:r>
          </w:p>
        </w:tc>
        <w:tc>
          <w:tcPr>
            <w:tcW w:type="dxa" w:w="1728"/>
          </w:tcPr>
          <w:p>
            <w:r>
              <w:rPr>
                <w:sz w:val="16"/>
              </w:rPr>
              <w:t>RGPH-5 2023</w:t>
            </w:r>
          </w:p>
        </w:tc>
        <w:tc>
          <w:tcPr>
            <w:tcW w:type="dxa" w:w="1728"/>
          </w:tcPr>
          <w:p>
            <w:r>
              <w:rPr>
                <w:sz w:val="16"/>
              </w:rPr>
              <w:t>63 rows · 1 period(s) · 2023 to 2023</w:t>
            </w:r>
          </w:p>
        </w:tc>
        <w:tc>
          <w:tcPr>
            <w:tcW w:type="dxa" w:w="1728"/>
          </w:tcPr>
          <w:p>
            <w:r>
              <w:rPr>
                <w:sz w:val="16"/>
              </w:rPr>
              <w:t>static_url (Tier-3 report)</w:t>
            </w:r>
          </w:p>
        </w:tc>
      </w:tr>
      <w:tr>
        <w:tc>
          <w:tcPr>
            <w:tcW w:type="dxa" w:w="1728"/>
          </w:tcPr>
          <w:p>
            <w:r>
              <w:rPr>
                <w:sz w:val="16"/>
              </w:rPr>
              <w:t>Seychelles</w:t>
            </w:r>
          </w:p>
        </w:tc>
        <w:tc>
          <w:tcPr>
            <w:tcW w:type="dxa" w:w="1728"/>
          </w:tcPr>
          <w:p>
            <w:r>
              <w:rPr>
                <w:sz w:val="16"/>
              </w:rPr>
              <w:t>NSO (National Bureau of Statistics)</w:t>
            </w:r>
          </w:p>
        </w:tc>
        <w:tc>
          <w:tcPr>
            <w:tcW w:type="dxa" w:w="1728"/>
          </w:tcPr>
          <w:p>
            <w:r>
              <w:rPr>
                <w:sz w:val="16"/>
              </w:rPr>
              <w:t>Mid-2026 ERP</w:t>
            </w:r>
          </w:p>
        </w:tc>
        <w:tc>
          <w:tcPr>
            <w:tcW w:type="dxa" w:w="1728"/>
          </w:tcPr>
          <w:p>
            <w:r>
              <w:rPr>
                <w:sz w:val="16"/>
              </w:rPr>
              <w:t>291 rows · 1 period(s) · 2026 to 2026</w:t>
            </w:r>
          </w:p>
        </w:tc>
        <w:tc>
          <w:tcPr>
            <w:tcW w:type="dxa" w:w="1728"/>
          </w:tcPr>
          <w:p>
            <w:r>
              <w:rPr>
                <w:sz w:val="16"/>
              </w:rPr>
              <w:t>static_url (Tier-3 report)</w:t>
            </w:r>
          </w:p>
        </w:tc>
      </w:tr>
      <w:tr>
        <w:tc>
          <w:tcPr>
            <w:tcW w:type="dxa" w:w="1728"/>
          </w:tcPr>
          <w:p>
            <w:r>
              <w:rPr>
                <w:sz w:val="16"/>
              </w:rPr>
              <w:t>Sierra Leone</w:t>
            </w:r>
          </w:p>
        </w:tc>
        <w:tc>
          <w:tcPr>
            <w:tcW w:type="dxa" w:w="1728"/>
          </w:tcPr>
          <w:p>
            <w:r>
              <w:rPr>
                <w:sz w:val="16"/>
              </w:rPr>
              <w:t>NSO (Stats SL)</w:t>
            </w:r>
          </w:p>
        </w:tc>
        <w:tc>
          <w:tcPr>
            <w:tcW w:type="dxa" w:w="1728"/>
          </w:tcPr>
          <w:p>
            <w:r>
              <w:rPr>
                <w:sz w:val="16"/>
              </w:rPr>
              <w:t>PHC 2015</w:t>
            </w:r>
          </w:p>
        </w:tc>
        <w:tc>
          <w:tcPr>
            <w:tcW w:type="dxa" w:w="1728"/>
          </w:tcPr>
          <w:p>
            <w:r>
              <w:rPr>
                <w:sz w:val="16"/>
              </w:rPr>
              <w:t>3 rows · 1 period(s) · 2015 to 2015</w:t>
            </w:r>
          </w:p>
        </w:tc>
        <w:tc>
          <w:tcPr>
            <w:tcW w:type="dxa" w:w="1728"/>
          </w:tcPr>
          <w:p>
            <w:r>
              <w:rPr>
                <w:sz w:val="16"/>
              </w:rPr>
              <w:t>static_url (Tier-2 structured file)</w:t>
            </w:r>
          </w:p>
        </w:tc>
      </w:tr>
      <w:tr>
        <w:tc>
          <w:tcPr>
            <w:tcW w:type="dxa" w:w="1728"/>
          </w:tcPr>
          <w:p>
            <w:r>
              <w:rPr>
                <w:sz w:val="16"/>
              </w:rPr>
              <w:t>Somalia</w:t>
            </w:r>
          </w:p>
        </w:tc>
        <w:tc>
          <w:tcPr>
            <w:tcW w:type="dxa" w:w="1728"/>
          </w:tcPr>
          <w:p>
            <w:r>
              <w:rPr>
                <w:sz w:val="16"/>
              </w:rPr>
              <w:t>NSO (SNBS)</w:t>
            </w:r>
          </w:p>
        </w:tc>
        <w:tc>
          <w:tcPr>
            <w:tcW w:type="dxa" w:w="1728"/>
          </w:tcPr>
          <w:p>
            <w:r>
              <w:rPr>
                <w:sz w:val="16"/>
              </w:rPr>
              <w:t>PESS 2014 — Volume II</w:t>
            </w:r>
          </w:p>
        </w:tc>
        <w:tc>
          <w:tcPr>
            <w:tcW w:type="dxa" w:w="1728"/>
          </w:tcPr>
          <w:p>
            <w:r>
              <w:rPr>
                <w:sz w:val="16"/>
              </w:rPr>
              <w:t>114 rows · 1 period(s) · 2014 to 2014</w:t>
            </w:r>
          </w:p>
        </w:tc>
        <w:tc>
          <w:tcPr>
            <w:tcW w:type="dxa" w:w="1728"/>
          </w:tcPr>
          <w:p>
            <w:r>
              <w:rPr>
                <w:sz w:val="16"/>
              </w:rPr>
              <w:t>wp_media_named (Tier-3 report)</w:t>
            </w:r>
          </w:p>
        </w:tc>
      </w:tr>
      <w:tr>
        <w:tc>
          <w:tcPr>
            <w:tcW w:type="dxa" w:w="1728"/>
          </w:tcPr>
          <w:p>
            <w:r>
              <w:rPr>
                <w:sz w:val="16"/>
              </w:rPr>
              <w:t>South Africa</w:t>
            </w:r>
          </w:p>
        </w:tc>
        <w:tc>
          <w:tcPr>
            <w:tcW w:type="dxa" w:w="1728"/>
          </w:tcPr>
          <w:p>
            <w:r>
              <w:rPr>
                <w:sz w:val="16"/>
              </w:rPr>
              <w:t>NSO (Stats SA)</w:t>
            </w:r>
          </w:p>
        </w:tc>
        <w:tc>
          <w:tcPr>
            <w:tcW w:type="dxa" w:w="1728"/>
          </w:tcPr>
          <w:p>
            <w:r>
              <w:rPr>
                <w:sz w:val="16"/>
              </w:rPr>
              <w:t>P0302</w:t>
            </w:r>
          </w:p>
        </w:tc>
        <w:tc>
          <w:tcPr>
            <w:tcW w:type="dxa" w:w="1728"/>
          </w:tcPr>
          <w:p>
            <w:r>
              <w:rPr>
                <w:sz w:val="16"/>
              </w:rPr>
              <w:t>7650 rows · 25 period(s) · 2002 to 2026</w:t>
            </w:r>
          </w:p>
        </w:tc>
        <w:tc>
          <w:tcPr>
            <w:tcW w:type="dxa" w:w="1728"/>
          </w:tcPr>
          <w:p>
            <w:r>
              <w:rPr>
                <w:sz w:val="16"/>
              </w:rPr>
              <w:t>page_scrape (Tier-2 structured file)</w:t>
            </w:r>
          </w:p>
        </w:tc>
      </w:tr>
      <w:tr>
        <w:tc>
          <w:tcPr>
            <w:tcW w:type="dxa" w:w="1728"/>
          </w:tcPr>
          <w:p>
            <w:r>
              <w:rPr>
                <w:sz w:val="16"/>
              </w:rPr>
              <w:t>South Sudan</w:t>
            </w:r>
          </w:p>
        </w:tc>
        <w:tc>
          <w:tcPr>
            <w:tcW w:type="dxa" w:w="1728"/>
          </w:tcPr>
          <w:p>
            <w:r>
              <w:rPr>
                <w:sz w:val="16"/>
              </w:rPr>
              <w:t>NSO (National Bureau of Statistics)</w:t>
            </w:r>
          </w:p>
        </w:tc>
        <w:tc>
          <w:tcPr>
            <w:tcW w:type="dxa" w:w="1728"/>
          </w:tcPr>
          <w:p>
            <w:r>
              <w:rPr>
                <w:sz w:val="16"/>
              </w:rPr>
              <w:t>South Sudan Population Projections 2020-2040</w:t>
            </w:r>
          </w:p>
        </w:tc>
        <w:tc>
          <w:tcPr>
            <w:tcW w:type="dxa" w:w="1728"/>
          </w:tcPr>
          <w:p>
            <w:r>
              <w:rPr>
                <w:sz w:val="16"/>
              </w:rPr>
              <w:t>14478 rows · 21 period(s) · 2020 to 2040</w:t>
            </w:r>
          </w:p>
        </w:tc>
        <w:tc>
          <w:tcPr>
            <w:tcW w:type="dxa" w:w="1728"/>
          </w:tcPr>
          <w:p>
            <w:r>
              <w:rPr>
                <w:sz w:val="16"/>
              </w:rPr>
              <w:t>page_scrape (Tier-3 report)</w:t>
            </w:r>
          </w:p>
        </w:tc>
      </w:tr>
      <w:tr>
        <w:tc>
          <w:tcPr>
            <w:tcW w:type="dxa" w:w="1728"/>
          </w:tcPr>
          <w:p>
            <w:r>
              <w:rPr>
                <w:sz w:val="16"/>
              </w:rPr>
              <w:t>Tanzania</w:t>
            </w:r>
          </w:p>
        </w:tc>
        <w:tc>
          <w:tcPr>
            <w:tcW w:type="dxa" w:w="1728"/>
          </w:tcPr>
          <w:p>
            <w:r>
              <w:rPr>
                <w:sz w:val="16"/>
              </w:rPr>
              <w:t>NSO (National Bureau of Statistics)</w:t>
            </w:r>
          </w:p>
        </w:tc>
        <w:tc>
          <w:tcPr>
            <w:tcW w:type="dxa" w:w="1728"/>
          </w:tcPr>
          <w:p>
            <w:r>
              <w:rPr>
                <w:sz w:val="16"/>
              </w:rPr>
              <w:t>2022 PHC</w:t>
            </w:r>
          </w:p>
        </w:tc>
        <w:tc>
          <w:tcPr>
            <w:tcW w:type="dxa" w:w="1728"/>
          </w:tcPr>
          <w:p>
            <w:r>
              <w:rPr>
                <w:sz w:val="16"/>
              </w:rPr>
              <w:t>150 rows · 3 period(s) · 2002 to 2022</w:t>
            </w:r>
          </w:p>
        </w:tc>
        <w:tc>
          <w:tcPr>
            <w:tcW w:type="dxa" w:w="1728"/>
          </w:tcPr>
          <w:p>
            <w:r>
              <w:rPr>
                <w:sz w:val="16"/>
              </w:rPr>
              <w:t>static_url (Tier-3 report)</w:t>
            </w:r>
          </w:p>
        </w:tc>
      </w:tr>
      <w:tr>
        <w:tc>
          <w:tcPr>
            <w:tcW w:type="dxa" w:w="1728"/>
          </w:tcPr>
          <w:p>
            <w:r>
              <w:rPr>
                <w:sz w:val="16"/>
              </w:rPr>
              <w:t>Togo</w:t>
            </w:r>
          </w:p>
        </w:tc>
        <w:tc>
          <w:tcPr>
            <w:tcW w:type="dxa" w:w="1728"/>
          </w:tcPr>
          <w:p>
            <w:r>
              <w:rPr>
                <w:sz w:val="16"/>
              </w:rPr>
              <w:t>NSO (INSEED)</w:t>
            </w:r>
          </w:p>
        </w:tc>
        <w:tc>
          <w:tcPr>
            <w:tcW w:type="dxa" w:w="1728"/>
          </w:tcPr>
          <w:p>
            <w:r>
              <w:rPr>
                <w:sz w:val="16"/>
              </w:rPr>
              <w:t>RGPH-5 2022</w:t>
            </w:r>
          </w:p>
        </w:tc>
        <w:tc>
          <w:tcPr>
            <w:tcW w:type="dxa" w:w="1728"/>
          </w:tcPr>
          <w:p>
            <w:r>
              <w:rPr>
                <w:sz w:val="16"/>
              </w:rPr>
              <w:t>63 rows · 1 period(s) · 2022 to 2022</w:t>
            </w:r>
          </w:p>
        </w:tc>
        <w:tc>
          <w:tcPr>
            <w:tcW w:type="dxa" w:w="1728"/>
          </w:tcPr>
          <w:p>
            <w:r>
              <w:rPr>
                <w:sz w:val="16"/>
              </w:rPr>
              <w:t>static_url (Tier-3 report)</w:t>
            </w:r>
          </w:p>
        </w:tc>
      </w:tr>
      <w:tr>
        <w:tc>
          <w:tcPr>
            <w:tcW w:type="dxa" w:w="1728"/>
          </w:tcPr>
          <w:p>
            <w:r>
              <w:rPr>
                <w:sz w:val="16"/>
              </w:rPr>
              <w:t>Tunisia</w:t>
            </w:r>
          </w:p>
        </w:tc>
        <w:tc>
          <w:tcPr>
            <w:tcW w:type="dxa" w:w="1728"/>
          </w:tcPr>
          <w:p>
            <w:r>
              <w:rPr>
                <w:sz w:val="16"/>
              </w:rPr>
              <w:t>NSO (Institut National de la Statistique)</w:t>
            </w:r>
          </w:p>
        </w:tc>
        <w:tc>
          <w:tcPr>
            <w:tcW w:type="dxa" w:w="1728"/>
          </w:tcPr>
          <w:p>
            <w:r>
              <w:rPr>
                <w:sz w:val="16"/>
              </w:rPr>
              <w:t>INS Statistiques démographiques</w:t>
            </w:r>
          </w:p>
        </w:tc>
        <w:tc>
          <w:tcPr>
            <w:tcW w:type="dxa" w:w="1728"/>
          </w:tcPr>
          <w:p>
            <w:r>
              <w:rPr>
                <w:sz w:val="16"/>
              </w:rPr>
              <w:t>373 rows · 9 period(s) · 2016 to 2024</w:t>
            </w:r>
          </w:p>
        </w:tc>
        <w:tc>
          <w:tcPr>
            <w:tcW w:type="dxa" w:w="1728"/>
          </w:tcPr>
          <w:p>
            <w:r>
              <w:rPr>
                <w:sz w:val="16"/>
              </w:rPr>
              <w:t>static_url (Tier-2 structured file)</w:t>
            </w:r>
          </w:p>
        </w:tc>
      </w:tr>
      <w:tr>
        <w:tc>
          <w:tcPr>
            <w:tcW w:type="dxa" w:w="1728"/>
          </w:tcPr>
          <w:p>
            <w:r>
              <w:rPr>
                <w:sz w:val="16"/>
              </w:rPr>
              <w:t>Uganda</w:t>
            </w:r>
          </w:p>
        </w:tc>
        <w:tc>
          <w:tcPr>
            <w:tcW w:type="dxa" w:w="1728"/>
          </w:tcPr>
          <w:p>
            <w:r>
              <w:rPr>
                <w:sz w:val="16"/>
              </w:rPr>
              <w:t>NSO (UBOS)</w:t>
            </w:r>
          </w:p>
        </w:tc>
        <w:tc>
          <w:tcPr>
            <w:tcW w:type="dxa" w:w="1728"/>
          </w:tcPr>
          <w:p>
            <w:r>
              <w:rPr>
                <w:sz w:val="16"/>
              </w:rPr>
              <w:t>Population Projections 2015-2050</w:t>
            </w:r>
          </w:p>
        </w:tc>
        <w:tc>
          <w:tcPr>
            <w:tcW w:type="dxa" w:w="1728"/>
          </w:tcPr>
          <w:p>
            <w:r>
              <w:rPr>
                <w:sz w:val="16"/>
              </w:rPr>
              <w:t>7368 rows · 36 period(s) · 2015 to 2050</w:t>
            </w:r>
          </w:p>
        </w:tc>
        <w:tc>
          <w:tcPr>
            <w:tcW w:type="dxa" w:w="1728"/>
          </w:tcPr>
          <w:p>
            <w:r>
              <w:rPr>
                <w:sz w:val="16"/>
              </w:rPr>
              <w:t>static_url (Tier-2 structured file)</w:t>
            </w:r>
          </w:p>
        </w:tc>
      </w:tr>
      <w:tr>
        <w:tc>
          <w:tcPr>
            <w:tcW w:type="dxa" w:w="1728"/>
          </w:tcPr>
          <w:p>
            <w:r>
              <w:rPr>
                <w:sz w:val="16"/>
              </w:rPr>
              <w:t>Zambia</w:t>
            </w:r>
          </w:p>
        </w:tc>
        <w:tc>
          <w:tcPr>
            <w:tcW w:type="dxa" w:w="1728"/>
          </w:tcPr>
          <w:p>
            <w:r>
              <w:rPr>
                <w:sz w:val="16"/>
              </w:rPr>
              <w:t>NSO (ZamStats)</w:t>
            </w:r>
          </w:p>
        </w:tc>
        <w:tc>
          <w:tcPr>
            <w:tcW w:type="dxa" w:w="1728"/>
          </w:tcPr>
          <w:p>
            <w:r>
              <w:rPr>
                <w:sz w:val="16"/>
              </w:rPr>
              <w:t>National Population Projections 2023-2047</w:t>
            </w:r>
          </w:p>
        </w:tc>
        <w:tc>
          <w:tcPr>
            <w:tcW w:type="dxa" w:w="1728"/>
          </w:tcPr>
          <w:p>
            <w:r>
              <w:rPr>
                <w:sz w:val="16"/>
              </w:rPr>
              <w:t>198 rows · 6 period(s) · 2023 to 2047</w:t>
            </w:r>
          </w:p>
        </w:tc>
        <w:tc>
          <w:tcPr>
            <w:tcW w:type="dxa" w:w="1728"/>
          </w:tcPr>
          <w:p>
            <w:r>
              <w:rPr>
                <w:sz w:val="16"/>
              </w:rPr>
              <w:t>page_scrape (Tier-3 report)</w:t>
            </w:r>
          </w:p>
        </w:tc>
      </w:tr>
      <w:tr>
        <w:tc>
          <w:tcPr>
            <w:tcW w:type="dxa" w:w="1728"/>
          </w:tcPr>
          <w:p>
            <w:r>
              <w:rPr>
                <w:sz w:val="16"/>
              </w:rPr>
              <w:t>Zimbabwe</w:t>
            </w:r>
          </w:p>
        </w:tc>
        <w:tc>
          <w:tcPr>
            <w:tcW w:type="dxa" w:w="1728"/>
          </w:tcPr>
          <w:p>
            <w:r>
              <w:rPr>
                <w:sz w:val="16"/>
              </w:rPr>
              <w:t>NSO (ZimStat)</w:t>
            </w:r>
          </w:p>
        </w:tc>
        <w:tc>
          <w:tcPr>
            <w:tcW w:type="dxa" w:w="1728"/>
          </w:tcPr>
          <w:p>
            <w:r>
              <w:rPr>
                <w:sz w:val="16"/>
              </w:rPr>
              <w:t>2022 PHC Population Projection Report</w:t>
            </w:r>
          </w:p>
        </w:tc>
        <w:tc>
          <w:tcPr>
            <w:tcW w:type="dxa" w:w="1728"/>
          </w:tcPr>
          <w:p>
            <w:r>
              <w:rPr>
                <w:sz w:val="16"/>
              </w:rPr>
              <w:t>5412 rows · 21 period(s) · 2022 to 2042</w:t>
            </w:r>
          </w:p>
        </w:tc>
        <w:tc>
          <w:tcPr>
            <w:tcW w:type="dxa" w:w="1728"/>
          </w:tcPr>
          <w:p>
            <w:r>
              <w:rPr>
                <w:sz w:val="16"/>
              </w:rPr>
              <w:t>static_url (Tier-3 report)</w:t>
            </w:r>
          </w:p>
        </w:tc>
      </w:tr>
    </w:tbl>
    <w:p>
      <w:pPr>
        <w:pStyle w:val="Heading1"/>
      </w:pPr>
      <w:r>
        <w:t>4. Challenges Encountered and Remedies Applied</w:t>
      </w:r>
    </w:p>
    <w:p>
      <w:r>
        <w:rPr>
          <w:b w:val="0"/>
          <w:sz w:val="21"/>
        </w:rPr>
        <w:t>The obstacles clustered into a small number of recurring types. Each is described below with the tactic that resolved it, and the countries where it bit.</w:t>
      </w:r>
    </w:p>
    <w:p>
      <w:pPr>
        <w:pStyle w:val="Heading2"/>
      </w:pPr>
      <w:r>
        <w:t>4.1  A column order that is not constant</w:t>
      </w:r>
    </w:p>
    <w:p>
      <w:r>
        <w:rPr>
          <w:b w:val="0"/>
          <w:sz w:val="21"/>
        </w:rPr>
        <w:t>INStaD Benin lists Total, Masculin, Feminin -- the total FIRST, where most sources put it last -- and INS Cameroun's national table lists 'Masculin Feminin' while every regional table lists 'Feminin Masculin'. Assuming a fixed order swaps male and female for most of a country, and NO total check catches it, because male + female = total either way. The remedy is to read each table's own header and bind the sexes from it.</w:t>
      </w:r>
    </w:p>
    <w:p>
      <w:pPr>
        <w:pStyle w:val="Heading2"/>
      </w:pPr>
      <w:r>
        <w:t>4.2  Numbers that whitespace cannot split</w:t>
      </w:r>
    </w:p>
    <w:p>
      <w:r>
        <w:rPr>
          <w:b w:val="0"/>
          <w:sz w:val="21"/>
        </w:rPr>
        <w:t>A space thousands separator makes splitting a line on whitespace ambiguous, and a percentage printed without a decimal makes it worse. Rebuilding each number from the geometry -- the gap between one word and the next -- resolves it deterministically, and the same helper serves every francophone and lusophone source in the set.</w:t>
      </w:r>
    </w:p>
    <w:p>
      <w:pPr>
        <w:pStyle w:val="Heading2"/>
      </w:pPr>
      <w:r>
        <w:t>4.3  The page is not laid out the way it reads</w:t>
      </w:r>
    </w:p>
    <w:p>
      <w:r>
        <w:rPr>
          <w:b w:val="0"/>
          <w:sz w:val="21"/>
        </w:rPr>
        <w:t>Three distinct layout traps, each of which produced a plausible-looking result. South Sudan prints tables two across, so extract_text() concatenates two tables' rows onto one line -- and a caption wrapping as '... projections, 2020-' / '2040' made a year-keyed table look like a single-year table, losing the entire 2040 column. Cameroon lost 282 of its 390 rows to y-bucket rounding, where the bucket boundary fell between a label and its numbers for some rows and not others. DGS Gabon's text layer is letter-spaced per glyph, which breaks extract_words() apart entirely; reading the raw character stream ordered by x reconstructs each line exactly.</w:t>
      </w:r>
    </w:p>
    <w:p>
      <w:pPr>
        <w:pStyle w:val="Heading2"/>
      </w:pPr>
      <w:r>
        <w:t>4.4  Geographies that overlap</w:t>
      </w:r>
    </w:p>
    <w:p>
      <w:r>
        <w:rPr>
          <w:b w:val="0"/>
          <w:sz w:val="21"/>
        </w:rPr>
        <w:t>Some sources publish a geography AND the units that replaced it. Ethiopia's projection lists the legacy SNNP Region alongside the four regions carved out of it, and the successors sum to exactly the legacy row (22,922,998) -- so adding all thirteen regions double-counts 22.9 million people. Both rows are kept because the NSO published both; the descriptor records the overlap so nobody sums them unaware. The same caution applies to any country mid-reorganisation.</w:t>
      </w:r>
    </w:p>
    <w:p>
      <w:pPr>
        <w:pStyle w:val="Heading2"/>
      </w:pPr>
      <w:r>
        <w:t>4.5  A guessed URL is evidence about the guess</w:t>
      </w:r>
    </w:p>
    <w:p>
      <w:r>
        <w:rPr>
          <w:b w:val="0"/>
          <w:sz w:val="21"/>
        </w:rPr>
        <w:t>Three countries were rejected and turned out to be collectable, because the rejection had tested a guessed URL or a dead host rather than the source. Gabon had been checked against dgstat.ga, which is dead; the live DGS host is new.instatgabon.org. Benin's instad.bj/statistiques redirects endlessly, but the /statistiques/statistiques-demographiques SUB-path serves fine. Mali's guessed /fr/publications/demographie 404s, while the real path -- linked from the home page -- lists the entire RGPH-5 set. A 404 on a path you invented is evidence about your guess, not about the NSO.</w:t>
      </w:r>
    </w:p>
    <w:p>
      <w:pPr>
        <w:pStyle w:val="Heading2"/>
      </w:pPr>
      <w:r>
        <w:t>4.6  A plausible row count proves nothing</w:t>
      </w:r>
    </w:p>
    <w:p>
      <w:r>
        <w:rPr>
          <w:b w:val="0"/>
          <w:sz w:val="21"/>
        </w:rPr>
        <w:t>Between them, two checks -- reconciling against the source's published totals, and counting coverage per geography -- caught a whole missing projection year, an invented province named 'Fe' produced by a lazy regex splitting the word 'Female', a dropped oldest age band, and 282 rows lost to y-bucket rounding. None of those would have been visible from the row count alone, which is why both checks are run on every country rather than one.</w:t>
      </w:r>
    </w:p>
    <w:p>
      <w:pPr>
        <w:pStyle w:val="Heading1"/>
      </w:pPr>
      <w:r>
        <w:t>5. Outstanding Items and Recommendations</w:t>
      </w:r>
    </w:p>
    <w:p>
      <w:r>
        <w:rPr>
          <w:b w:val="0"/>
          <w:sz w:val="21"/>
        </w:rPr>
        <w:t>Nine countries were investigated and could not be collected. They fall into four groups: nothing published yet (Burundi, whose census is currently in the field); published but not fetchable (Sao Tome's stale links, Algeria's HTTP 500, Nigeria's timing-out microdata portal, Mozambique); published but not population (Mauritania's yearbook carries poverty and unemployment, not counts; Lesotho's census page carries only policy documents; Egypt's API range holds housing and the economic census); and published in a form that would require deriving a figure rather than reading one (Guinea).</w:t>
      </w:r>
    </w:p>
    <w:p>
      <w:r>
        <w:rPr>
          <w:b w:val="0"/>
          <w:sz w:val="21"/>
        </w:rPr>
        <w:t>Guinea is the clearest statement of the collector's rule. Its RGPH-4 preliminary report is a 233 MB PDF yielding about thirty-three rows of OVERLAPPING analytical bands with no plain total row, so a national figure could only be computed. That is a derivation, not a reading, so it is declined and the detailed RGPH-4 volumes are awaited instead.</w:t>
      </w:r>
    </w:p>
    <w:p>
      <w:r>
        <w:rPr>
          <w:b w:val="0"/>
          <w:sz w:val="21"/>
        </w:rPr>
        <w:t>Recommended priority: Algeria and Nigeria first, since both are server-side problems on sources that are meant to exist, and Burundi when RPPCUB 2026 reports. A note for whoever picks up Mauritania: its files need `core.fetch.download`, because a plain requests GET returns an HTML page rather than the document.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Country</w:t>
            </w:r>
          </w:p>
        </w:tc>
        <w:tc>
          <w:tcPr>
            <w:tcW w:type="dxa" w:w="2160"/>
          </w:tcPr>
          <w:p>
            <w:r>
              <w:rPr>
                <w:b/>
                <w:sz w:val="16"/>
              </w:rPr>
              <w:t>Category</w:t>
            </w:r>
          </w:p>
        </w:tc>
        <w:tc>
          <w:tcPr>
            <w:tcW w:type="dxa" w:w="2160"/>
          </w:tcPr>
          <w:p>
            <w:r>
              <w:rPr>
                <w:b/>
                <w:sz w:val="16"/>
              </w:rPr>
              <w:t>Reason outstanding</w:t>
            </w:r>
          </w:p>
        </w:tc>
        <w:tc>
          <w:tcPr>
            <w:tcW w:type="dxa" w:w="2160"/>
          </w:tcPr>
          <w:p>
            <w:r>
              <w:rPr>
                <w:b/>
                <w:sz w:val="16"/>
              </w:rPr>
              <w:t>Recommended next step</w:t>
            </w:r>
          </w:p>
        </w:tc>
      </w:tr>
      <w:tr>
        <w:tc>
          <w:tcPr>
            <w:tcW w:type="dxa" w:w="2160"/>
          </w:tcPr>
          <w:p>
            <w:r>
              <w:rPr>
                <w:sz w:val="16"/>
              </w:rPr>
              <w:t>Algeria</w:t>
            </w:r>
          </w:p>
        </w:tc>
        <w:tc>
          <w:tcPr>
            <w:tcW w:type="dxa" w:w="2160"/>
          </w:tcPr>
          <w:p>
            <w:r>
              <w:rPr>
                <w:sz w:val="16"/>
              </w:rPr>
              <w:t>Server error</w:t>
            </w:r>
          </w:p>
        </w:tc>
        <w:tc>
          <w:tcPr>
            <w:tcW w:type="dxa" w:w="2160"/>
          </w:tcPr>
          <w:p>
            <w:r>
              <w:rPr>
                <w:sz w:val="16"/>
              </w:rPr>
              <w:t>ons.dz/rgph2020 is linked from the home page but returns HTTP 500.</w:t>
            </w:r>
          </w:p>
        </w:tc>
        <w:tc>
          <w:tcPr>
            <w:tcW w:type="dxa" w:w="2160"/>
          </w:tcPr>
          <w:p>
            <w:r>
              <w:rPr>
                <w:sz w:val="16"/>
              </w:rPr>
              <w:t>Retry later; the link's existence says the file is meant to be there.</w:t>
            </w:r>
          </w:p>
        </w:tc>
      </w:tr>
      <w:tr>
        <w:tc>
          <w:tcPr>
            <w:tcW w:type="dxa" w:w="2160"/>
          </w:tcPr>
          <w:p>
            <w:r>
              <w:rPr>
                <w:sz w:val="16"/>
              </w:rPr>
              <w:t>Burundi</w:t>
            </w:r>
          </w:p>
        </w:tc>
        <w:tc>
          <w:tcPr>
            <w:tcW w:type="dxa" w:w="2160"/>
          </w:tcPr>
          <w:p>
            <w:r>
              <w:rPr>
                <w:sz w:val="16"/>
              </w:rPr>
              <w:t>No results published yet</w:t>
            </w:r>
          </w:p>
        </w:tc>
        <w:tc>
          <w:tcPr>
            <w:tcW w:type="dxa" w:w="2160"/>
          </w:tcPr>
          <w:p>
            <w:r>
              <w:rPr>
                <w:sz w:val="16"/>
              </w:rPr>
              <w:t>The INSBU publications API carries only a 1987 DHS and notices about the census currently in the field (RPPCUB 2026).</w:t>
            </w:r>
          </w:p>
        </w:tc>
        <w:tc>
          <w:tcPr>
            <w:tcW w:type="dxa" w:w="2160"/>
          </w:tcPr>
          <w:p>
            <w:r>
              <w:rPr>
                <w:sz w:val="16"/>
              </w:rPr>
              <w:t>Revisit once RPPCUB 2026 results are released.</w:t>
            </w:r>
          </w:p>
        </w:tc>
      </w:tr>
      <w:tr>
        <w:tc>
          <w:tcPr>
            <w:tcW w:type="dxa" w:w="2160"/>
          </w:tcPr>
          <w:p>
            <w:r>
              <w:rPr>
                <w:sz w:val="16"/>
              </w:rPr>
              <w:t>Egypt</w:t>
            </w:r>
          </w:p>
        </w:tc>
        <w:tc>
          <w:tcPr>
            <w:tcW w:type="dxa" w:w="2160"/>
          </w:tcPr>
          <w:p>
            <w:r>
              <w:rPr>
                <w:sz w:val="16"/>
              </w:rPr>
              <w:t>Not in the API range</w:t>
            </w:r>
          </w:p>
        </w:tc>
        <w:tc>
          <w:tcPr>
            <w:tcW w:type="dxa" w:w="2160"/>
          </w:tcPr>
          <w:p>
            <w:r>
              <w:rPr>
                <w:sz w:val="16"/>
              </w:rPr>
              <w:t>The CAPMAS publication API exposes housing and the economic census, but no population/demographic publication in the range scanned.</w:t>
            </w:r>
          </w:p>
        </w:tc>
        <w:tc>
          <w:tcPr>
            <w:tcW w:type="dxa" w:w="2160"/>
          </w:tcPr>
          <w:p>
            <w:r>
              <w:rPr>
                <w:sz w:val="16"/>
              </w:rPr>
              <w:t>Widen the publication-id scan, or find the demographic bulletin's own id.</w:t>
            </w:r>
          </w:p>
        </w:tc>
      </w:tr>
      <w:tr>
        <w:tc>
          <w:tcPr>
            <w:tcW w:type="dxa" w:w="2160"/>
          </w:tcPr>
          <w:p>
            <w:r>
              <w:rPr>
                <w:sz w:val="16"/>
              </w:rPr>
              <w:t>Guinea</w:t>
            </w:r>
          </w:p>
        </w:tc>
        <w:tc>
          <w:tcPr>
            <w:tcW w:type="dxa" w:w="2160"/>
          </w:tcPr>
          <w:p>
            <w:r>
              <w:rPr>
                <w:sz w:val="16"/>
              </w:rPr>
              <w:t>Overlapping bands only</w:t>
            </w:r>
          </w:p>
        </w:tc>
        <w:tc>
          <w:tcPr>
            <w:tcW w:type="dxa" w:w="2160"/>
          </w:tcPr>
          <w:p>
            <w:r>
              <w:rPr>
                <w:sz w:val="16"/>
              </w:rPr>
              <w:t>The RGPH-4 preliminary report is a 233 MB PDF yielding ~33 rows of OVERLAPPING analytical bands ('moins de 15 ans', '15-64 ans') with no plain total row, so a national figure could only be derived — which this collector does not do.</w:t>
            </w:r>
          </w:p>
        </w:tc>
        <w:tc>
          <w:tcPr>
            <w:tcW w:type="dxa" w:w="2160"/>
          </w:tcPr>
          <w:p>
            <w:r>
              <w:rPr>
                <w:sz w:val="16"/>
              </w:rPr>
              <w:t>Wait for the detailed RGPH-4 volumes.</w:t>
            </w:r>
          </w:p>
        </w:tc>
      </w:tr>
      <w:tr>
        <w:tc>
          <w:tcPr>
            <w:tcW w:type="dxa" w:w="2160"/>
          </w:tcPr>
          <w:p>
            <w:r>
              <w:rPr>
                <w:sz w:val="16"/>
              </w:rPr>
              <w:t>Lesotho</w:t>
            </w:r>
          </w:p>
        </w:tc>
        <w:tc>
          <w:tcPr>
            <w:tcW w:type="dxa" w:w="2160"/>
          </w:tcPr>
          <w:p>
            <w:r>
              <w:rPr>
                <w:sz w:val="16"/>
              </w:rPr>
              <w:t>Policy documents only</w:t>
            </w:r>
          </w:p>
        </w:tc>
        <w:tc>
          <w:tcPr>
            <w:tcW w:type="dxa" w:w="2160"/>
          </w:tcPr>
          <w:p>
            <w:r>
              <w:rPr>
                <w:sz w:val="16"/>
              </w:rPr>
              <w:t>The NSO's own census.htm carries only policy documents — the Statistics Act, the dissemination strategy — and no census data.</w:t>
            </w:r>
          </w:p>
        </w:tc>
        <w:tc>
          <w:tcPr>
            <w:tcW w:type="dxa" w:w="2160"/>
          </w:tcPr>
          <w:p>
            <w:r>
              <w:rPr>
                <w:sz w:val="16"/>
              </w:rPr>
              <w:t>Re-probe for a results volume.</w:t>
            </w:r>
          </w:p>
        </w:tc>
      </w:tr>
      <w:tr>
        <w:tc>
          <w:tcPr>
            <w:tcW w:type="dxa" w:w="2160"/>
          </w:tcPr>
          <w:p>
            <w:r>
              <w:rPr>
                <w:sz w:val="16"/>
              </w:rPr>
              <w:t>Mauritania</w:t>
            </w:r>
          </w:p>
        </w:tc>
        <w:tc>
          <w:tcPr>
            <w:tcW w:type="dxa" w:w="2160"/>
          </w:tcPr>
          <w:p>
            <w:r>
              <w:rPr>
                <w:sz w:val="16"/>
              </w:rPr>
              <w:t>Wrong content</w:t>
            </w:r>
          </w:p>
        </w:tc>
        <w:tc>
          <w:tcPr>
            <w:tcW w:type="dxa" w:w="2160"/>
          </w:tcPr>
          <w:p>
            <w:r>
              <w:rPr>
                <w:sz w:val="16"/>
              </w:rPr>
              <w:t>The ANSADE socio-demographic yearbook publishes poverty and unemployment tables, but no population counts by age, sex or wilaya.</w:t>
            </w:r>
          </w:p>
        </w:tc>
        <w:tc>
          <w:tcPr>
            <w:tcW w:type="dxa" w:w="2160"/>
          </w:tcPr>
          <w:p>
            <w:r>
              <w:rPr>
                <w:sz w:val="16"/>
              </w:rPr>
              <w:t>Look for a dedicated RGPH volume. NOTE its files need core.fetch.download; a plain requests GET returns an HTML page.</w:t>
            </w:r>
          </w:p>
        </w:tc>
      </w:tr>
      <w:tr>
        <w:tc>
          <w:tcPr>
            <w:tcW w:type="dxa" w:w="2160"/>
          </w:tcPr>
          <w:p>
            <w:r>
              <w:rPr>
                <w:sz w:val="16"/>
              </w:rPr>
              <w:t>Mozambique</w:t>
            </w:r>
          </w:p>
        </w:tc>
        <w:tc>
          <w:tcPr>
            <w:tcW w:type="dxa" w:w="2160"/>
          </w:tcPr>
          <w:p>
            <w:r>
              <w:rPr>
                <w:sz w:val="16"/>
              </w:rPr>
              <w:t>No file surfaced</w:t>
            </w:r>
          </w:p>
        </w:tc>
        <w:tc>
          <w:tcPr>
            <w:tcW w:type="dxa" w:w="2160"/>
          </w:tcPr>
          <w:p>
            <w:r>
              <w:rPr>
                <w:sz w:val="16"/>
              </w:rPr>
              <w:t>No population file surfaced on the relevant INE pages.</w:t>
            </w:r>
          </w:p>
        </w:tc>
        <w:tc>
          <w:tcPr>
            <w:tcW w:type="dxa" w:w="2160"/>
          </w:tcPr>
          <w:p>
            <w:r>
              <w:rPr>
                <w:sz w:val="16"/>
              </w:rPr>
              <w:t>Navigate INE's document library rather than its landing pages.</w:t>
            </w:r>
          </w:p>
        </w:tc>
      </w:tr>
      <w:tr>
        <w:tc>
          <w:tcPr>
            <w:tcW w:type="dxa" w:w="2160"/>
          </w:tcPr>
          <w:p>
            <w:r>
              <w:rPr>
                <w:sz w:val="16"/>
              </w:rPr>
              <w:t>Nigeria</w:t>
            </w:r>
          </w:p>
        </w:tc>
        <w:tc>
          <w:tcPr>
            <w:tcW w:type="dxa" w:w="2160"/>
          </w:tcPr>
          <w:p>
            <w:r>
              <w:rPr>
                <w:sz w:val="16"/>
              </w:rPr>
              <w:t>No file surfaced</w:t>
            </w:r>
          </w:p>
        </w:tc>
        <w:tc>
          <w:tcPr>
            <w:tcW w:type="dxa" w:w="2160"/>
          </w:tcPr>
          <w:p>
            <w:r>
              <w:rPr>
                <w:sz w:val="16"/>
              </w:rPr>
              <w:t>No population file surfaced on the relevant NBS pages; the microdata portal also times out.</w:t>
            </w:r>
          </w:p>
        </w:tc>
        <w:tc>
          <w:tcPr>
            <w:tcW w:type="dxa" w:w="2160"/>
          </w:tcPr>
          <w:p>
            <w:r>
              <w:rPr>
                <w:sz w:val="16"/>
              </w:rPr>
              <w:t>Retry the microdata portal on a later pass.</w:t>
            </w:r>
          </w:p>
        </w:tc>
      </w:tr>
      <w:tr>
        <w:tc>
          <w:tcPr>
            <w:tcW w:type="dxa" w:w="2160"/>
          </w:tcPr>
          <w:p>
            <w:r>
              <w:rPr>
                <w:sz w:val="16"/>
              </w:rPr>
              <w:t>Sao Tome and Principe</w:t>
            </w:r>
          </w:p>
        </w:tc>
        <w:tc>
          <w:tcPr>
            <w:tcW w:type="dxa" w:w="2160"/>
          </w:tcPr>
          <w:p>
            <w:r>
              <w:rPr>
                <w:sz w:val="16"/>
              </w:rPr>
              <w:t>Stale links</w:t>
            </w:r>
          </w:p>
        </w:tc>
        <w:tc>
          <w:tcPr>
            <w:tcW w:type="dxa" w:w="2160"/>
          </w:tcPr>
          <w:p>
            <w:r>
              <w:rPr>
                <w:sz w:val="16"/>
              </w:rPr>
              <w:t>ine.st's demography category lists four files whose own preview paths all 404. The links are stale; nothing is fetchable.</w:t>
            </w:r>
          </w:p>
        </w:tc>
        <w:tc>
          <w:tcPr>
            <w:tcW w:type="dxa" w:w="2160"/>
          </w:tcPr>
          <w:p>
            <w:r>
              <w:rPr>
                <w:sz w:val="16"/>
              </w:rPr>
              <w:t>Re-probe the demography category for refreshed links.</w:t>
            </w:r>
          </w:p>
        </w:tc>
      </w:tr>
    </w:tbl>
    <w:p>
      <w:pPr>
        <w:pStyle w:val="Heading1"/>
      </w:pPr>
      <w:r>
        <w:t>6. Conclusion</w:t>
      </w:r>
    </w:p>
    <w:p>
      <w:r>
        <w:rPr>
          <w:b w:val="0"/>
          <w:sz w:val="21"/>
        </w:rPr>
        <w:t>The collector holds 126,359 rows of population data across 36 African countries, by sex, age band and geography, with census and projection series kept distinct and every value traceable to the primary document retained beside it.</w:t>
      </w:r>
    </w:p>
    <w:p>
      <w:r>
        <w:rPr>
          <w:b w:val="0"/>
          <w:sz w:val="21"/>
        </w:rPr>
        <w:t>The reusable result of this indicator is a set of PDF-reading techniques the other collectors inherit: rebuilding numbers from word x-gaps, splitting pages printed two across, matching wrapped captions on the joined line-pair, clustering rows by vertical distance rather than rounded buckets, reading the raw character stream where the text layer is mangled, and locating columns by a table's own identity (male + female = total) where positional indices shift.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