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840C" w14:textId="1F068B5A" w:rsidR="00D778AC" w:rsidRDefault="00D778AC" w:rsidP="00D778AC">
      <w:pPr>
        <w:tabs>
          <w:tab w:val="left" w:pos="1584"/>
        </w:tabs>
        <w:rPr>
          <w:b/>
          <w:bCs/>
          <w:color w:val="EE0000"/>
          <w:sz w:val="32"/>
          <w:szCs w:val="32"/>
          <w:u w:val="single"/>
          <w:lang w:val="fr-FR"/>
        </w:rPr>
      </w:pPr>
      <w:r w:rsidRPr="002C25EB">
        <w:rPr>
          <w:b/>
          <w:bCs/>
          <w:color w:val="EE0000"/>
          <w:sz w:val="32"/>
          <w:szCs w:val="32"/>
          <w:u w:val="single"/>
          <w:lang w:val="fr-FR"/>
        </w:rPr>
        <w:t xml:space="preserve">Séance du </w:t>
      </w:r>
      <w:r w:rsidR="009B633B" w:rsidRPr="002C25EB">
        <w:rPr>
          <w:b/>
          <w:bCs/>
          <w:color w:val="EE0000"/>
          <w:sz w:val="32"/>
          <w:szCs w:val="32"/>
          <w:u w:val="single"/>
          <w:lang w:val="fr-FR"/>
        </w:rPr>
        <w:t>12</w:t>
      </w:r>
      <w:r w:rsidRPr="002C25EB">
        <w:rPr>
          <w:b/>
          <w:bCs/>
          <w:color w:val="EE0000"/>
          <w:sz w:val="32"/>
          <w:szCs w:val="32"/>
          <w:u w:val="single"/>
          <w:lang w:val="fr-FR"/>
        </w:rPr>
        <w:t>/1</w:t>
      </w:r>
      <w:r w:rsidR="009B633B" w:rsidRPr="002C25EB">
        <w:rPr>
          <w:b/>
          <w:bCs/>
          <w:color w:val="EE0000"/>
          <w:sz w:val="32"/>
          <w:szCs w:val="32"/>
          <w:u w:val="single"/>
          <w:lang w:val="fr-FR"/>
        </w:rPr>
        <w:t>1</w:t>
      </w:r>
      <w:r w:rsidRPr="002C25EB">
        <w:rPr>
          <w:b/>
          <w:bCs/>
          <w:color w:val="EE0000"/>
          <w:sz w:val="32"/>
          <w:szCs w:val="32"/>
          <w:u w:val="single"/>
          <w:lang w:val="fr-FR"/>
        </w:rPr>
        <w:t>/2025</w:t>
      </w:r>
      <w:r w:rsidR="00907BF5" w:rsidRPr="002C25EB">
        <w:rPr>
          <w:b/>
          <w:bCs/>
          <w:color w:val="EE0000"/>
          <w:sz w:val="32"/>
          <w:szCs w:val="32"/>
          <w:u w:val="single"/>
          <w:lang w:val="fr-FR"/>
        </w:rPr>
        <w:t xml:space="preserve">             </w:t>
      </w:r>
    </w:p>
    <w:p w14:paraId="674DA69C" w14:textId="77777777" w:rsidR="002C25EB" w:rsidRPr="002C25EB" w:rsidRDefault="002C25EB" w:rsidP="00D778AC">
      <w:pPr>
        <w:tabs>
          <w:tab w:val="left" w:pos="1584"/>
        </w:tabs>
        <w:rPr>
          <w:b/>
          <w:bCs/>
          <w:color w:val="EE0000"/>
          <w:sz w:val="32"/>
          <w:szCs w:val="32"/>
          <w:u w:val="single"/>
          <w:lang w:val="fr-FR"/>
        </w:rPr>
      </w:pPr>
    </w:p>
    <w:p w14:paraId="5F528BFF" w14:textId="0937CF01" w:rsidR="008C0EE1" w:rsidRPr="008C0EE1" w:rsidRDefault="008C0EE1" w:rsidP="008C0EE1">
      <w:pPr>
        <w:tabs>
          <w:tab w:val="left" w:pos="1584"/>
        </w:tabs>
        <w:rPr>
          <w:lang w:val="fr-FR"/>
        </w:rPr>
      </w:pPr>
      <w:r w:rsidRPr="008C0EE1">
        <w:rPr>
          <w:lang w:val="fr-FR"/>
        </w:rPr>
        <w:t xml:space="preserve">Pour cette </w:t>
      </w:r>
      <w:r w:rsidR="00DA2843">
        <w:rPr>
          <w:lang w:val="fr-FR"/>
        </w:rPr>
        <w:t>cinquième</w:t>
      </w:r>
      <w:r w:rsidRPr="008C0EE1">
        <w:rPr>
          <w:lang w:val="fr-FR"/>
        </w:rPr>
        <w:t xml:space="preserve"> séance, l’objectif était surtout de </w:t>
      </w:r>
      <w:r w:rsidR="00DA2843">
        <w:rPr>
          <w:lang w:val="fr-FR"/>
        </w:rPr>
        <w:t>tester le code pour finaliser la partie pilotage du moteur.</w:t>
      </w:r>
    </w:p>
    <w:p w14:paraId="7CD193AB" w14:textId="3129D7CF" w:rsidR="008C0EE1" w:rsidRPr="007B47CE" w:rsidRDefault="007B47CE" w:rsidP="007B47CE">
      <w:pPr>
        <w:tabs>
          <w:tab w:val="left" w:pos="1584"/>
        </w:tabs>
        <w:rPr>
          <w:b/>
          <w:bCs/>
          <w:color w:val="196B24" w:themeColor="accent3"/>
          <w:u w:val="single"/>
          <w:lang w:val="fr-FR"/>
        </w:rPr>
      </w:pPr>
      <w:r>
        <w:rPr>
          <w:b/>
          <w:bCs/>
          <w:color w:val="196B24" w:themeColor="accent3"/>
          <w:u w:val="single"/>
          <w:lang w:val="fr-FR"/>
        </w:rPr>
        <w:t>1. F</w:t>
      </w:r>
      <w:r w:rsidR="00DA2843" w:rsidRPr="007B47CE">
        <w:rPr>
          <w:b/>
          <w:bCs/>
          <w:color w:val="196B24" w:themeColor="accent3"/>
          <w:u w:val="single"/>
          <w:lang w:val="fr-FR"/>
        </w:rPr>
        <w:t xml:space="preserve">aire tourner le moteur dans les deux sens </w:t>
      </w:r>
    </w:p>
    <w:p w14:paraId="068B2743" w14:textId="77777777" w:rsidR="007B47CE" w:rsidRDefault="007B47CE" w:rsidP="007B47CE">
      <w:pPr>
        <w:pStyle w:val="NormalWeb"/>
        <w:rPr>
          <w:rFonts w:asciiTheme="minorHAnsi" w:hAnsiTheme="minorHAnsi"/>
          <w:lang w:val="fr-FR"/>
        </w:rPr>
      </w:pPr>
      <w:r w:rsidRPr="007B47CE">
        <w:rPr>
          <w:rFonts w:asciiTheme="minorHAnsi" w:hAnsiTheme="minorHAnsi"/>
          <w:lang w:val="fr-FR"/>
        </w:rPr>
        <w:t xml:space="preserve">Jusqu’à présent, pour faire tourner le moteur, nous utilisions la librairie </w:t>
      </w:r>
      <w:r w:rsidRPr="007B47CE">
        <w:rPr>
          <w:rStyle w:val="HTMLCode"/>
          <w:rFonts w:asciiTheme="minorHAnsi" w:eastAsiaTheme="majorEastAsia" w:hAnsiTheme="minorHAnsi"/>
          <w:sz w:val="24"/>
          <w:szCs w:val="24"/>
          <w:lang w:val="fr-FR"/>
        </w:rPr>
        <w:t>&lt;Stepper.h&gt;</w:t>
      </w:r>
      <w:r w:rsidRPr="007B47CE">
        <w:rPr>
          <w:rFonts w:asciiTheme="minorHAnsi" w:hAnsiTheme="minorHAnsi"/>
          <w:lang w:val="fr-FR"/>
        </w:rPr>
        <w:t xml:space="preserve"> qui contient les fonctions nécessaires. Cependant, nous nous sommes rendu compte qu’en nous limitant strictement aux fonctions de cette librairie, il était impossible de faire tourner le moteur dans le sens inverse des aiguilles d’une montre.</w:t>
      </w:r>
    </w:p>
    <w:p w14:paraId="14C553A9" w14:textId="1EC6918C" w:rsidR="007B47CE" w:rsidRDefault="007B47CE" w:rsidP="007B47CE">
      <w:pPr>
        <w:pStyle w:val="NormalWeb"/>
        <w:rPr>
          <w:rFonts w:asciiTheme="minorHAnsi" w:hAnsiTheme="minorHAnsi"/>
          <w:lang w:val="fr-FR"/>
        </w:rPr>
      </w:pPr>
      <w:r w:rsidRPr="007B47CE">
        <w:rPr>
          <w:rFonts w:asciiTheme="minorHAnsi" w:hAnsiTheme="minorHAnsi"/>
          <w:lang w:val="fr-FR"/>
        </w:rPr>
        <w:br/>
        <w:t>Nous sommes donc revenus au cours de Monsieur Pascal Masson, dans lequel nous avons trouvé une diapositive expliquant le comportement que doivent adopter les broches de sortie pour énergiser les différentes bobines et faire tourner le moteur.</w:t>
      </w:r>
    </w:p>
    <w:p w14:paraId="5FB845D8" w14:textId="69ABBD6E" w:rsidR="007B47CE" w:rsidRPr="007B47CE" w:rsidRDefault="007B47CE" w:rsidP="007B47CE">
      <w:pPr>
        <w:pStyle w:val="NormalWeb"/>
        <w:rPr>
          <w:rFonts w:asciiTheme="minorHAnsi" w:hAnsiTheme="minorHAnsi"/>
          <w:lang w:val="fr-FR"/>
        </w:rPr>
      </w:pPr>
      <w:r>
        <w:rPr>
          <w:noProof/>
          <w:lang w:val="fr-FR"/>
        </w:rPr>
        <w:drawing>
          <wp:inline distT="0" distB="0" distL="0" distR="0" wp14:anchorId="7C8F1F77" wp14:editId="57446C11">
            <wp:extent cx="5731510" cy="4126230"/>
            <wp:effectExtent l="0" t="0" r="2540" b="7620"/>
            <wp:docPr id="2094370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7017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126230"/>
                    </a:xfrm>
                    <a:prstGeom prst="rect">
                      <a:avLst/>
                    </a:prstGeom>
                  </pic:spPr>
                </pic:pic>
              </a:graphicData>
            </a:graphic>
          </wp:inline>
        </w:drawing>
      </w:r>
    </w:p>
    <w:p w14:paraId="71272553" w14:textId="77777777" w:rsidR="007B47CE" w:rsidRPr="007B47CE" w:rsidRDefault="007B47CE" w:rsidP="007B47CE">
      <w:pPr>
        <w:pStyle w:val="NormalWeb"/>
        <w:rPr>
          <w:rFonts w:asciiTheme="minorHAnsi" w:hAnsiTheme="minorHAnsi"/>
          <w:lang w:val="fr-FR"/>
        </w:rPr>
      </w:pPr>
      <w:r w:rsidRPr="007B47CE">
        <w:rPr>
          <w:rFonts w:asciiTheme="minorHAnsi" w:hAnsiTheme="minorHAnsi"/>
          <w:lang w:val="fr-FR"/>
        </w:rPr>
        <w:t>À partir de ce schéma, nous avons déduit que pour faire tourner le moteur en sens inverse, il suffit d’énergiser les bobines dans l’ordre opposé.</w:t>
      </w:r>
      <w:r w:rsidRPr="007B47CE">
        <w:rPr>
          <w:rFonts w:asciiTheme="minorHAnsi" w:hAnsiTheme="minorHAnsi"/>
          <w:lang w:val="fr-FR"/>
        </w:rPr>
        <w:br/>
        <w:t xml:space="preserve">Nous avons donc implémenté deux fonctions, </w:t>
      </w:r>
      <w:r w:rsidRPr="007B47CE">
        <w:rPr>
          <w:rStyle w:val="HTMLCode"/>
          <w:rFonts w:asciiTheme="minorHAnsi" w:eastAsiaTheme="majorEastAsia" w:hAnsiTheme="minorHAnsi"/>
          <w:sz w:val="24"/>
          <w:szCs w:val="24"/>
          <w:lang w:val="fr-FR"/>
        </w:rPr>
        <w:t>rotationSensHoraire()</w:t>
      </w:r>
      <w:r w:rsidRPr="007B47CE">
        <w:rPr>
          <w:rFonts w:asciiTheme="minorHAnsi" w:hAnsiTheme="minorHAnsi"/>
          <w:lang w:val="fr-FR"/>
        </w:rPr>
        <w:t xml:space="preserve"> et </w:t>
      </w:r>
      <w:r w:rsidRPr="007B47CE">
        <w:rPr>
          <w:rStyle w:val="HTMLCode"/>
          <w:rFonts w:asciiTheme="minorHAnsi" w:eastAsiaTheme="majorEastAsia" w:hAnsiTheme="minorHAnsi"/>
          <w:sz w:val="24"/>
          <w:szCs w:val="24"/>
          <w:lang w:val="fr-FR"/>
        </w:rPr>
        <w:t>rotationSensAntiHoraire()</w:t>
      </w:r>
      <w:r w:rsidRPr="007B47CE">
        <w:rPr>
          <w:rFonts w:asciiTheme="minorHAnsi" w:hAnsiTheme="minorHAnsi"/>
          <w:lang w:val="fr-FR"/>
        </w:rPr>
        <w:t>, pour piloter le moteur pas à pas dans les deux directions.</w:t>
      </w:r>
    </w:p>
    <w:p w14:paraId="00929B26" w14:textId="77777777" w:rsidR="007B47CE" w:rsidRPr="007B47CE" w:rsidRDefault="007B47CE" w:rsidP="007B47CE">
      <w:pPr>
        <w:tabs>
          <w:tab w:val="left" w:pos="1584"/>
        </w:tabs>
        <w:ind w:left="360"/>
        <w:rPr>
          <w:b/>
          <w:bCs/>
          <w:color w:val="196B24" w:themeColor="accent3"/>
          <w:u w:val="single"/>
          <w:lang w:val="fr-FR"/>
        </w:rPr>
      </w:pPr>
    </w:p>
    <w:p w14:paraId="05BC0B13" w14:textId="580F8BA5" w:rsidR="007B47CE" w:rsidRDefault="007B47CE" w:rsidP="008C0EE1">
      <w:pPr>
        <w:tabs>
          <w:tab w:val="left" w:pos="1584"/>
        </w:tabs>
        <w:rPr>
          <w:lang w:val="fr-FR"/>
        </w:rPr>
      </w:pPr>
    </w:p>
    <w:p w14:paraId="05A1F1ED" w14:textId="6C121C7F" w:rsidR="008C0EE1" w:rsidRPr="008C0EE1" w:rsidRDefault="008C0EE1" w:rsidP="008C0EE1">
      <w:pPr>
        <w:tabs>
          <w:tab w:val="left" w:pos="1584"/>
        </w:tabs>
        <w:rPr>
          <w:lang w:val="fr-FR"/>
        </w:rPr>
      </w:pPr>
    </w:p>
    <w:p w14:paraId="30CAB524" w14:textId="08633236" w:rsidR="008C0EE1" w:rsidRPr="008C0EE1" w:rsidRDefault="008C0EE1" w:rsidP="008C0EE1">
      <w:pPr>
        <w:tabs>
          <w:tab w:val="left" w:pos="1584"/>
        </w:tabs>
        <w:rPr>
          <w:b/>
          <w:bCs/>
          <w:color w:val="196B24" w:themeColor="accent3"/>
          <w:u w:val="single"/>
          <w:lang w:val="fr-FR"/>
        </w:rPr>
      </w:pPr>
      <w:r w:rsidRPr="008C0EE1">
        <w:rPr>
          <w:b/>
          <w:bCs/>
          <w:color w:val="196B24" w:themeColor="accent3"/>
          <w:u w:val="single"/>
          <w:lang w:val="fr-FR"/>
        </w:rPr>
        <w:t xml:space="preserve">2. </w:t>
      </w:r>
      <w:r w:rsidR="007B47CE">
        <w:rPr>
          <w:b/>
          <w:bCs/>
          <w:color w:val="196B24" w:themeColor="accent3"/>
          <w:u w:val="single"/>
          <w:lang w:val="fr-FR"/>
        </w:rPr>
        <w:t>Code pilotage du moteur</w:t>
      </w:r>
    </w:p>
    <w:p w14:paraId="53153414" w14:textId="568096E5" w:rsidR="006260B2" w:rsidRPr="00FD7F13" w:rsidRDefault="00FD7F13" w:rsidP="00D778AC">
      <w:pPr>
        <w:tabs>
          <w:tab w:val="left" w:pos="1584"/>
        </w:tabs>
        <w:rPr>
          <w:lang w:val="fr-FR"/>
        </w:rPr>
      </w:pPr>
      <w:r w:rsidRPr="00FD7F13">
        <w:rPr>
          <w:lang w:val="fr-FR"/>
        </w:rPr>
        <w:t>Voici donc le code pour piloter le moteur en fonction de la lumière reçue par nos deux photo</w:t>
      </w:r>
      <w:r w:rsidRPr="00FD7F13">
        <w:rPr>
          <w:lang w:val="fr-FR"/>
        </w:rPr>
        <w:softHyphen/>
        <w:t>résistances.</w:t>
      </w:r>
    </w:p>
    <w:p w14:paraId="78D34953" w14:textId="3F869B2F" w:rsidR="006260B2" w:rsidRDefault="006260B2" w:rsidP="00D778AC">
      <w:pPr>
        <w:tabs>
          <w:tab w:val="left" w:pos="1584"/>
        </w:tabs>
        <w:rPr>
          <w:lang w:val="fr-FR"/>
        </w:rPr>
      </w:pPr>
      <w:r>
        <w:rPr>
          <w:noProof/>
          <w:lang w:val="fr-FR"/>
        </w:rPr>
        <w:drawing>
          <wp:inline distT="0" distB="0" distL="0" distR="0" wp14:anchorId="29FC2741" wp14:editId="25CDDD5E">
            <wp:extent cx="5731510" cy="3032760"/>
            <wp:effectExtent l="0" t="0" r="2540" b="0"/>
            <wp:docPr id="9308921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92175"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5B894135" w14:textId="3C869B1D" w:rsidR="006260B2" w:rsidRDefault="006260B2" w:rsidP="00D778AC">
      <w:pPr>
        <w:tabs>
          <w:tab w:val="left" w:pos="1584"/>
        </w:tabs>
        <w:rPr>
          <w:lang w:val="fr-FR"/>
        </w:rPr>
      </w:pPr>
      <w:r>
        <w:rPr>
          <w:noProof/>
          <w:lang w:val="fr-FR"/>
        </w:rPr>
        <w:drawing>
          <wp:inline distT="0" distB="0" distL="0" distR="0" wp14:anchorId="12F9740A" wp14:editId="728CFCDF">
            <wp:extent cx="5731510" cy="2934335"/>
            <wp:effectExtent l="0" t="0" r="2540" b="0"/>
            <wp:docPr id="153185719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7192"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4335"/>
                    </a:xfrm>
                    <a:prstGeom prst="rect">
                      <a:avLst/>
                    </a:prstGeom>
                  </pic:spPr>
                </pic:pic>
              </a:graphicData>
            </a:graphic>
          </wp:inline>
        </w:drawing>
      </w:r>
    </w:p>
    <w:p w14:paraId="47D45BE8" w14:textId="1EEA4DDE" w:rsidR="006260B2" w:rsidRDefault="006260B2" w:rsidP="00D778AC">
      <w:pPr>
        <w:tabs>
          <w:tab w:val="left" w:pos="1584"/>
        </w:tabs>
        <w:rPr>
          <w:lang w:val="fr-FR"/>
        </w:rPr>
      </w:pPr>
      <w:r>
        <w:rPr>
          <w:noProof/>
          <w:lang w:val="fr-FR"/>
        </w:rPr>
        <w:lastRenderedPageBreak/>
        <w:drawing>
          <wp:inline distT="0" distB="0" distL="0" distR="0" wp14:anchorId="1DB9FB77" wp14:editId="271F304F">
            <wp:extent cx="5731510" cy="3060065"/>
            <wp:effectExtent l="0" t="0" r="2540" b="6985"/>
            <wp:docPr id="17308344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34492"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0065"/>
                    </a:xfrm>
                    <a:prstGeom prst="rect">
                      <a:avLst/>
                    </a:prstGeom>
                  </pic:spPr>
                </pic:pic>
              </a:graphicData>
            </a:graphic>
          </wp:inline>
        </w:drawing>
      </w:r>
    </w:p>
    <w:p w14:paraId="49A796A5" w14:textId="0690D954" w:rsidR="006260B2" w:rsidRDefault="006260B2" w:rsidP="00D778AC">
      <w:pPr>
        <w:tabs>
          <w:tab w:val="left" w:pos="1584"/>
        </w:tabs>
        <w:rPr>
          <w:lang w:val="fr-FR"/>
        </w:rPr>
      </w:pPr>
      <w:r>
        <w:rPr>
          <w:noProof/>
          <w:lang w:val="fr-FR"/>
        </w:rPr>
        <w:drawing>
          <wp:inline distT="0" distB="0" distL="0" distR="0" wp14:anchorId="7DEE2189" wp14:editId="6089F23E">
            <wp:extent cx="5731510" cy="2976245"/>
            <wp:effectExtent l="0" t="0" r="2540" b="0"/>
            <wp:docPr id="205084357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43572"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p>
    <w:p w14:paraId="34379E08" w14:textId="79249B70" w:rsidR="00E84CE7" w:rsidRDefault="00FD7F13" w:rsidP="00D778AC">
      <w:pPr>
        <w:tabs>
          <w:tab w:val="left" w:pos="1584"/>
        </w:tabs>
        <w:rPr>
          <w:lang w:val="fr-FR"/>
        </w:rPr>
      </w:pPr>
      <w:r w:rsidRPr="00FD7F13">
        <w:rPr>
          <w:lang w:val="fr-FR"/>
        </w:rPr>
        <w:t>Ce code permet d’ajuster la position du moteur de manière à ce que les deux photo</w:t>
      </w:r>
      <w:r w:rsidRPr="00FD7F13">
        <w:rPr>
          <w:lang w:val="fr-FR"/>
        </w:rPr>
        <w:softHyphen/>
        <w:t>résistances reçoivent toujours la même luminosité.</w:t>
      </w:r>
    </w:p>
    <w:p w14:paraId="3755CA0A" w14:textId="77777777" w:rsidR="00FD7F13" w:rsidRDefault="00FD7F13" w:rsidP="00D778AC">
      <w:pPr>
        <w:tabs>
          <w:tab w:val="left" w:pos="1584"/>
        </w:tabs>
        <w:rPr>
          <w:lang w:val="fr-FR"/>
        </w:rPr>
      </w:pPr>
    </w:p>
    <w:p w14:paraId="0D20389E" w14:textId="2F39D548" w:rsidR="00FD7F13" w:rsidRPr="00FD7F13" w:rsidRDefault="00FD7F13" w:rsidP="00D778AC">
      <w:pPr>
        <w:tabs>
          <w:tab w:val="left" w:pos="1584"/>
        </w:tabs>
        <w:rPr>
          <w:lang w:val="fr-FR"/>
        </w:rPr>
      </w:pPr>
      <w:r w:rsidRPr="00FD7F13">
        <w:rPr>
          <w:lang w:val="fr-FR"/>
        </w:rPr>
        <w:t xml:space="preserve">Après cette partie, </w:t>
      </w:r>
      <w:r w:rsidR="00D53B1D">
        <w:rPr>
          <w:lang w:val="fr-FR"/>
        </w:rPr>
        <w:t>on a</w:t>
      </w:r>
      <w:r w:rsidRPr="00FD7F13">
        <w:rPr>
          <w:lang w:val="fr-FR"/>
        </w:rPr>
        <w:t xml:space="preserve"> commencé à étudier les différents composants présents sur le schéma de la PCB.</w:t>
      </w:r>
    </w:p>
    <w:p w14:paraId="73887BA5" w14:textId="77777777" w:rsidR="00E84CE7" w:rsidRDefault="00E84CE7" w:rsidP="00D778AC">
      <w:pPr>
        <w:tabs>
          <w:tab w:val="left" w:pos="1584"/>
        </w:tabs>
        <w:rPr>
          <w:lang w:val="fr-FR"/>
        </w:rPr>
      </w:pPr>
    </w:p>
    <w:p w14:paraId="2AAC4CB6" w14:textId="0C9D3B35" w:rsidR="00D778AC" w:rsidRPr="009634B3" w:rsidRDefault="00D778AC" w:rsidP="00D778AC">
      <w:pPr>
        <w:tabs>
          <w:tab w:val="left" w:pos="1584"/>
        </w:tabs>
        <w:rPr>
          <w:lang w:val="fr-FR"/>
        </w:rPr>
      </w:pPr>
    </w:p>
    <w:p w14:paraId="014D64C5" w14:textId="77777777" w:rsidR="00967927" w:rsidRPr="00967927" w:rsidRDefault="00967927" w:rsidP="00967927">
      <w:pPr>
        <w:tabs>
          <w:tab w:val="left" w:pos="1584"/>
        </w:tabs>
        <w:rPr>
          <w:lang w:val="fr-FR"/>
        </w:rPr>
      </w:pPr>
    </w:p>
    <w:sectPr w:rsidR="00967927" w:rsidRPr="00967927">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DDCC" w14:textId="77777777" w:rsidR="00462011" w:rsidRDefault="00462011" w:rsidP="00907BF5">
      <w:pPr>
        <w:spacing w:after="0" w:line="240" w:lineRule="auto"/>
      </w:pPr>
      <w:r>
        <w:separator/>
      </w:r>
    </w:p>
  </w:endnote>
  <w:endnote w:type="continuationSeparator" w:id="0">
    <w:p w14:paraId="7A5D47E4" w14:textId="77777777" w:rsidR="00462011" w:rsidRDefault="00462011" w:rsidP="0090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BDABF" w14:textId="77777777" w:rsidR="00462011" w:rsidRDefault="00462011" w:rsidP="00907BF5">
      <w:pPr>
        <w:spacing w:after="0" w:line="240" w:lineRule="auto"/>
      </w:pPr>
      <w:r>
        <w:separator/>
      </w:r>
    </w:p>
  </w:footnote>
  <w:footnote w:type="continuationSeparator" w:id="0">
    <w:p w14:paraId="005C255E" w14:textId="77777777" w:rsidR="00462011" w:rsidRDefault="00462011" w:rsidP="00907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8B14" w14:textId="280EB82B" w:rsidR="00907BF5" w:rsidRDefault="00907BF5">
    <w:pPr>
      <w:pStyle w:val="Header"/>
    </w:pPr>
    <w:r>
      <w:t>ELSOUDA Hussein</w:t>
    </w:r>
  </w:p>
  <w:p w14:paraId="18361E6C" w14:textId="6F39CE78" w:rsidR="00907BF5" w:rsidRDefault="00907BF5">
    <w:pPr>
      <w:pStyle w:val="Header"/>
    </w:pPr>
    <w:r>
      <w:t>ELSE4-FISA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9C5"/>
    <w:multiLevelType w:val="hybridMultilevel"/>
    <w:tmpl w:val="6CE88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7E548B"/>
    <w:multiLevelType w:val="multilevel"/>
    <w:tmpl w:val="301C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5A77FE"/>
    <w:multiLevelType w:val="multilevel"/>
    <w:tmpl w:val="3F0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95FEF"/>
    <w:multiLevelType w:val="hybridMultilevel"/>
    <w:tmpl w:val="DD883A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2681707">
    <w:abstractNumId w:val="2"/>
  </w:num>
  <w:num w:numId="2" w16cid:durableId="2115128266">
    <w:abstractNumId w:val="0"/>
  </w:num>
  <w:num w:numId="3" w16cid:durableId="1919628464">
    <w:abstractNumId w:val="1"/>
  </w:num>
  <w:num w:numId="4" w16cid:durableId="1813134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F1"/>
    <w:rsid w:val="002077BB"/>
    <w:rsid w:val="002C25EB"/>
    <w:rsid w:val="003005C1"/>
    <w:rsid w:val="00364012"/>
    <w:rsid w:val="003906EB"/>
    <w:rsid w:val="003A6459"/>
    <w:rsid w:val="003D4E4B"/>
    <w:rsid w:val="00462011"/>
    <w:rsid w:val="004E7546"/>
    <w:rsid w:val="006260B2"/>
    <w:rsid w:val="0068316F"/>
    <w:rsid w:val="006938F2"/>
    <w:rsid w:val="00746936"/>
    <w:rsid w:val="007B47CE"/>
    <w:rsid w:val="007F6416"/>
    <w:rsid w:val="008C0EE1"/>
    <w:rsid w:val="00907BF5"/>
    <w:rsid w:val="00955245"/>
    <w:rsid w:val="009577F1"/>
    <w:rsid w:val="009634B3"/>
    <w:rsid w:val="00967927"/>
    <w:rsid w:val="009B633B"/>
    <w:rsid w:val="00A7232F"/>
    <w:rsid w:val="00B34F0B"/>
    <w:rsid w:val="00B43A34"/>
    <w:rsid w:val="00B54873"/>
    <w:rsid w:val="00C10EC6"/>
    <w:rsid w:val="00CF16D0"/>
    <w:rsid w:val="00D53B1D"/>
    <w:rsid w:val="00D778AC"/>
    <w:rsid w:val="00DA2843"/>
    <w:rsid w:val="00E84CE7"/>
    <w:rsid w:val="00FB71BC"/>
    <w:rsid w:val="00FD7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55D0"/>
  <w15:chartTrackingRefBased/>
  <w15:docId w15:val="{D948E1C2-818A-42B0-B77F-65E0FC61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7F1"/>
    <w:rPr>
      <w:rFonts w:eastAsiaTheme="majorEastAsia" w:cstheme="majorBidi"/>
      <w:color w:val="272727" w:themeColor="text1" w:themeTint="D8"/>
    </w:rPr>
  </w:style>
  <w:style w:type="paragraph" w:styleId="Title">
    <w:name w:val="Title"/>
    <w:basedOn w:val="Normal"/>
    <w:next w:val="Normal"/>
    <w:link w:val="TitleChar"/>
    <w:uiPriority w:val="10"/>
    <w:qFormat/>
    <w:rsid w:val="0095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7F1"/>
    <w:pPr>
      <w:spacing w:before="160"/>
      <w:jc w:val="center"/>
    </w:pPr>
    <w:rPr>
      <w:i/>
      <w:iCs/>
      <w:color w:val="404040" w:themeColor="text1" w:themeTint="BF"/>
    </w:rPr>
  </w:style>
  <w:style w:type="character" w:customStyle="1" w:styleId="QuoteChar">
    <w:name w:val="Quote Char"/>
    <w:basedOn w:val="DefaultParagraphFont"/>
    <w:link w:val="Quote"/>
    <w:uiPriority w:val="29"/>
    <w:rsid w:val="009577F1"/>
    <w:rPr>
      <w:i/>
      <w:iCs/>
      <w:color w:val="404040" w:themeColor="text1" w:themeTint="BF"/>
    </w:rPr>
  </w:style>
  <w:style w:type="paragraph" w:styleId="ListParagraph">
    <w:name w:val="List Paragraph"/>
    <w:basedOn w:val="Normal"/>
    <w:uiPriority w:val="34"/>
    <w:qFormat/>
    <w:rsid w:val="009577F1"/>
    <w:pPr>
      <w:ind w:left="720"/>
      <w:contextualSpacing/>
    </w:pPr>
  </w:style>
  <w:style w:type="character" w:styleId="IntenseEmphasis">
    <w:name w:val="Intense Emphasis"/>
    <w:basedOn w:val="DefaultParagraphFont"/>
    <w:uiPriority w:val="21"/>
    <w:qFormat/>
    <w:rsid w:val="009577F1"/>
    <w:rPr>
      <w:i/>
      <w:iCs/>
      <w:color w:val="0F4761" w:themeColor="accent1" w:themeShade="BF"/>
    </w:rPr>
  </w:style>
  <w:style w:type="paragraph" w:styleId="IntenseQuote">
    <w:name w:val="Intense Quote"/>
    <w:basedOn w:val="Normal"/>
    <w:next w:val="Normal"/>
    <w:link w:val="IntenseQuoteChar"/>
    <w:uiPriority w:val="30"/>
    <w:qFormat/>
    <w:rsid w:val="0095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7F1"/>
    <w:rPr>
      <w:i/>
      <w:iCs/>
      <w:color w:val="0F4761" w:themeColor="accent1" w:themeShade="BF"/>
    </w:rPr>
  </w:style>
  <w:style w:type="character" w:styleId="IntenseReference">
    <w:name w:val="Intense Reference"/>
    <w:basedOn w:val="DefaultParagraphFont"/>
    <w:uiPriority w:val="32"/>
    <w:qFormat/>
    <w:rsid w:val="009577F1"/>
    <w:rPr>
      <w:b/>
      <w:bCs/>
      <w:smallCaps/>
      <w:color w:val="0F4761" w:themeColor="accent1" w:themeShade="BF"/>
      <w:spacing w:val="5"/>
    </w:rPr>
  </w:style>
  <w:style w:type="character" w:styleId="Hyperlink">
    <w:name w:val="Hyperlink"/>
    <w:basedOn w:val="DefaultParagraphFont"/>
    <w:uiPriority w:val="99"/>
    <w:unhideWhenUsed/>
    <w:rsid w:val="00364012"/>
    <w:rPr>
      <w:color w:val="467886" w:themeColor="hyperlink"/>
      <w:u w:val="single"/>
    </w:rPr>
  </w:style>
  <w:style w:type="character" w:styleId="UnresolvedMention">
    <w:name w:val="Unresolved Mention"/>
    <w:basedOn w:val="DefaultParagraphFont"/>
    <w:uiPriority w:val="99"/>
    <w:semiHidden/>
    <w:unhideWhenUsed/>
    <w:rsid w:val="00364012"/>
    <w:rPr>
      <w:color w:val="605E5C"/>
      <w:shd w:val="clear" w:color="auto" w:fill="E1DFDD"/>
    </w:rPr>
  </w:style>
  <w:style w:type="paragraph" w:styleId="Header">
    <w:name w:val="header"/>
    <w:basedOn w:val="Normal"/>
    <w:link w:val="HeaderChar"/>
    <w:uiPriority w:val="99"/>
    <w:unhideWhenUsed/>
    <w:rsid w:val="00907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BF5"/>
  </w:style>
  <w:style w:type="paragraph" w:styleId="Footer">
    <w:name w:val="footer"/>
    <w:basedOn w:val="Normal"/>
    <w:link w:val="FooterChar"/>
    <w:uiPriority w:val="99"/>
    <w:unhideWhenUsed/>
    <w:rsid w:val="00907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BF5"/>
  </w:style>
  <w:style w:type="paragraph" w:styleId="NormalWeb">
    <w:name w:val="Normal (Web)"/>
    <w:basedOn w:val="Normal"/>
    <w:uiPriority w:val="99"/>
    <w:semiHidden/>
    <w:unhideWhenUsed/>
    <w:rsid w:val="007B47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B47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Elsouda</dc:creator>
  <cp:keywords/>
  <dc:description/>
  <cp:lastModifiedBy>Hussein Elsouda</cp:lastModifiedBy>
  <cp:revision>8</cp:revision>
  <dcterms:created xsi:type="dcterms:W3CDTF">2025-10-27T09:40:00Z</dcterms:created>
  <dcterms:modified xsi:type="dcterms:W3CDTF">2025-12-02T15:37:00Z</dcterms:modified>
</cp:coreProperties>
</file>