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1D4183"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EB870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192585">
        <w:rPr>
          <w:rFonts w:ascii="Century Schoolbook" w:hAnsi="Century Schoolbook"/>
          <w:b/>
          <w:bCs/>
        </w:rPr>
        <w:t>Jacky Liu</w:t>
      </w:r>
    </w:p>
    <w:p w14:paraId="6F537708" w14:textId="6F06903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192585">
        <w:rPr>
          <w:rFonts w:ascii="Century Schoolbook" w:hAnsi="Century Schoolbook"/>
          <w:b/>
          <w:bCs/>
        </w:rPr>
        <w:t>劉展宏</w:t>
      </w:r>
    </w:p>
    <w:p w14:paraId="700A73E0" w14:textId="787842A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192585">
        <w:rPr>
          <w:rFonts w:ascii="Century Schoolbook" w:hAnsi="Century Schoolbook"/>
          <w:b/>
          <w:bCs/>
        </w:rPr>
        <w:t>j930906@gmail.com</w:t>
      </w:r>
    </w:p>
    <w:p w14:paraId="5C0C4FE2" w14:textId="6DA432B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192585">
        <w:rPr>
          <w:rFonts w:ascii="Century Schoolbook" w:hAnsi="Century Schoolbook"/>
          <w:b/>
          <w:bCs/>
        </w:rPr>
        <w:t>412421033</w:t>
      </w:r>
    </w:p>
    <w:p w14:paraId="5F618683" w14:textId="39D0718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192585">
        <w:rPr>
          <w:rFonts w:ascii="Century Schoolbook" w:hAnsi="Century Schoolbook"/>
          <w:b/>
          <w:bCs/>
        </w:rPr>
        <w:t>中正大學</w:t>
      </w:r>
    </w:p>
    <w:p w14:paraId="3B7241A2" w14:textId="77777777" w:rsidR="0018685D" w:rsidRPr="00C44A9E" w:rsidRDefault="001D4183"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1D4183"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6364E6DB"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10407E">
        <w:rPr>
          <w:rFonts w:ascii="Century Schoolbook" w:hAnsi="Century Schoolbook" w:hint="eastAsia"/>
          <w:b/>
          <w:bCs/>
        </w:rPr>
        <w:t>5</w:t>
      </w:r>
      <w:r w:rsidR="0010407E">
        <w:rPr>
          <w:rFonts w:ascii="Century Schoolbook" w:hAnsi="Century Schoolbook"/>
          <w:b/>
          <w:bCs/>
        </w:rPr>
        <w:t>94</w:t>
      </w:r>
    </w:p>
    <w:p w14:paraId="040C4E0F" w14:textId="5B66BE4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671B512A" w14:textId="3D3BA99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1D4183"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096FAB2F"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D9780E" w:rsidRPr="00D9780E">
        <w:t xml:space="preserve"> </w:t>
      </w:r>
      <w:r w:rsidR="00D9780E" w:rsidRPr="00D9780E">
        <w:rPr>
          <w:rFonts w:ascii="Century Schoolbook" w:hAnsi="Century Schoolbook"/>
        </w:rPr>
        <w:t>Because if as much as 40% of the data remains unclassified, it may indicate that the number of categories is insufficient to cover the actual variety of data. Arbitrarily removing 40% of the data is simply too much. Instead, the remaining 40% of the data can be used to train the model for classification.</w:t>
      </w:r>
    </w:p>
    <w:p w14:paraId="66EA9963" w14:textId="21196CD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AD7048">
        <w:rPr>
          <w:rFonts w:ascii="Century Schoolbook" w:hAnsi="Century Schoolbook"/>
        </w:rPr>
        <w:t>yes</w:t>
      </w:r>
      <w:r w:rsidR="00661A5E">
        <w:rPr>
          <w:rFonts w:ascii="Century Schoolbook" w:hAnsi="Century Schoolbook"/>
        </w:rPr>
        <w:t xml:space="preserve"> </w:t>
      </w:r>
    </w:p>
    <w:p w14:paraId="510B573C" w14:textId="37B14E4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E044F" w:rsidRPr="00C44A9E">
        <w:rPr>
          <w:rFonts w:ascii="Century Schoolbook" w:hAnsi="Century Schoolbook"/>
        </w:rPr>
        <w:t>brainstorming</w:t>
      </w:r>
    </w:p>
    <w:p w14:paraId="3B1E84B2" w14:textId="7B6C9233" w:rsidR="0018685D" w:rsidRPr="00C44A9E" w:rsidRDefault="0018685D" w:rsidP="00952AFB">
      <w:pPr>
        <w:jc w:val="both"/>
        <w:rPr>
          <w:rFonts w:ascii="Century Schoolbook" w:hAnsi="Century Schoolbook"/>
        </w:rPr>
      </w:pPr>
      <w:r w:rsidRPr="00C44A9E">
        <w:rPr>
          <w:rFonts w:ascii="Century Schoolbook" w:hAnsi="Century Schoolbook"/>
          <w:b/>
          <w:bCs/>
        </w:rPr>
        <w:t>External</w:t>
      </w:r>
      <w:r w:rsidR="00803102">
        <w:rPr>
          <w:rFonts w:ascii="Century Schoolbook" w:hAnsi="Century Schoolbook"/>
          <w:b/>
          <w:bCs/>
        </w:rPr>
        <w:t xml:space="preserve"> references (links):</w:t>
      </w:r>
      <w:r w:rsidRPr="00C44A9E">
        <w:rPr>
          <w:rFonts w:ascii="Century Schoolbook" w:hAnsi="Century Schoolbook"/>
        </w:rPr>
        <w:t xml:space="preserve"> </w:t>
      </w:r>
      <w:r w:rsidR="00661A5E">
        <w:t xml:space="preserve">Pandas Official Documentation on Missing Data: </w:t>
      </w:r>
      <w:r w:rsidR="00661A5E">
        <w:rPr>
          <w:rStyle w:val="HTML"/>
        </w:rPr>
        <w:t>[https://pandas.pydata.org/pandas-docs/stable/user_guide/missing_data.html](https://pandas.pydata.org/pandas-docs/stable/user_guide/missing_data.html)</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1D4183"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78335B10" w14:textId="66E39C70" w:rsidR="00D9780E" w:rsidRPr="00D9780E" w:rsidRDefault="0018685D" w:rsidP="00D9780E">
      <w:pPr>
        <w:pStyle w:val="Web"/>
        <w:rPr>
          <w:rFonts w:ascii="Century Schoolbook" w:eastAsia="新細明體" w:hAnsi="Century Schoolbook" w:cs="新細明體"/>
          <w:lang w:eastAsia="zh-TW"/>
        </w:rPr>
      </w:pPr>
      <w:r w:rsidRPr="00C44A9E">
        <w:rPr>
          <w:rFonts w:ascii="Century Schoolbook" w:hAnsi="Century Schoolbook"/>
          <w:b/>
          <w:bCs/>
        </w:rPr>
        <w:t>Answer:</w:t>
      </w:r>
      <w:r w:rsidR="00D9780E" w:rsidRPr="00D9780E">
        <w:t xml:space="preserve"> </w:t>
      </w:r>
      <w:r w:rsidR="00D9780E" w:rsidRPr="00D9780E">
        <w:rPr>
          <w:rFonts w:ascii="Century Schoolbook" w:eastAsia="新細明體" w:hAnsi="Century Schoolbook" w:cs="新細明體"/>
          <w:lang w:eastAsia="zh-TW"/>
        </w:rPr>
        <w:t>1. No.</w:t>
      </w:r>
    </w:p>
    <w:p w14:paraId="127D9686" w14:textId="5E54A644" w:rsidR="0018685D" w:rsidRPr="00D9780E" w:rsidRDefault="00D9780E" w:rsidP="00D9780E">
      <w:pPr>
        <w:spacing w:before="100" w:beforeAutospacing="1" w:after="100" w:afterAutospacing="1" w:line="240" w:lineRule="auto"/>
        <w:rPr>
          <w:rFonts w:ascii="Century Schoolbook" w:eastAsia="新細明體" w:hAnsi="Century Schoolbook" w:cs="新細明體" w:hint="eastAsia"/>
          <w:kern w:val="0"/>
          <w:sz w:val="24"/>
          <w:szCs w:val="24"/>
          <w14:ligatures w14:val="none"/>
        </w:rPr>
      </w:pPr>
      <w:r w:rsidRPr="00D9780E">
        <w:rPr>
          <w:rFonts w:ascii="Century Schoolbook" w:eastAsia="新細明體" w:hAnsi="Century Schoolbook" w:cs="新細明體"/>
          <w:kern w:val="0"/>
          <w:sz w:val="24"/>
          <w:szCs w:val="24"/>
          <w14:ligatures w14:val="none"/>
        </w:rPr>
        <w:t>2. Because Class A accounts for a disproportionately large proportion of the data, if the sample size is too small, it may be difficult to select any samples from Class B, potentially leading to the mistaken conclusion that all samples belong to Class A.</w:t>
      </w:r>
    </w:p>
    <w:p w14:paraId="77043B5D" w14:textId="1CC6E5B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1D4183"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02691842"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Answer:</w:t>
      </w:r>
      <w:r w:rsidR="008F6137" w:rsidRPr="008F6137">
        <w:rPr>
          <w:rFonts w:ascii="Century Schoolbook" w:hAnsi="Century Schoolbook"/>
        </w:rPr>
        <w:t xml:space="preserve"> </w:t>
      </w:r>
      <w:r w:rsidR="008F6137">
        <w:rPr>
          <w:rFonts w:ascii="Century Schoolbook" w:hAnsi="Century Schoolbook"/>
        </w:rPr>
        <w:t>1.in</w:t>
      </w:r>
      <w:r w:rsidR="008F6137" w:rsidRPr="00C44A9E">
        <w:rPr>
          <w:rFonts w:ascii="Century Schoolbook" w:hAnsi="Century Schoolbook"/>
        </w:rPr>
        <w:t>crease</w:t>
      </w:r>
      <w:r w:rsidR="008F6137">
        <w:rPr>
          <w:rFonts w:ascii="Century Schoolbook" w:hAnsi="Century Schoolbook"/>
        </w:rPr>
        <w:t xml:space="preserve"> </w:t>
      </w:r>
      <w:r w:rsidR="00D9780E" w:rsidRPr="00D9780E">
        <w:rPr>
          <w:rFonts w:ascii="Century Schoolbook" w:hAnsi="Century Schoolbook"/>
        </w:rPr>
        <w:t>2. Common words usually appear in various types of articles and do not help with document classification. Including these words may result in too many dimensions, reducing the sparsity of the data.</w:t>
      </w:r>
    </w:p>
    <w:p w14:paraId="1E7A8066" w14:textId="60253E3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6FDD1E8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D2A82">
        <w:rPr>
          <w:rFonts w:ascii="Century Schoolbook" w:hAnsi="Century Schoolbook"/>
        </w:rPr>
        <w:t>definition clarification</w:t>
      </w:r>
    </w:p>
    <w:p w14:paraId="7D929A59" w14:textId="7BDE6B40"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6D2A82">
        <w:rPr>
          <w:b/>
          <w:bCs/>
        </w:rPr>
        <w:t>Scikit-learn Text Feature Extraction (Stop words):</w:t>
      </w:r>
      <w:r w:rsidR="006D2A82">
        <w:t xml:space="preserve"> </w:t>
      </w:r>
      <w:r w:rsidR="006D2A82">
        <w:rPr>
          <w:rStyle w:val="HTML"/>
        </w:rPr>
        <w:t>[https://scikit-learn.org/stable/modules/feature_extraction.html#stop-words](https://scikit-learn.org/stable/modules/feature_extraction.html#stop-words)</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1D4183"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2240DDDE" w14:textId="02ACCEEC" w:rsidR="00D9780E" w:rsidRPr="00D9780E" w:rsidRDefault="0018685D" w:rsidP="00D9780E">
      <w:pPr>
        <w:pStyle w:val="Web"/>
        <w:rPr>
          <w:rFonts w:ascii="Century Schoolbook" w:eastAsia="新細明體" w:hAnsi="Century Schoolbook" w:cs="新細明體"/>
          <w:lang w:eastAsia="zh-TW"/>
        </w:rPr>
      </w:pPr>
      <w:r w:rsidRPr="00C44A9E">
        <w:rPr>
          <w:rFonts w:ascii="Century Schoolbook" w:hAnsi="Century Schoolbook"/>
          <w:b/>
          <w:bCs/>
        </w:rPr>
        <w:t>Answer:</w:t>
      </w:r>
      <w:r w:rsidR="00D9780E" w:rsidRPr="00D9780E">
        <w:rPr>
          <w:rFonts w:ascii="Century Schoolbook" w:hAnsi="Century Schoolbook"/>
        </w:rPr>
        <w:t xml:space="preserve"> </w:t>
      </w:r>
      <w:r w:rsidR="00D9780E" w:rsidRPr="00D9780E">
        <w:rPr>
          <w:rFonts w:ascii="Century Schoolbook" w:eastAsia="新細明體" w:hAnsi="Century Schoolbook" w:cs="新細明體"/>
          <w:lang w:eastAsia="zh-TW"/>
        </w:rPr>
        <w:t>1. The total amount of data will decrease.</w:t>
      </w:r>
    </w:p>
    <w:p w14:paraId="2D8C59DA" w14:textId="77777777" w:rsidR="00D9780E" w:rsidRPr="00D9780E" w:rsidRDefault="00D9780E" w:rsidP="00D9780E">
      <w:pPr>
        <w:spacing w:before="100" w:beforeAutospacing="1" w:after="100" w:afterAutospacing="1" w:line="240" w:lineRule="auto"/>
        <w:rPr>
          <w:rFonts w:ascii="Century Schoolbook" w:eastAsia="新細明體" w:hAnsi="Century Schoolbook" w:cs="新細明體"/>
          <w:kern w:val="0"/>
          <w:sz w:val="24"/>
          <w:szCs w:val="24"/>
          <w14:ligatures w14:val="none"/>
        </w:rPr>
      </w:pPr>
      <w:r w:rsidRPr="00D9780E">
        <w:rPr>
          <w:rFonts w:ascii="Century Schoolbook" w:eastAsia="新細明體" w:hAnsi="Century Schoolbook" w:cs="新細明體"/>
          <w:kern w:val="0"/>
          <w:sz w:val="24"/>
          <w:szCs w:val="24"/>
          <w14:ligatures w14:val="none"/>
        </w:rPr>
        <w:t>2. Words that appear extremely infrequently.</w:t>
      </w:r>
    </w:p>
    <w:p w14:paraId="7C5FCF9E" w14:textId="77777777" w:rsidR="00D9780E" w:rsidRPr="00D9780E" w:rsidRDefault="00D9780E" w:rsidP="00D9780E">
      <w:pPr>
        <w:spacing w:before="100" w:beforeAutospacing="1" w:after="100" w:afterAutospacing="1" w:line="240" w:lineRule="auto"/>
        <w:rPr>
          <w:rFonts w:ascii="Century Schoolbook" w:eastAsia="新細明體" w:hAnsi="Century Schoolbook" w:cs="新細明體"/>
          <w:kern w:val="0"/>
          <w:sz w:val="24"/>
          <w:szCs w:val="24"/>
          <w14:ligatures w14:val="none"/>
        </w:rPr>
      </w:pPr>
      <w:r w:rsidRPr="00D9780E">
        <w:rPr>
          <w:rFonts w:ascii="Century Schoolbook" w:eastAsia="新細明體" w:hAnsi="Century Schoolbook" w:cs="新細明體"/>
          <w:kern w:val="0"/>
          <w:sz w:val="24"/>
          <w:szCs w:val="24"/>
          <w14:ligatures w14:val="none"/>
        </w:rPr>
        <w:t>3. Because words that occur less frequently are less likely to be central to the main topic of an article.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982"/>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076F8808" w:rsidR="0018685D" w:rsidRPr="00C44A9E" w:rsidRDefault="00FA2EEB" w:rsidP="00FA2EEB">
            <w:pPr>
              <w:jc w:val="both"/>
              <w:rPr>
                <w:rFonts w:ascii="Century Schoolbook" w:hAnsi="Century Schoolbook"/>
              </w:rPr>
            </w:pPr>
            <w:r>
              <w:rPr>
                <w:rFonts w:ascii="Century Schoolbook" w:hAnsi="Century Schoolbook"/>
              </w:rPr>
              <w:t>Kept:</w:t>
            </w:r>
            <w:r>
              <w:rPr>
                <w:rFonts w:ascii="Century Schoolbook" w:hAnsi="Century Schoolbook"/>
              </w:rPr>
              <w:t>35788</w:t>
            </w:r>
            <w:r>
              <w:rPr>
                <w:rFonts w:ascii="Century Schoolbook" w:hAnsi="Century Schoolbook"/>
              </w:rPr>
              <w:t xml:space="preserve">     </w:t>
            </w:r>
            <w:r>
              <w:rPr>
                <w:rFonts w:ascii="Century Schoolbook" w:hAnsi="Century Schoolbook"/>
              </w:rPr>
              <w:t xml:space="preserve">                               </w:t>
            </w:r>
            <w:r>
              <w:rPr>
                <w:rFonts w:ascii="Century Schoolbook" w:hAnsi="Century Schoolbook"/>
              </w:rPr>
              <w:t>removed:</w:t>
            </w:r>
            <w:r>
              <w:rPr>
                <w:rFonts w:ascii="Century Schoolbook" w:hAnsi="Century Schoolbook"/>
              </w:rPr>
              <w:t>0</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lastRenderedPageBreak/>
              <w:t>0.01</w:t>
            </w:r>
          </w:p>
        </w:tc>
        <w:tc>
          <w:tcPr>
            <w:tcW w:w="0" w:type="auto"/>
            <w:vAlign w:val="center"/>
            <w:hideMark/>
          </w:tcPr>
          <w:p w14:paraId="2A74A7DF" w14:textId="1B9237C0" w:rsidR="0018685D" w:rsidRPr="00C44A9E" w:rsidRDefault="00FA2EEB" w:rsidP="00952AFB">
            <w:pPr>
              <w:jc w:val="both"/>
              <w:rPr>
                <w:rFonts w:ascii="Century Schoolbook" w:hAnsi="Century Schoolbook"/>
              </w:rPr>
            </w:pPr>
            <w:r>
              <w:rPr>
                <w:rFonts w:ascii="Century Schoolbook" w:hAnsi="Century Schoolbook"/>
              </w:rPr>
              <w:t>Kept:5354                                      removed:30434</w:t>
            </w:r>
          </w:p>
        </w:tc>
      </w:tr>
      <w:tr w:rsidR="0018685D" w:rsidRPr="00C44A9E" w14:paraId="24D2B5FE" w14:textId="77777777">
        <w:trPr>
          <w:tblCellSpacing w:w="15" w:type="dxa"/>
        </w:trPr>
        <w:tc>
          <w:tcPr>
            <w:tcW w:w="0" w:type="auto"/>
            <w:vAlign w:val="center"/>
            <w:hideMark/>
          </w:tcPr>
          <w:p w14:paraId="66B152F8" w14:textId="18F4390E"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5143E49D" w:rsidR="00FA2EEB" w:rsidRPr="00C44A9E" w:rsidRDefault="00FA2EEB" w:rsidP="00FA2EEB">
            <w:pPr>
              <w:jc w:val="both"/>
              <w:rPr>
                <w:rFonts w:ascii="Century Schoolbook" w:hAnsi="Century Schoolbook" w:hint="eastAsia"/>
              </w:rPr>
            </w:pPr>
            <w:r>
              <w:rPr>
                <w:rFonts w:ascii="Century Schoolbook" w:hAnsi="Century Schoolbook"/>
              </w:rPr>
              <w:t xml:space="preserve">Kept:1710                                      </w:t>
            </w:r>
            <w:r>
              <w:rPr>
                <w:rFonts w:ascii="Century Schoolbook" w:hAnsi="Century Schoolbook"/>
              </w:rPr>
              <w:t>removed:</w:t>
            </w:r>
            <w:r>
              <w:rPr>
                <w:rFonts w:ascii="Century Schoolbook" w:hAnsi="Century Schoolbook"/>
              </w:rPr>
              <w:t>34078</w:t>
            </w:r>
          </w:p>
        </w:tc>
      </w:tr>
    </w:tbl>
    <w:p w14:paraId="429CA4D2" w14:textId="14057B1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1D4183"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2ABF7C50" w14:textId="13BE4209" w:rsidR="00D9780E" w:rsidRPr="00D9780E" w:rsidRDefault="0018685D" w:rsidP="00D9780E">
      <w:pPr>
        <w:pStyle w:val="Web"/>
        <w:rPr>
          <w:rFonts w:ascii="Century Schoolbook" w:eastAsia="新細明體" w:hAnsi="Century Schoolbook" w:cs="新細明體"/>
          <w:lang w:eastAsia="zh-TW"/>
        </w:rPr>
      </w:pPr>
      <w:r w:rsidRPr="00C44A9E">
        <w:rPr>
          <w:rFonts w:ascii="Century Schoolbook" w:hAnsi="Century Schoolbook"/>
          <w:b/>
          <w:bCs/>
        </w:rPr>
        <w:t>Answer:</w:t>
      </w:r>
      <w:r w:rsidR="00D9780E" w:rsidRPr="00D9780E">
        <w:t xml:space="preserve"> </w:t>
      </w:r>
      <w:r w:rsidR="00D9780E" w:rsidRPr="00D9780E">
        <w:rPr>
          <w:rFonts w:ascii="Century Schoolbook" w:eastAsia="新細明體" w:hAnsi="Century Schoolbook" w:cs="新細明體"/>
          <w:lang w:eastAsia="zh-TW"/>
        </w:rPr>
        <w:t>1. Yes.</w:t>
      </w:r>
    </w:p>
    <w:p w14:paraId="0F10D4BE" w14:textId="77777777" w:rsidR="00D9780E" w:rsidRPr="00D9780E" w:rsidRDefault="00D9780E" w:rsidP="00D9780E">
      <w:pPr>
        <w:spacing w:before="100" w:beforeAutospacing="1" w:after="100" w:afterAutospacing="1" w:line="240" w:lineRule="auto"/>
        <w:rPr>
          <w:rFonts w:ascii="Century Schoolbook" w:eastAsia="新細明體" w:hAnsi="Century Schoolbook" w:cs="新細明體"/>
          <w:kern w:val="0"/>
          <w:sz w:val="24"/>
          <w:szCs w:val="24"/>
          <w14:ligatures w14:val="none"/>
        </w:rPr>
      </w:pPr>
      <w:r w:rsidRPr="00D9780E">
        <w:rPr>
          <w:rFonts w:ascii="Century Schoolbook" w:eastAsia="新細明體" w:hAnsi="Century Schoolbook" w:cs="新細明體"/>
          <w:kern w:val="0"/>
          <w:sz w:val="24"/>
          <w:szCs w:val="24"/>
          <w14:ligatures w14:val="none"/>
        </w:rPr>
        <w:lastRenderedPageBreak/>
        <w:t>2. Pearson correlation requires the variables to increase or decrease proportionally, whereas Spearman rank correlation only requires the variables to move in the same direction to be considered highly correlated.</w:t>
      </w:r>
    </w:p>
    <w:p w14:paraId="0C380E44" w14:textId="4675A81F" w:rsidR="0018685D" w:rsidRPr="00D9780E" w:rsidRDefault="0018685D" w:rsidP="00952AFB">
      <w:pPr>
        <w:jc w:val="both"/>
        <w:rPr>
          <w:rFonts w:ascii="Century Schoolbook" w:hAnsi="Century Schoolbook" w:hint="eastAsia"/>
        </w:rPr>
      </w:pPr>
    </w:p>
    <w:p w14:paraId="5D87EE90" w14:textId="64F08AB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55CE335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24CD4">
        <w:rPr>
          <w:rFonts w:ascii="Century Schoolbook" w:hAnsi="Century Schoolbook"/>
        </w:rPr>
        <w:t>difination clarification,</w:t>
      </w:r>
    </w:p>
    <w:p w14:paraId="39D5582A" w14:textId="25E3AEC7" w:rsidR="00136FF3" w:rsidRDefault="0018685D" w:rsidP="00952AFB">
      <w:pPr>
        <w:jc w:val="both"/>
        <w:rPr>
          <w:rFonts w:ascii="Century Schoolbook" w:hAnsi="Century Schoolbook"/>
          <w:b/>
          <w:bCs/>
        </w:rPr>
      </w:pPr>
      <w:r w:rsidRPr="00C44A9E">
        <w:rPr>
          <w:rFonts w:ascii="Century Schoolbook" w:hAnsi="Century Schoolbook"/>
          <w:b/>
          <w:bCs/>
        </w:rPr>
        <w:t>External references (links):</w:t>
      </w:r>
      <w:r w:rsidR="00136FF3">
        <w:rPr>
          <w:rFonts w:ascii="Century Schoolbook" w:hAnsi="Century Schoolbook"/>
          <w:b/>
          <w:bCs/>
        </w:rPr>
        <w:t>Definition of pearson correlation and spearman rank correlation</w:t>
      </w:r>
    </w:p>
    <w:p w14:paraId="72FBD3EF" w14:textId="48A41B13" w:rsidR="0018685D" w:rsidRPr="00C44A9E" w:rsidRDefault="0018685D" w:rsidP="00952AFB">
      <w:pPr>
        <w:jc w:val="both"/>
        <w:rPr>
          <w:rFonts w:ascii="Century Schoolbook" w:hAnsi="Century Schoolbook"/>
        </w:rPr>
      </w:pPr>
      <w:r w:rsidRPr="00C44A9E">
        <w:rPr>
          <w:rFonts w:ascii="Century Schoolbook" w:hAnsi="Century Schoolbook"/>
        </w:rPr>
        <w:t xml:space="preserve"> </w:t>
      </w:r>
      <w:r w:rsidR="00136FF3">
        <w:t>[https://support.minitab.com/en-us/minitab/21/help-and-how-to/statistics/basic-statistics/supporting-topics/correlation-and-covariance/a-comparison-of-the-pearson-and-spearman-correlation-methods/](https://support.minitab.com/en-us/minitab/21/help-and-how-to/statistics/basic-statistics/supporting-topics/correlation-and-covariance/a-comparison-of-the-pearson-and-spearman-correlation-methods/)</w:t>
      </w:r>
    </w:p>
    <w:p w14:paraId="41FE7F12" w14:textId="77777777" w:rsidR="0018685D" w:rsidRPr="00C44A9E" w:rsidRDefault="001D4183"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1F08F853" w14:textId="77777777" w:rsidR="00D9780E" w:rsidRPr="00D9780E" w:rsidRDefault="0018685D" w:rsidP="00D9780E">
      <w:pPr>
        <w:pStyle w:val="Web"/>
        <w:rPr>
          <w:rFonts w:ascii="Century Schoolbook" w:eastAsia="新細明體" w:hAnsi="Century Schoolbook" w:cs="新細明體"/>
          <w:lang w:eastAsia="zh-TW"/>
        </w:rPr>
      </w:pPr>
      <w:r w:rsidRPr="00C44A9E">
        <w:rPr>
          <w:rFonts w:ascii="Century Schoolbook" w:hAnsi="Century Schoolbook"/>
          <w:b/>
          <w:bCs/>
        </w:rPr>
        <w:t>Answer (1) — Runtime and pattern count when lowering minSup:</w:t>
      </w:r>
      <w:r w:rsidR="00D9780E" w:rsidRPr="00D9780E">
        <w:t xml:space="preserve"> </w:t>
      </w:r>
      <w:r w:rsidR="00D9780E" w:rsidRPr="00D9780E">
        <w:rPr>
          <w:rFonts w:ascii="Century Schoolbook" w:eastAsia="新細明體" w:hAnsi="Century Schoolbook" w:cs="新細明體"/>
          <w:lang w:eastAsia="zh-TW"/>
        </w:rPr>
        <w:t>It will take more time, and the amount of data will increase because the threshold is lower.</w:t>
      </w:r>
    </w:p>
    <w:p w14:paraId="55D47C53" w14:textId="77777777" w:rsidR="00D9780E" w:rsidRDefault="00D9780E" w:rsidP="00952AFB">
      <w:pPr>
        <w:jc w:val="both"/>
        <w:rPr>
          <w:rFonts w:ascii="Century Schoolbook" w:hAnsi="Century Schoolbook"/>
        </w:rPr>
      </w:pPr>
      <w:r>
        <w:t>.</w:t>
      </w:r>
      <w:r w:rsidR="0018685D" w:rsidRPr="00C44A9E">
        <w:rPr>
          <w:rFonts w:ascii="Century Schoolbook" w:hAnsi="Century Schoolbook"/>
          <w:b/>
          <w:bCs/>
        </w:rPr>
        <w:t>Answer (2) — Top-K k vs MaxFPGrowth minSup:</w:t>
      </w:r>
      <w:r w:rsidRPr="00D9780E">
        <w:t xml:space="preserve"> </w:t>
      </w:r>
      <w:r w:rsidRPr="00D9780E">
        <w:rPr>
          <w:rFonts w:ascii="Century Schoolbook" w:hAnsi="Century Schoolbook"/>
        </w:rPr>
        <w:t>The former specifies a fixed number of items to generate, while the latter refers to an absolute frequency threshold.</w:t>
      </w:r>
    </w:p>
    <w:p w14:paraId="3CC2BCE1" w14:textId="15D4C7A0" w:rsidR="00D9780E" w:rsidRPr="00D9780E" w:rsidRDefault="0018685D" w:rsidP="00D9780E">
      <w:pPr>
        <w:pStyle w:val="Web"/>
        <w:rPr>
          <w:rFonts w:ascii="新細明體" w:eastAsia="新細明體" w:hAnsi="新細明體" w:cs="新細明體"/>
          <w:lang w:eastAsia="zh-TW"/>
        </w:rPr>
      </w:pPr>
      <w:r w:rsidRPr="00D9780E">
        <w:rPr>
          <w:rFonts w:ascii="Century Schoolbook" w:hAnsi="Century Schoolbook"/>
          <w:b/>
          <w:bCs/>
        </w:rPr>
        <w:t>Answer</w:t>
      </w:r>
      <w:r w:rsidRPr="00C44A9E">
        <w:rPr>
          <w:rFonts w:ascii="Century Schoolbook" w:hAnsi="Century Schoolbook"/>
          <w:b/>
          <w:bCs/>
        </w:rPr>
        <w:t xml:space="preserve"> (3) — Maximal vs standard frequent patterns:</w:t>
      </w:r>
      <w:r w:rsidR="00D9780E" w:rsidRPr="00D9780E">
        <w:t xml:space="preserve"> </w:t>
      </w:r>
      <w:r w:rsidR="00D9780E" w:rsidRPr="00D9780E">
        <w:rPr>
          <w:rFonts w:ascii="Century Schoolbook" w:eastAsia="新細明體" w:hAnsi="Century Schoolbook" w:cs="新細明體"/>
          <w:lang w:eastAsia="zh-TW"/>
        </w:rPr>
        <w:t>Because the maximum frequency threshold will remove all the smaller sets.</w:t>
      </w:r>
    </w:p>
    <w:p w14:paraId="783084E8" w14:textId="4BB6BEC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461A368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9693B">
        <w:rPr>
          <w:rFonts w:ascii="Century Schoolbook" w:hAnsi="Century Schoolbook"/>
        </w:rPr>
        <w:t>brainstorming</w:t>
      </w:r>
    </w:p>
    <w:p w14:paraId="01D1D02B" w14:textId="3FF8F0A0" w:rsidR="005256D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2B4CD1">
        <w:rPr>
          <w:rFonts w:ascii="Century Schoolbook" w:hAnsi="Century Schoolbook"/>
        </w:rPr>
        <w:t>Maximal Frequent Itemset</w:t>
      </w:r>
    </w:p>
    <w:p w14:paraId="0690BE16" w14:textId="692BC461" w:rsidR="00952AFB" w:rsidRPr="00C44A9E" w:rsidRDefault="005256DE" w:rsidP="00952AFB">
      <w:pPr>
        <w:jc w:val="both"/>
        <w:rPr>
          <w:rFonts w:ascii="Century Schoolbook" w:hAnsi="Century Schoolbook"/>
        </w:rPr>
      </w:pPr>
      <w:r>
        <w:lastRenderedPageBreak/>
        <w:t>[https://www.geeksforgeeks.org/frequent-item-set-in-data-mining/](https://www.geeksforgeeks.org/frequent-item-set-in-data-mining/)</w:t>
      </w:r>
    </w:p>
    <w:p w14:paraId="3C56B3F5" w14:textId="77777777" w:rsidR="0018685D" w:rsidRPr="00C44A9E" w:rsidRDefault="001D4183"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646C854A" w14:textId="5080EF51" w:rsidR="00D9780E" w:rsidRPr="00D9780E" w:rsidRDefault="0018685D" w:rsidP="00D9780E">
      <w:pPr>
        <w:pStyle w:val="Web"/>
        <w:rPr>
          <w:rFonts w:ascii="Century Schoolbook" w:hAnsi="Century Schoolbook"/>
        </w:rPr>
      </w:pPr>
      <w:r w:rsidRPr="00C44A9E">
        <w:rPr>
          <w:rFonts w:ascii="Century Schoolbook" w:hAnsi="Century Schoolbook"/>
          <w:b/>
          <w:bCs/>
        </w:rPr>
        <w:t>Answer:</w:t>
      </w:r>
      <w:r w:rsidR="0074590D" w:rsidRPr="00D9780E">
        <w:rPr>
          <w:rFonts w:ascii="Century Schoolbook" w:hAnsi="Century Schoolbook"/>
          <w:b/>
          <w:bCs/>
        </w:rPr>
        <w:t>1.</w:t>
      </w:r>
      <w:r w:rsidR="00D9780E" w:rsidRPr="00D9780E">
        <w:rPr>
          <w:rFonts w:ascii="Century Schoolbook" w:hAnsi="Century Schoolbook"/>
        </w:rPr>
        <w:t xml:space="preserve"> </w:t>
      </w:r>
      <w:r w:rsidR="00D9780E" w:rsidRPr="00D9780E">
        <w:rPr>
          <w:rFonts w:ascii="Century Schoolbook" w:hAnsi="Century Schoolbook"/>
        </w:rPr>
        <w:t>Because the original data may have multiple dimensions, making it difficult for us to visualize and observe directly.</w:t>
      </w:r>
    </w:p>
    <w:p w14:paraId="32424505" w14:textId="77777777" w:rsidR="00D9780E" w:rsidRPr="00D9780E" w:rsidRDefault="00D9780E" w:rsidP="00D9780E">
      <w:pPr>
        <w:pStyle w:val="Web"/>
        <w:rPr>
          <w:rFonts w:ascii="Century Schoolbook" w:hAnsi="Century Schoolbook"/>
        </w:rPr>
      </w:pPr>
      <w:r w:rsidRPr="00D9780E">
        <w:rPr>
          <w:rFonts w:ascii="Century Schoolbook" w:hAnsi="Century Schoolbook"/>
        </w:rPr>
        <w:t>2. We must first reduce the dimensionality of the data so that it can be represented in a 2D or 3D visualization for observation.</w:t>
      </w:r>
    </w:p>
    <w:p w14:paraId="31DEF80B" w14:textId="335EA231" w:rsidR="0018685D" w:rsidRPr="00C44A9E" w:rsidRDefault="00D9780E" w:rsidP="00D9780E">
      <w:pPr>
        <w:jc w:val="both"/>
        <w:rPr>
          <w:rFonts w:ascii="Century Schoolbook" w:hAnsi="Century Schoolbook"/>
        </w:rPr>
      </w:pPr>
      <w:r w:rsidRPr="00C44A9E">
        <w:rPr>
          <w:rFonts w:ascii="Century Schoolbook" w:hAnsi="Century Schoolbook"/>
          <w:b/>
          <w:bCs/>
        </w:rPr>
        <w:t xml:space="preserve"> </w:t>
      </w:r>
      <w:r w:rsidR="0018685D" w:rsidRPr="00C44A9E">
        <w:rPr>
          <w:rFonts w:ascii="Century Schoolbook" w:hAnsi="Century Schoolbook"/>
          <w:b/>
          <w:bCs/>
        </w:rPr>
        <w:t>AI used for this answer:</w:t>
      </w:r>
      <w:r w:rsidR="0018685D"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1D4183"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FF36932" w:rsidR="0018685D" w:rsidRDefault="0018685D" w:rsidP="00952AFB">
      <w:pPr>
        <w:jc w:val="both"/>
        <w:rPr>
          <w:rFonts w:ascii="Century Schoolbook" w:hAnsi="Century Schoolbook"/>
        </w:rPr>
      </w:pPr>
      <w:r w:rsidRPr="00C44A9E">
        <w:rPr>
          <w:rFonts w:ascii="Century Schoolbook" w:hAnsi="Century Schoolbook"/>
          <w:b/>
          <w:bCs/>
        </w:rPr>
        <w:t>Answer:</w:t>
      </w:r>
      <w:r w:rsidR="003B392A" w:rsidRPr="003B392A">
        <w:rPr>
          <w:rFonts w:ascii="Century Schoolbook" w:hAnsi="Century Schoolbook"/>
          <w:b/>
          <w:bCs/>
        </w:rPr>
        <w:t xml:space="preserve"> </w:t>
      </w:r>
      <w:r w:rsidR="003B392A">
        <w:rPr>
          <w:rFonts w:ascii="Century Schoolbook" w:hAnsi="Century Schoolbook"/>
          <w:b/>
          <w:bCs/>
        </w:rPr>
        <w:t>1.</w:t>
      </w:r>
      <w:r w:rsidR="003B392A" w:rsidRPr="00D0352B">
        <w:rPr>
          <w:rFonts w:ascii="Century Schoolbook" w:hAnsi="Century Schoolbook"/>
          <w:b/>
          <w:bCs/>
        </w:rPr>
        <w:t>t-SNE/UMAP</w:t>
      </w:r>
      <w:r w:rsidR="003B392A">
        <w:rPr>
          <w:rFonts w:ascii="Century Schoolbook" w:hAnsi="Century Schoolbook"/>
          <w:b/>
          <w:bCs/>
        </w:rPr>
        <w:t xml:space="preserve"> </w:t>
      </w:r>
      <w:r w:rsidR="003B392A" w:rsidRPr="00D0352B">
        <w:rPr>
          <w:rFonts w:ascii="Century Schoolbook" w:hAnsi="Century Schoolbook"/>
        </w:rPr>
        <w:t>shows distinct, separated cluster islands for the 4 document categories</w:t>
      </w:r>
      <w:r w:rsidR="003B392A">
        <w:rPr>
          <w:rFonts w:ascii="Century Schoolbook" w:hAnsi="Century Schoolbook"/>
        </w:rPr>
        <w:t>.</w:t>
      </w:r>
      <w:r w:rsidR="003B392A" w:rsidRPr="003B392A">
        <w:rPr>
          <w:rFonts w:ascii="Century Schoolbook" w:hAnsi="Century Schoolbook"/>
          <w:b/>
          <w:bCs/>
        </w:rPr>
        <w:t xml:space="preserve"> </w:t>
      </w:r>
      <w:r w:rsidR="003B392A" w:rsidRPr="00D0352B">
        <w:rPr>
          <w:rFonts w:ascii="Century Schoolbook" w:hAnsi="Century Schoolbook"/>
          <w:b/>
          <w:bCs/>
        </w:rPr>
        <w:t>PCA</w:t>
      </w:r>
      <w:r w:rsidR="003B392A">
        <w:rPr>
          <w:rFonts w:ascii="Century Schoolbook" w:hAnsi="Century Schoolbook"/>
          <w:b/>
          <w:bCs/>
        </w:rPr>
        <w:t xml:space="preserve"> </w:t>
      </w:r>
      <w:r w:rsidR="003B392A" w:rsidRPr="00D0352B">
        <w:rPr>
          <w:rFonts w:ascii="Century Schoolbook" w:hAnsi="Century Schoolbook"/>
        </w:rPr>
        <w:t>shows heavy overlap around the center</w:t>
      </w:r>
    </w:p>
    <w:p w14:paraId="4817883E" w14:textId="4240591B" w:rsidR="003B392A" w:rsidRDefault="003B392A" w:rsidP="00952AFB">
      <w:pPr>
        <w:jc w:val="both"/>
      </w:pPr>
      <w:r>
        <w:rPr>
          <w:rFonts w:ascii="Century Schoolbook" w:hAnsi="Century Schoolbook"/>
        </w:rPr>
        <w:t>2.</w:t>
      </w:r>
      <w:r w:rsidRPr="003B392A">
        <w:t xml:space="preserve"> </w:t>
      </w:r>
      <w:r w:rsidR="00D9780E" w:rsidRPr="00D9780E">
        <w:rPr>
          <w:rFonts w:ascii="Century Schoolbook" w:hAnsi="Century Schoolbook"/>
        </w:rPr>
        <w:t xml:space="preserve">PCA is a linear dimensionality reduction technique that aims to preserve the maximum global variance in the data. However, it cannot capture the complex local structures </w:t>
      </w:r>
      <w:r w:rsidR="00D9780E" w:rsidRPr="00D9780E">
        <w:rPr>
          <w:rFonts w:ascii="Century Schoolbook" w:hAnsi="Century Schoolbook"/>
        </w:rPr>
        <w:lastRenderedPageBreak/>
        <w:t>commonly found in text data. In contrast, t-SNE and UMAP are nonlinear manifold learning techniques that focus on preserving the local neighborhood relationships between data points.</w:t>
      </w:r>
    </w:p>
    <w:p w14:paraId="7A4E73D2" w14:textId="6C9FDE2D" w:rsidR="00A36B13" w:rsidRPr="00A36B13" w:rsidRDefault="00A36B13" w:rsidP="00952AFB">
      <w:pPr>
        <w:jc w:val="both"/>
        <w:rPr>
          <w:rFonts w:ascii="Century Schoolbook" w:hAnsi="Century Schoolbook" w:hint="eastAsia"/>
        </w:rPr>
      </w:pPr>
      <w:r>
        <w:rPr>
          <w:rFonts w:ascii="Century Schoolbook" w:hAnsi="Century Schoolbook" w:hint="eastAsia"/>
        </w:rPr>
        <w:t>3</w:t>
      </w:r>
      <w:r>
        <w:rPr>
          <w:rFonts w:ascii="Century Schoolbook" w:hAnsi="Century Schoolbook"/>
        </w:rPr>
        <w:t>.</w:t>
      </w:r>
      <w:r w:rsidR="00D9780E" w:rsidRPr="00D9780E">
        <w:t xml:space="preserve"> </w:t>
      </w:r>
      <w:r w:rsidR="00D9780E" w:rsidRPr="00D9780E">
        <w:rPr>
          <w:rFonts w:ascii="Century Schoolbook" w:hAnsi="Century Schoolbook"/>
        </w:rPr>
        <w:t>In a t-SNE plot, although points within the same cluster represent data points that are similar to one another, the absolute physical distances between different clusters do not have any meaningful mathematical interpretation.</w:t>
      </w:r>
    </w:p>
    <w:p w14:paraId="3CDE42E4" w14:textId="7769FE6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1E88E22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097A02">
        <w:rPr>
          <w:rFonts w:ascii="Century Schoolbook" w:hAnsi="Century Schoolbook"/>
        </w:rPr>
        <w:t>definition clarification</w:t>
      </w:r>
    </w:p>
    <w:p w14:paraId="141D42A9" w14:textId="3BCCC6FF"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097A02">
        <w:rPr>
          <w:rFonts w:ascii="Century Schoolbook" w:hAnsi="Century Schoolbook"/>
        </w:rPr>
        <w:t>PCA TSNE UMAP</w:t>
      </w:r>
    </w:p>
    <w:p w14:paraId="778191EE" w14:textId="18F41B8E" w:rsidR="0018685D" w:rsidRDefault="00097A02" w:rsidP="00952AFB">
      <w:pPr>
        <w:jc w:val="both"/>
        <w:rPr>
          <w:rFonts w:ascii="Century Schoolbook" w:hAnsi="Century Schoolbook"/>
        </w:rPr>
      </w:pPr>
      <w:r w:rsidRPr="00097A02">
        <w:rPr>
          <w:rFonts w:ascii="Century Schoolbook" w:hAnsi="Century Schoolbook"/>
        </w:rPr>
        <w:t>https://scikit-learn.org/stable/modules/generated/sklearn.decomposition.PCA.html</w:t>
      </w:r>
    </w:p>
    <w:p w14:paraId="2693AF87" w14:textId="7AE3BC56" w:rsidR="00D0352B" w:rsidRDefault="00097A02" w:rsidP="00952AFB">
      <w:pPr>
        <w:jc w:val="both"/>
        <w:rPr>
          <w:rFonts w:ascii="Century Schoolbook" w:hAnsi="Century Schoolbook"/>
        </w:rPr>
      </w:pPr>
      <w:r w:rsidRPr="00097A02">
        <w:rPr>
          <w:rFonts w:ascii="Century Schoolbook" w:hAnsi="Century Schoolbook"/>
        </w:rPr>
        <w:t>https://scikit-learn.org/stable/modules/generated/sklearn.manifold.TSNE.html</w:t>
      </w:r>
    </w:p>
    <w:p w14:paraId="4A14053F" w14:textId="59BA6145" w:rsidR="00D0352B" w:rsidRDefault="00097A02" w:rsidP="00952AFB">
      <w:pPr>
        <w:jc w:val="both"/>
        <w:rPr>
          <w:rFonts w:ascii="Century Schoolbook" w:hAnsi="Century Schoolbook"/>
        </w:rPr>
      </w:pPr>
      <w:r w:rsidRPr="00097A02">
        <w:rPr>
          <w:rFonts w:ascii="Century Schoolbook" w:hAnsi="Century Schoolbook"/>
        </w:rPr>
        <w:t>https://umap-learn.readthedocs.io/en/latest/basic_usage.html</w:t>
      </w: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1D4183"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23E300C3" w14:textId="77777777" w:rsidR="00A752CB" w:rsidRDefault="0018685D" w:rsidP="00A752CB">
      <w:pPr>
        <w:pStyle w:val="Web"/>
        <w:rPr>
          <w:rFonts w:ascii="Century Schoolbook" w:hAnsi="Century Schoolbook"/>
          <w:b/>
          <w:bCs/>
        </w:rPr>
      </w:pPr>
      <w:r w:rsidRPr="00C44A9E">
        <w:rPr>
          <w:rFonts w:ascii="Century Schoolbook" w:hAnsi="Century Schoolbook"/>
          <w:b/>
          <w:bCs/>
        </w:rPr>
        <w:t>Answer:</w:t>
      </w:r>
      <w:r w:rsidR="00884F1D" w:rsidRPr="00A752CB">
        <w:rPr>
          <w:rFonts w:ascii="Century Schoolbook" w:hAnsi="Century Schoolbook"/>
          <w:b/>
          <w:bCs/>
        </w:rPr>
        <w:t>1.</w:t>
      </w:r>
      <w:r w:rsidR="00A11525" w:rsidRPr="00A752CB">
        <w:rPr>
          <w:rFonts w:ascii="Century Schoolbook" w:hAnsi="Century Schoolbook"/>
          <w:b/>
          <w:bCs/>
        </w:rPr>
        <w:t xml:space="preserve">4 </w:t>
      </w:r>
    </w:p>
    <w:p w14:paraId="0163AFE2" w14:textId="56A0F9CD" w:rsidR="00A752CB" w:rsidRDefault="00A11525" w:rsidP="00A752CB">
      <w:pPr>
        <w:pStyle w:val="Web"/>
        <w:rPr>
          <w:rFonts w:ascii="Century Schoolbook" w:eastAsia="新細明體" w:hAnsi="Century Schoolbook" w:cs="新細明體"/>
          <w:lang w:eastAsia="zh-TW"/>
        </w:rPr>
      </w:pPr>
      <w:bookmarkStart w:id="0" w:name="_GoBack"/>
      <w:bookmarkEnd w:id="0"/>
      <w:r w:rsidRPr="00A752CB">
        <w:rPr>
          <w:rFonts w:ascii="Century Schoolbook" w:hAnsi="Century Schoolbook"/>
          <w:b/>
          <w:bCs/>
        </w:rPr>
        <w:t>2</w:t>
      </w:r>
      <w:r w:rsidR="00A752CB" w:rsidRPr="00A752CB">
        <w:rPr>
          <w:rFonts w:ascii="Century Schoolbook" w:eastAsia="新細明體" w:hAnsi="Century Schoolbook" w:cs="新細明體"/>
          <w:lang w:eastAsia="zh-TW"/>
        </w:rPr>
        <w:t>. It may assume that these categories have an inherent order or magnitude.</w:t>
      </w:r>
    </w:p>
    <w:p w14:paraId="3D69A21D" w14:textId="685F1CDC" w:rsidR="00A752CB" w:rsidRPr="00A752CB" w:rsidRDefault="00A752CB" w:rsidP="00A752CB">
      <w:pPr>
        <w:pStyle w:val="Web"/>
        <w:rPr>
          <w:rFonts w:ascii="Century Schoolbook" w:eastAsia="新細明體" w:hAnsi="Century Schoolbook" w:cs="新細明體"/>
          <w:lang w:eastAsia="zh-TW"/>
        </w:rPr>
      </w:pPr>
      <w:r w:rsidRPr="00A752CB">
        <w:rPr>
          <w:rFonts w:ascii="Century Schoolbook" w:eastAsia="新細明體" w:hAnsi="Century Schoolbook" w:cs="新細明體"/>
        </w:rPr>
        <w:t>3. Map each category to its own feature vector consisting of 0s and 1s.</w:t>
      </w:r>
    </w:p>
    <w:p w14:paraId="07BABEB9" w14:textId="752F2A0A" w:rsidR="0018685D" w:rsidRPr="00A752CB" w:rsidRDefault="0018685D" w:rsidP="00952AFB">
      <w:pPr>
        <w:jc w:val="both"/>
        <w:rPr>
          <w:rFonts w:ascii="Century Schoolbook" w:hAnsi="Century Schoolbook"/>
        </w:rPr>
      </w:pPr>
    </w:p>
    <w:p w14:paraId="22336A25" w14:textId="6EEC171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A752CB">
        <w:rPr>
          <w:rFonts w:ascii="Century Schoolbook" w:hAnsi="Century Schoolbook"/>
        </w:rPr>
        <w:t>No</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1D4183" w:rsidP="00952AFB">
      <w:pPr>
        <w:jc w:val="both"/>
        <w:rPr>
          <w:rFonts w:ascii="Century Schoolbook" w:hAnsi="Century Schoolbook"/>
        </w:rPr>
      </w:pPr>
      <w:r>
        <w:rPr>
          <w:rFonts w:ascii="Century Schoolbook" w:hAnsi="Century Schoolbook"/>
        </w:rPr>
        <w:lastRenderedPageBreak/>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B00F6" w14:textId="77777777" w:rsidR="001D4183" w:rsidRDefault="001D4183" w:rsidP="00B11B3A">
      <w:pPr>
        <w:spacing w:after="0" w:line="240" w:lineRule="auto"/>
      </w:pPr>
      <w:r>
        <w:separator/>
      </w:r>
    </w:p>
  </w:endnote>
  <w:endnote w:type="continuationSeparator" w:id="0">
    <w:p w14:paraId="1EA86CA8" w14:textId="77777777" w:rsidR="001D4183" w:rsidRDefault="001D4183"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36FC95" w14:textId="77777777" w:rsidR="001D4183" w:rsidRDefault="001D4183" w:rsidP="00B11B3A">
      <w:pPr>
        <w:spacing w:after="0" w:line="240" w:lineRule="auto"/>
      </w:pPr>
      <w:r>
        <w:separator/>
      </w:r>
    </w:p>
  </w:footnote>
  <w:footnote w:type="continuationSeparator" w:id="0">
    <w:p w14:paraId="25DD55F5" w14:textId="77777777" w:rsidR="001D4183" w:rsidRDefault="001D4183" w:rsidP="00B11B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0"/>
  </w:num>
  <w:num w:numId="4">
    <w:abstractNumId w:val="22"/>
  </w:num>
  <w:num w:numId="5">
    <w:abstractNumId w:val="2"/>
  </w:num>
  <w:num w:numId="6">
    <w:abstractNumId w:val="5"/>
  </w:num>
  <w:num w:numId="7">
    <w:abstractNumId w:val="20"/>
  </w:num>
  <w:num w:numId="8">
    <w:abstractNumId w:val="8"/>
  </w:num>
  <w:num w:numId="9">
    <w:abstractNumId w:val="19"/>
  </w:num>
  <w:num w:numId="10">
    <w:abstractNumId w:val="16"/>
  </w:num>
  <w:num w:numId="11">
    <w:abstractNumId w:val="10"/>
  </w:num>
  <w:num w:numId="12">
    <w:abstractNumId w:val="11"/>
  </w:num>
  <w:num w:numId="13">
    <w:abstractNumId w:val="23"/>
  </w:num>
  <w:num w:numId="14">
    <w:abstractNumId w:val="21"/>
  </w:num>
  <w:num w:numId="15">
    <w:abstractNumId w:val="3"/>
  </w:num>
  <w:num w:numId="16">
    <w:abstractNumId w:val="13"/>
  </w:num>
  <w:num w:numId="17">
    <w:abstractNumId w:val="15"/>
  </w:num>
  <w:num w:numId="18">
    <w:abstractNumId w:val="18"/>
  </w:num>
  <w:num w:numId="19">
    <w:abstractNumId w:val="9"/>
  </w:num>
  <w:num w:numId="20">
    <w:abstractNumId w:val="14"/>
  </w:num>
  <w:num w:numId="21">
    <w:abstractNumId w:val="4"/>
  </w:num>
  <w:num w:numId="22">
    <w:abstractNumId w:val="1"/>
  </w:num>
  <w:num w:numId="23">
    <w:abstractNumId w:val="6"/>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85D"/>
    <w:rsid w:val="00026C65"/>
    <w:rsid w:val="000428E6"/>
    <w:rsid w:val="0005655C"/>
    <w:rsid w:val="00097A02"/>
    <w:rsid w:val="000F5A82"/>
    <w:rsid w:val="0010407E"/>
    <w:rsid w:val="00116E5D"/>
    <w:rsid w:val="00136FF3"/>
    <w:rsid w:val="00177D78"/>
    <w:rsid w:val="0018685D"/>
    <w:rsid w:val="00192585"/>
    <w:rsid w:val="001D4183"/>
    <w:rsid w:val="002460C9"/>
    <w:rsid w:val="00295192"/>
    <w:rsid w:val="002B1411"/>
    <w:rsid w:val="002B4CD1"/>
    <w:rsid w:val="002E37C9"/>
    <w:rsid w:val="002E7BF8"/>
    <w:rsid w:val="003314C2"/>
    <w:rsid w:val="003B392A"/>
    <w:rsid w:val="003D4323"/>
    <w:rsid w:val="003F0066"/>
    <w:rsid w:val="00410504"/>
    <w:rsid w:val="00442E6D"/>
    <w:rsid w:val="004C66D9"/>
    <w:rsid w:val="004E51D4"/>
    <w:rsid w:val="005256DE"/>
    <w:rsid w:val="005641F4"/>
    <w:rsid w:val="005A29BD"/>
    <w:rsid w:val="005F736C"/>
    <w:rsid w:val="00614ECC"/>
    <w:rsid w:val="0066182F"/>
    <w:rsid w:val="00661A5E"/>
    <w:rsid w:val="00661AB5"/>
    <w:rsid w:val="006D2A82"/>
    <w:rsid w:val="00724CD4"/>
    <w:rsid w:val="0074590D"/>
    <w:rsid w:val="007912BC"/>
    <w:rsid w:val="007A3615"/>
    <w:rsid w:val="0080130C"/>
    <w:rsid w:val="00803102"/>
    <w:rsid w:val="008227B2"/>
    <w:rsid w:val="00837507"/>
    <w:rsid w:val="00882B72"/>
    <w:rsid w:val="00884F1D"/>
    <w:rsid w:val="008E044F"/>
    <w:rsid w:val="008F6137"/>
    <w:rsid w:val="0092772B"/>
    <w:rsid w:val="00952AFB"/>
    <w:rsid w:val="009A2401"/>
    <w:rsid w:val="009D5E9C"/>
    <w:rsid w:val="00A11525"/>
    <w:rsid w:val="00A36B13"/>
    <w:rsid w:val="00A752CB"/>
    <w:rsid w:val="00AC363F"/>
    <w:rsid w:val="00AD7048"/>
    <w:rsid w:val="00AE636E"/>
    <w:rsid w:val="00B11B3A"/>
    <w:rsid w:val="00BC60DE"/>
    <w:rsid w:val="00C44A9E"/>
    <w:rsid w:val="00D0352B"/>
    <w:rsid w:val="00D23E25"/>
    <w:rsid w:val="00D30595"/>
    <w:rsid w:val="00D3160A"/>
    <w:rsid w:val="00D53D70"/>
    <w:rsid w:val="00D9780E"/>
    <w:rsid w:val="00EA215F"/>
    <w:rsid w:val="00F40EC3"/>
    <w:rsid w:val="00F82DAD"/>
    <w:rsid w:val="00F9693B"/>
    <w:rsid w:val="00FA2EEB"/>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HTML">
    <w:name w:val="HTML Code"/>
    <w:basedOn w:val="a0"/>
    <w:uiPriority w:val="99"/>
    <w:semiHidden/>
    <w:unhideWhenUsed/>
    <w:rsid w:val="00661A5E"/>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474922">
      <w:bodyDiv w:val="1"/>
      <w:marLeft w:val="0"/>
      <w:marRight w:val="0"/>
      <w:marTop w:val="0"/>
      <w:marBottom w:val="0"/>
      <w:divBdr>
        <w:top w:val="none" w:sz="0" w:space="0" w:color="auto"/>
        <w:left w:val="none" w:sz="0" w:space="0" w:color="auto"/>
        <w:bottom w:val="none" w:sz="0" w:space="0" w:color="auto"/>
        <w:right w:val="none" w:sz="0" w:space="0" w:color="auto"/>
      </w:divBdr>
    </w:div>
    <w:div w:id="497814227">
      <w:bodyDiv w:val="1"/>
      <w:marLeft w:val="0"/>
      <w:marRight w:val="0"/>
      <w:marTop w:val="0"/>
      <w:marBottom w:val="0"/>
      <w:divBdr>
        <w:top w:val="none" w:sz="0" w:space="0" w:color="auto"/>
        <w:left w:val="none" w:sz="0" w:space="0" w:color="auto"/>
        <w:bottom w:val="none" w:sz="0" w:space="0" w:color="auto"/>
        <w:right w:val="none" w:sz="0" w:space="0" w:color="auto"/>
      </w:divBdr>
    </w:div>
    <w:div w:id="667637203">
      <w:bodyDiv w:val="1"/>
      <w:marLeft w:val="0"/>
      <w:marRight w:val="0"/>
      <w:marTop w:val="0"/>
      <w:marBottom w:val="0"/>
      <w:divBdr>
        <w:top w:val="none" w:sz="0" w:space="0" w:color="auto"/>
        <w:left w:val="none" w:sz="0" w:space="0" w:color="auto"/>
        <w:bottom w:val="none" w:sz="0" w:space="0" w:color="auto"/>
        <w:right w:val="none" w:sz="0" w:space="0" w:color="auto"/>
      </w:divBdr>
    </w:div>
    <w:div w:id="805700045">
      <w:bodyDiv w:val="1"/>
      <w:marLeft w:val="0"/>
      <w:marRight w:val="0"/>
      <w:marTop w:val="0"/>
      <w:marBottom w:val="0"/>
      <w:divBdr>
        <w:top w:val="none" w:sz="0" w:space="0" w:color="auto"/>
        <w:left w:val="none" w:sz="0" w:space="0" w:color="auto"/>
        <w:bottom w:val="none" w:sz="0" w:space="0" w:color="auto"/>
        <w:right w:val="none" w:sz="0" w:space="0" w:color="auto"/>
      </w:divBdr>
    </w:div>
    <w:div w:id="847600583">
      <w:bodyDiv w:val="1"/>
      <w:marLeft w:val="0"/>
      <w:marRight w:val="0"/>
      <w:marTop w:val="0"/>
      <w:marBottom w:val="0"/>
      <w:divBdr>
        <w:top w:val="none" w:sz="0" w:space="0" w:color="auto"/>
        <w:left w:val="none" w:sz="0" w:space="0" w:color="auto"/>
        <w:bottom w:val="none" w:sz="0" w:space="0" w:color="auto"/>
        <w:right w:val="none" w:sz="0" w:space="0" w:color="auto"/>
      </w:divBdr>
    </w:div>
    <w:div w:id="976880664">
      <w:bodyDiv w:val="1"/>
      <w:marLeft w:val="0"/>
      <w:marRight w:val="0"/>
      <w:marTop w:val="0"/>
      <w:marBottom w:val="0"/>
      <w:divBdr>
        <w:top w:val="none" w:sz="0" w:space="0" w:color="auto"/>
        <w:left w:val="none" w:sz="0" w:space="0" w:color="auto"/>
        <w:bottom w:val="none" w:sz="0" w:space="0" w:color="auto"/>
        <w:right w:val="none" w:sz="0" w:space="0" w:color="auto"/>
      </w:divBdr>
      <w:divsChild>
        <w:div w:id="2133283107">
          <w:marLeft w:val="0"/>
          <w:marRight w:val="0"/>
          <w:marTop w:val="0"/>
          <w:marBottom w:val="0"/>
          <w:divBdr>
            <w:top w:val="none" w:sz="0" w:space="0" w:color="auto"/>
            <w:left w:val="none" w:sz="0" w:space="0" w:color="auto"/>
            <w:bottom w:val="none" w:sz="0" w:space="0" w:color="auto"/>
            <w:right w:val="none" w:sz="0" w:space="0" w:color="auto"/>
          </w:divBdr>
          <w:divsChild>
            <w:div w:id="1587642280">
              <w:marLeft w:val="0"/>
              <w:marRight w:val="0"/>
              <w:marTop w:val="0"/>
              <w:marBottom w:val="0"/>
              <w:divBdr>
                <w:top w:val="none" w:sz="0" w:space="0" w:color="auto"/>
                <w:left w:val="none" w:sz="0" w:space="0" w:color="auto"/>
                <w:bottom w:val="none" w:sz="0" w:space="0" w:color="auto"/>
                <w:right w:val="none" w:sz="0" w:space="0" w:color="auto"/>
              </w:divBdr>
              <w:divsChild>
                <w:div w:id="515853974">
                  <w:marLeft w:val="0"/>
                  <w:marRight w:val="0"/>
                  <w:marTop w:val="0"/>
                  <w:marBottom w:val="0"/>
                  <w:divBdr>
                    <w:top w:val="none" w:sz="0" w:space="0" w:color="auto"/>
                    <w:left w:val="none" w:sz="0" w:space="0" w:color="auto"/>
                    <w:bottom w:val="none" w:sz="0" w:space="0" w:color="auto"/>
                    <w:right w:val="none" w:sz="0" w:space="0" w:color="auto"/>
                  </w:divBdr>
                  <w:divsChild>
                    <w:div w:id="1368293119">
                      <w:marLeft w:val="0"/>
                      <w:marRight w:val="0"/>
                      <w:marTop w:val="0"/>
                      <w:marBottom w:val="0"/>
                      <w:divBdr>
                        <w:top w:val="none" w:sz="0" w:space="0" w:color="auto"/>
                        <w:left w:val="none" w:sz="0" w:space="0" w:color="auto"/>
                        <w:bottom w:val="none" w:sz="0" w:space="0" w:color="auto"/>
                        <w:right w:val="none" w:sz="0" w:space="0" w:color="auto"/>
                      </w:divBdr>
                      <w:divsChild>
                        <w:div w:id="325861983">
                          <w:marLeft w:val="0"/>
                          <w:marRight w:val="0"/>
                          <w:marTop w:val="0"/>
                          <w:marBottom w:val="0"/>
                          <w:divBdr>
                            <w:top w:val="none" w:sz="0" w:space="0" w:color="auto"/>
                            <w:left w:val="none" w:sz="0" w:space="0" w:color="auto"/>
                            <w:bottom w:val="none" w:sz="0" w:space="0" w:color="auto"/>
                            <w:right w:val="none" w:sz="0" w:space="0" w:color="auto"/>
                          </w:divBdr>
                          <w:divsChild>
                            <w:div w:id="2142183967">
                              <w:marLeft w:val="0"/>
                              <w:marRight w:val="0"/>
                              <w:marTop w:val="0"/>
                              <w:marBottom w:val="0"/>
                              <w:divBdr>
                                <w:top w:val="none" w:sz="0" w:space="0" w:color="auto"/>
                                <w:left w:val="none" w:sz="0" w:space="0" w:color="auto"/>
                                <w:bottom w:val="none" w:sz="0" w:space="0" w:color="auto"/>
                                <w:right w:val="none" w:sz="0" w:space="0" w:color="auto"/>
                              </w:divBdr>
                              <w:divsChild>
                                <w:div w:id="254436856">
                                  <w:marLeft w:val="0"/>
                                  <w:marRight w:val="0"/>
                                  <w:marTop w:val="0"/>
                                  <w:marBottom w:val="0"/>
                                  <w:divBdr>
                                    <w:top w:val="none" w:sz="0" w:space="0" w:color="auto"/>
                                    <w:left w:val="none" w:sz="0" w:space="0" w:color="auto"/>
                                    <w:bottom w:val="none" w:sz="0" w:space="0" w:color="auto"/>
                                    <w:right w:val="none" w:sz="0" w:space="0" w:color="auto"/>
                                  </w:divBdr>
                                  <w:divsChild>
                                    <w:div w:id="2132549861">
                                      <w:marLeft w:val="0"/>
                                      <w:marRight w:val="0"/>
                                      <w:marTop w:val="0"/>
                                      <w:marBottom w:val="0"/>
                                      <w:divBdr>
                                        <w:top w:val="none" w:sz="0" w:space="0" w:color="auto"/>
                                        <w:left w:val="none" w:sz="0" w:space="0" w:color="auto"/>
                                        <w:bottom w:val="none" w:sz="0" w:space="0" w:color="auto"/>
                                        <w:right w:val="none" w:sz="0" w:space="0" w:color="auto"/>
                                      </w:divBdr>
                                      <w:divsChild>
                                        <w:div w:id="5807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349353">
      <w:bodyDiv w:val="1"/>
      <w:marLeft w:val="0"/>
      <w:marRight w:val="0"/>
      <w:marTop w:val="0"/>
      <w:marBottom w:val="0"/>
      <w:divBdr>
        <w:top w:val="none" w:sz="0" w:space="0" w:color="auto"/>
        <w:left w:val="none" w:sz="0" w:space="0" w:color="auto"/>
        <w:bottom w:val="none" w:sz="0" w:space="0" w:color="auto"/>
        <w:right w:val="none" w:sz="0" w:space="0" w:color="auto"/>
      </w:divBdr>
    </w:div>
    <w:div w:id="1677073682">
      <w:bodyDiv w:val="1"/>
      <w:marLeft w:val="0"/>
      <w:marRight w:val="0"/>
      <w:marTop w:val="0"/>
      <w:marBottom w:val="0"/>
      <w:divBdr>
        <w:top w:val="none" w:sz="0" w:space="0" w:color="auto"/>
        <w:left w:val="none" w:sz="0" w:space="0" w:color="auto"/>
        <w:bottom w:val="none" w:sz="0" w:space="0" w:color="auto"/>
        <w:right w:val="none" w:sz="0" w:space="0" w:color="auto"/>
      </w:divBdr>
    </w:div>
    <w:div w:id="1831410760">
      <w:bodyDiv w:val="1"/>
      <w:marLeft w:val="0"/>
      <w:marRight w:val="0"/>
      <w:marTop w:val="0"/>
      <w:marBottom w:val="0"/>
      <w:divBdr>
        <w:top w:val="none" w:sz="0" w:space="0" w:color="auto"/>
        <w:left w:val="none" w:sz="0" w:space="0" w:color="auto"/>
        <w:bottom w:val="none" w:sz="0" w:space="0" w:color="auto"/>
        <w:right w:val="none" w:sz="0" w:space="0" w:color="auto"/>
      </w:divBdr>
      <w:divsChild>
        <w:div w:id="921764623">
          <w:marLeft w:val="0"/>
          <w:marRight w:val="0"/>
          <w:marTop w:val="0"/>
          <w:marBottom w:val="0"/>
          <w:divBdr>
            <w:top w:val="none" w:sz="0" w:space="0" w:color="auto"/>
            <w:left w:val="none" w:sz="0" w:space="0" w:color="auto"/>
            <w:bottom w:val="none" w:sz="0" w:space="0" w:color="auto"/>
            <w:right w:val="none" w:sz="0" w:space="0" w:color="auto"/>
          </w:divBdr>
          <w:divsChild>
            <w:div w:id="1447693618">
              <w:marLeft w:val="0"/>
              <w:marRight w:val="0"/>
              <w:marTop w:val="0"/>
              <w:marBottom w:val="0"/>
              <w:divBdr>
                <w:top w:val="none" w:sz="0" w:space="0" w:color="auto"/>
                <w:left w:val="none" w:sz="0" w:space="0" w:color="auto"/>
                <w:bottom w:val="none" w:sz="0" w:space="0" w:color="auto"/>
                <w:right w:val="none" w:sz="0" w:space="0" w:color="auto"/>
              </w:divBdr>
              <w:divsChild>
                <w:div w:id="371417127">
                  <w:marLeft w:val="0"/>
                  <w:marRight w:val="0"/>
                  <w:marTop w:val="0"/>
                  <w:marBottom w:val="0"/>
                  <w:divBdr>
                    <w:top w:val="none" w:sz="0" w:space="0" w:color="auto"/>
                    <w:left w:val="none" w:sz="0" w:space="0" w:color="auto"/>
                    <w:bottom w:val="none" w:sz="0" w:space="0" w:color="auto"/>
                    <w:right w:val="none" w:sz="0" w:space="0" w:color="auto"/>
                  </w:divBdr>
                  <w:divsChild>
                    <w:div w:id="1813016204">
                      <w:marLeft w:val="0"/>
                      <w:marRight w:val="0"/>
                      <w:marTop w:val="0"/>
                      <w:marBottom w:val="0"/>
                      <w:divBdr>
                        <w:top w:val="none" w:sz="0" w:space="0" w:color="auto"/>
                        <w:left w:val="none" w:sz="0" w:space="0" w:color="auto"/>
                        <w:bottom w:val="none" w:sz="0" w:space="0" w:color="auto"/>
                        <w:right w:val="none" w:sz="0" w:space="0" w:color="auto"/>
                      </w:divBdr>
                      <w:divsChild>
                        <w:div w:id="339310980">
                          <w:marLeft w:val="0"/>
                          <w:marRight w:val="0"/>
                          <w:marTop w:val="0"/>
                          <w:marBottom w:val="0"/>
                          <w:divBdr>
                            <w:top w:val="none" w:sz="0" w:space="0" w:color="auto"/>
                            <w:left w:val="none" w:sz="0" w:space="0" w:color="auto"/>
                            <w:bottom w:val="none" w:sz="0" w:space="0" w:color="auto"/>
                            <w:right w:val="none" w:sz="0" w:space="0" w:color="auto"/>
                          </w:divBdr>
                          <w:divsChild>
                            <w:div w:id="685598187">
                              <w:marLeft w:val="0"/>
                              <w:marRight w:val="0"/>
                              <w:marTop w:val="0"/>
                              <w:marBottom w:val="0"/>
                              <w:divBdr>
                                <w:top w:val="none" w:sz="0" w:space="0" w:color="auto"/>
                                <w:left w:val="none" w:sz="0" w:space="0" w:color="auto"/>
                                <w:bottom w:val="none" w:sz="0" w:space="0" w:color="auto"/>
                                <w:right w:val="none" w:sz="0" w:space="0" w:color="auto"/>
                              </w:divBdr>
                              <w:divsChild>
                                <w:div w:id="336616285">
                                  <w:marLeft w:val="0"/>
                                  <w:marRight w:val="0"/>
                                  <w:marTop w:val="0"/>
                                  <w:marBottom w:val="0"/>
                                  <w:divBdr>
                                    <w:top w:val="none" w:sz="0" w:space="0" w:color="auto"/>
                                    <w:left w:val="none" w:sz="0" w:space="0" w:color="auto"/>
                                    <w:bottom w:val="none" w:sz="0" w:space="0" w:color="auto"/>
                                    <w:right w:val="none" w:sz="0" w:space="0" w:color="auto"/>
                                  </w:divBdr>
                                  <w:divsChild>
                                    <w:div w:id="685331883">
                                      <w:marLeft w:val="0"/>
                                      <w:marRight w:val="0"/>
                                      <w:marTop w:val="0"/>
                                      <w:marBottom w:val="0"/>
                                      <w:divBdr>
                                        <w:top w:val="none" w:sz="0" w:space="0" w:color="auto"/>
                                        <w:left w:val="none" w:sz="0" w:space="0" w:color="auto"/>
                                        <w:bottom w:val="none" w:sz="0" w:space="0" w:color="auto"/>
                                        <w:right w:val="none" w:sz="0" w:space="0" w:color="auto"/>
                                      </w:divBdr>
                                      <w:divsChild>
                                        <w:div w:id="7190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1655</TotalTime>
  <Pages>10</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WIN10</cp:lastModifiedBy>
  <cp:revision>38</cp:revision>
  <dcterms:created xsi:type="dcterms:W3CDTF">2026-09-21T19:54:00Z</dcterms:created>
  <dcterms:modified xsi:type="dcterms:W3CDTF">2026-10-13T15:51:00Z</dcterms:modified>
</cp:coreProperties>
</file>