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FD" w:rsidRPr="00664FEB" w:rsidRDefault="00A30CFD" w:rsidP="00A30CFD">
      <w:pPr>
        <w:jc w:val="center"/>
        <w:rPr>
          <w:b/>
        </w:rPr>
      </w:pPr>
      <w:bookmarkStart w:id="0" w:name="_GoBack"/>
      <w:bookmarkEnd w:id="0"/>
      <w:r w:rsidRPr="00664FEB">
        <w:rPr>
          <w:b/>
        </w:rPr>
        <w:t>SMC Conference 2017</w:t>
      </w:r>
    </w:p>
    <w:p w:rsidR="00E14E1E" w:rsidRPr="00664FEB" w:rsidRDefault="00E14E1E" w:rsidP="00A30CFD">
      <w:pPr>
        <w:jc w:val="center"/>
        <w:rPr>
          <w:b/>
          <w:sz w:val="36"/>
          <w:szCs w:val="36"/>
        </w:rPr>
      </w:pPr>
      <w:r w:rsidRPr="00664FEB">
        <w:rPr>
          <w:b/>
          <w:sz w:val="36"/>
          <w:szCs w:val="36"/>
        </w:rPr>
        <w:t xml:space="preserve">A Critical Look at Mindfulness: Safety, Ethics and Integrity </w:t>
      </w:r>
    </w:p>
    <w:p w:rsidR="00A30CFD" w:rsidRPr="00664FEB" w:rsidRDefault="002C749E" w:rsidP="00A30CFD">
      <w:pPr>
        <w:jc w:val="center"/>
        <w:rPr>
          <w:b/>
        </w:rPr>
      </w:pPr>
      <w:r w:rsidRPr="00664FEB">
        <w:rPr>
          <w:b/>
        </w:rPr>
        <w:t xml:space="preserve">Friday </w:t>
      </w:r>
      <w:r w:rsidR="00A30CFD" w:rsidRPr="00664FEB">
        <w:rPr>
          <w:b/>
        </w:rPr>
        <w:t>30 June 2017</w:t>
      </w:r>
    </w:p>
    <w:p w:rsidR="00A30CFD" w:rsidRPr="00664FEB" w:rsidRDefault="00A30CFD" w:rsidP="00A30CFD">
      <w:pPr>
        <w:jc w:val="center"/>
        <w:rPr>
          <w:b/>
        </w:rPr>
      </w:pPr>
      <w:r w:rsidRPr="00664FEB">
        <w:rPr>
          <w:b/>
        </w:rPr>
        <w:t>Friends Meeting House, Brighton</w:t>
      </w:r>
    </w:p>
    <w:p w:rsidR="006F1B88" w:rsidRPr="00664FEB" w:rsidRDefault="006F1B88"/>
    <w:p w:rsidR="00E46959" w:rsidRPr="00664FEB" w:rsidRDefault="005A2DC0">
      <w:r w:rsidRPr="00664FEB">
        <w:t xml:space="preserve">9.30 </w:t>
      </w:r>
      <w:r w:rsidRPr="00664FEB">
        <w:tab/>
        <w:t>W</w:t>
      </w:r>
      <w:r w:rsidR="00F76BAD" w:rsidRPr="00664FEB">
        <w:t xml:space="preserve">elcome </w:t>
      </w:r>
      <w:r w:rsidRPr="00664FEB">
        <w:t>– Robert Marx and Clara Strauss</w:t>
      </w:r>
    </w:p>
    <w:p w:rsidR="00F76BAD" w:rsidRPr="00664FEB" w:rsidRDefault="00F76BAD">
      <w:r w:rsidRPr="00664FEB">
        <w:t>9.40</w:t>
      </w:r>
      <w:r w:rsidRPr="00664FEB">
        <w:tab/>
        <w:t xml:space="preserve">SMC, mindfulness and </w:t>
      </w:r>
      <w:r w:rsidR="006F1B88" w:rsidRPr="00664FEB">
        <w:t>Sussex Partnership</w:t>
      </w:r>
      <w:r w:rsidRPr="00664FEB">
        <w:t xml:space="preserve"> – </w:t>
      </w:r>
      <w:r w:rsidR="006F1B88" w:rsidRPr="00664FEB">
        <w:t>Sam Allen</w:t>
      </w:r>
      <w:r w:rsidR="00664FEB" w:rsidRPr="00664FEB">
        <w:t xml:space="preserve"> (tbc)</w:t>
      </w:r>
    </w:p>
    <w:p w:rsidR="00F76BAD" w:rsidRPr="00664FEB" w:rsidRDefault="00F76BAD">
      <w:r w:rsidRPr="00664FEB">
        <w:t xml:space="preserve">9.50 </w:t>
      </w:r>
      <w:r w:rsidRPr="00664FEB">
        <w:tab/>
        <w:t>Practice (SMC teacher)</w:t>
      </w:r>
    </w:p>
    <w:p w:rsidR="00F76BAD" w:rsidRPr="00664FEB" w:rsidRDefault="00A30CFD">
      <w:r w:rsidRPr="00664FEB">
        <w:t>10.00</w:t>
      </w:r>
      <w:r w:rsidRPr="00664FEB">
        <w:tab/>
      </w:r>
      <w:r w:rsidR="005B7617" w:rsidRPr="00664FEB">
        <w:rPr>
          <w:b/>
        </w:rPr>
        <w:t xml:space="preserve">Keynote </w:t>
      </w:r>
      <w:r w:rsidR="00B96F88" w:rsidRPr="00664FEB">
        <w:rPr>
          <w:b/>
        </w:rPr>
        <w:t>1</w:t>
      </w:r>
      <w:r w:rsidR="005B7617" w:rsidRPr="00664FEB">
        <w:rPr>
          <w:b/>
        </w:rPr>
        <w:t>: Willoughby Britton – Safety and harm in mindfulness</w:t>
      </w:r>
    </w:p>
    <w:p w:rsidR="00F76BAD" w:rsidRPr="00664FEB" w:rsidRDefault="002544D6">
      <w:pPr>
        <w:rPr>
          <w:i/>
        </w:rPr>
      </w:pPr>
      <w:r w:rsidRPr="00664FEB">
        <w:rPr>
          <w:i/>
        </w:rPr>
        <w:t>10.45</w:t>
      </w:r>
      <w:r w:rsidR="00F76BAD" w:rsidRPr="00664FEB">
        <w:rPr>
          <w:i/>
        </w:rPr>
        <w:tab/>
      </w:r>
      <w:r w:rsidR="005B7617" w:rsidRPr="00664FEB">
        <w:rPr>
          <w:i/>
        </w:rPr>
        <w:t>Break</w:t>
      </w:r>
    </w:p>
    <w:p w:rsidR="00B96F88" w:rsidRPr="00664FEB" w:rsidRDefault="002544D6" w:rsidP="005A2DC0">
      <w:pPr>
        <w:ind w:left="720" w:hanging="720"/>
      </w:pPr>
      <w:r w:rsidRPr="00664FEB">
        <w:t>11.15</w:t>
      </w:r>
      <w:r w:rsidR="00F76BAD" w:rsidRPr="00664FEB">
        <w:tab/>
      </w:r>
      <w:r w:rsidR="00B96F88" w:rsidRPr="00664FEB">
        <w:t>UK Network of Mindfulness Teacher Training Organisations update - Taravajra</w:t>
      </w:r>
    </w:p>
    <w:p w:rsidR="00F76BAD" w:rsidRPr="00664FEB" w:rsidRDefault="00B96F88" w:rsidP="005A2DC0">
      <w:pPr>
        <w:ind w:left="720" w:hanging="720"/>
      </w:pPr>
      <w:r w:rsidRPr="00664FEB">
        <w:t>11.25</w:t>
      </w:r>
      <w:r w:rsidRPr="00664FEB">
        <w:tab/>
      </w:r>
      <w:r w:rsidR="005B7617" w:rsidRPr="00664FEB">
        <w:t xml:space="preserve">SMC research in progress </w:t>
      </w:r>
      <w:proofErr w:type="gramStart"/>
      <w:r w:rsidR="006F1B88" w:rsidRPr="00664FEB">
        <w:t>update</w:t>
      </w:r>
      <w:proofErr w:type="gramEnd"/>
      <w:r w:rsidR="005B7617" w:rsidRPr="00664FEB">
        <w:t xml:space="preserve"> (CS) </w:t>
      </w:r>
    </w:p>
    <w:p w:rsidR="002544D6" w:rsidRPr="00664FEB" w:rsidRDefault="00B96F88">
      <w:r w:rsidRPr="00664FEB">
        <w:t>12.05</w:t>
      </w:r>
      <w:r w:rsidR="002544D6" w:rsidRPr="00664FEB">
        <w:tab/>
        <w:t>Practice (SMC teacher)</w:t>
      </w:r>
    </w:p>
    <w:p w:rsidR="002544D6" w:rsidRPr="00664FEB" w:rsidRDefault="005B7617">
      <w:pPr>
        <w:rPr>
          <w:i/>
        </w:rPr>
      </w:pPr>
      <w:r w:rsidRPr="00664FEB">
        <w:rPr>
          <w:i/>
        </w:rPr>
        <w:t>1</w:t>
      </w:r>
      <w:r w:rsidR="00B96F88" w:rsidRPr="00664FEB">
        <w:rPr>
          <w:i/>
        </w:rPr>
        <w:t>2.1</w:t>
      </w:r>
      <w:r w:rsidR="002544D6" w:rsidRPr="00664FEB">
        <w:rPr>
          <w:i/>
        </w:rPr>
        <w:t>0</w:t>
      </w:r>
      <w:r w:rsidR="002544D6" w:rsidRPr="00664FEB">
        <w:rPr>
          <w:i/>
        </w:rPr>
        <w:tab/>
        <w:t>Lunch (in local cafes)</w:t>
      </w:r>
    </w:p>
    <w:p w:rsidR="002544D6" w:rsidRPr="00664FEB" w:rsidRDefault="00B96F88">
      <w:r w:rsidRPr="00664FEB">
        <w:t>1.1</w:t>
      </w:r>
      <w:r w:rsidR="005B7617" w:rsidRPr="00664FEB">
        <w:t>0</w:t>
      </w:r>
      <w:r w:rsidR="002544D6" w:rsidRPr="00664FEB">
        <w:tab/>
        <w:t>Practice (SMC teacher)</w:t>
      </w:r>
    </w:p>
    <w:p w:rsidR="00C46E6A" w:rsidRPr="00664FEB" w:rsidRDefault="00B96F88" w:rsidP="002544D6">
      <w:pPr>
        <w:ind w:left="720" w:hanging="720"/>
      </w:pPr>
      <w:r w:rsidRPr="00664FEB">
        <w:t>1.2</w:t>
      </w:r>
      <w:r w:rsidR="005B7617" w:rsidRPr="00664FEB">
        <w:t>0</w:t>
      </w:r>
      <w:r w:rsidR="00C46E6A" w:rsidRPr="00664FEB">
        <w:tab/>
      </w:r>
      <w:r w:rsidR="00FC218C" w:rsidRPr="00664FEB">
        <w:t>Workshops</w:t>
      </w:r>
    </w:p>
    <w:p w:rsidR="00C46E6A" w:rsidRPr="00664FEB" w:rsidRDefault="00FC218C" w:rsidP="008E2DA1">
      <w:pPr>
        <w:pStyle w:val="ListParagraph"/>
        <w:numPr>
          <w:ilvl w:val="0"/>
          <w:numId w:val="1"/>
        </w:numPr>
      </w:pPr>
      <w:r w:rsidRPr="00664FEB">
        <w:t>M</w:t>
      </w:r>
      <w:r w:rsidR="00C46E6A" w:rsidRPr="00664FEB">
        <w:t xml:space="preserve">easurement in mindfulness – Ruth Baer </w:t>
      </w:r>
    </w:p>
    <w:p w:rsidR="00514B09" w:rsidRPr="00664FEB" w:rsidRDefault="00FC218C" w:rsidP="008E2DA1">
      <w:pPr>
        <w:pStyle w:val="ListParagraph"/>
        <w:numPr>
          <w:ilvl w:val="0"/>
          <w:numId w:val="1"/>
        </w:numPr>
      </w:pPr>
      <w:r w:rsidRPr="00664FEB">
        <w:t xml:space="preserve">Safety and harm in mindfulness – Willoughby Britton </w:t>
      </w:r>
    </w:p>
    <w:p w:rsidR="00514B09" w:rsidRPr="00664FEB" w:rsidRDefault="00474639" w:rsidP="00474639">
      <w:pPr>
        <w:pStyle w:val="ListParagraph"/>
        <w:numPr>
          <w:ilvl w:val="0"/>
          <w:numId w:val="1"/>
        </w:numPr>
      </w:pPr>
      <w:r w:rsidRPr="00664FEB">
        <w:t xml:space="preserve">Is the purpose of mindfulness to reduce </w:t>
      </w:r>
      <w:proofErr w:type="gramStart"/>
      <w:r w:rsidRPr="00664FEB">
        <w:t>stress ?</w:t>
      </w:r>
      <w:proofErr w:type="gramEnd"/>
      <w:r w:rsidRPr="00664FEB">
        <w:t xml:space="preserve">  A debate on the uses and misuses of mindfulness to ‘manage stress’ in the NHS </w:t>
      </w:r>
      <w:r w:rsidR="00BC2935" w:rsidRPr="00664FEB">
        <w:t xml:space="preserve">- </w:t>
      </w:r>
      <w:r w:rsidR="00FC218C" w:rsidRPr="00664FEB">
        <w:t>Robert Marx</w:t>
      </w:r>
      <w:r w:rsidR="00BC2935" w:rsidRPr="00664FEB">
        <w:t xml:space="preserve"> and Clara Strauss</w:t>
      </w:r>
    </w:p>
    <w:p w:rsidR="00DD6033" w:rsidRPr="00664FEB" w:rsidRDefault="00DD6033" w:rsidP="008E2DA1">
      <w:pPr>
        <w:pStyle w:val="ListParagraph"/>
        <w:numPr>
          <w:ilvl w:val="0"/>
          <w:numId w:val="1"/>
        </w:numPr>
      </w:pPr>
      <w:r w:rsidRPr="00664FEB">
        <w:t xml:space="preserve">Guided mindfulness practice – </w:t>
      </w:r>
      <w:r w:rsidR="00664FEB" w:rsidRPr="00664FEB">
        <w:t>(tbc)</w:t>
      </w:r>
    </w:p>
    <w:p w:rsidR="003726B6" w:rsidRPr="00664FEB" w:rsidRDefault="008E2DA1" w:rsidP="008E2DA1">
      <w:pPr>
        <w:pStyle w:val="ListParagraph"/>
        <w:numPr>
          <w:ilvl w:val="0"/>
          <w:numId w:val="1"/>
        </w:numPr>
      </w:pPr>
      <w:r w:rsidRPr="00664FEB">
        <w:t>Adapting mindfulness in different settings</w:t>
      </w:r>
      <w:r w:rsidR="003726B6" w:rsidRPr="00664FEB">
        <w:t xml:space="preserve"> </w:t>
      </w:r>
      <w:r w:rsidR="00664FEB" w:rsidRPr="00664FEB">
        <w:t>–</w:t>
      </w:r>
      <w:r w:rsidR="003726B6" w:rsidRPr="00664FEB">
        <w:t xml:space="preserve"> </w:t>
      </w:r>
      <w:r w:rsidR="00664FEB" w:rsidRPr="00664FEB">
        <w:t>(tbc)</w:t>
      </w:r>
    </w:p>
    <w:p w:rsidR="005B7617" w:rsidRPr="00664FEB" w:rsidRDefault="005B7617" w:rsidP="005B7617">
      <w:pPr>
        <w:rPr>
          <w:i/>
        </w:rPr>
      </w:pPr>
      <w:r w:rsidRPr="00664FEB">
        <w:rPr>
          <w:i/>
        </w:rPr>
        <w:t>2.20</w:t>
      </w:r>
      <w:r w:rsidRPr="00664FEB">
        <w:rPr>
          <w:i/>
        </w:rPr>
        <w:tab/>
        <w:t>Break</w:t>
      </w:r>
    </w:p>
    <w:p w:rsidR="005B7617" w:rsidRPr="00664FEB" w:rsidRDefault="005B7617" w:rsidP="002544D6">
      <w:pPr>
        <w:ind w:left="720" w:hanging="720"/>
      </w:pPr>
      <w:r w:rsidRPr="00664FEB">
        <w:t>2.50</w:t>
      </w:r>
      <w:r w:rsidRPr="00664FEB">
        <w:tab/>
      </w:r>
      <w:r w:rsidRPr="00664FEB">
        <w:rPr>
          <w:b/>
        </w:rPr>
        <w:t>Keynote 2: Ruth Baer - Ethics in teaching mindfulness</w:t>
      </w:r>
    </w:p>
    <w:p w:rsidR="005B7617" w:rsidRPr="00664FEB" w:rsidRDefault="005B7617" w:rsidP="005B7617">
      <w:pPr>
        <w:ind w:left="720" w:hanging="720"/>
      </w:pPr>
      <w:r w:rsidRPr="00664FEB">
        <w:t>3.35</w:t>
      </w:r>
      <w:r w:rsidRPr="00664FEB">
        <w:tab/>
      </w:r>
      <w:r w:rsidR="003C43FD" w:rsidRPr="00664FEB">
        <w:t>Ke</w:t>
      </w:r>
      <w:r w:rsidR="00E14E1E" w:rsidRPr="00664FEB">
        <w:t>y</w:t>
      </w:r>
      <w:r w:rsidR="003C43FD" w:rsidRPr="00664FEB">
        <w:t>note p</w:t>
      </w:r>
      <w:r w:rsidRPr="00664FEB">
        <w:t>lenary: Safety and ethics in teaching mindfulness – discussion/debate with keynote speakers and audience</w:t>
      </w:r>
    </w:p>
    <w:p w:rsidR="00C46E6A" w:rsidRPr="00664FEB" w:rsidRDefault="005B7617" w:rsidP="002544D6">
      <w:pPr>
        <w:ind w:left="720" w:hanging="720"/>
      </w:pPr>
      <w:r w:rsidRPr="00664FEB">
        <w:t>4.05</w:t>
      </w:r>
      <w:r w:rsidR="00C46E6A" w:rsidRPr="00664FEB">
        <w:tab/>
        <w:t xml:space="preserve">Reflections on the day </w:t>
      </w:r>
      <w:r w:rsidR="00352B95" w:rsidRPr="00664FEB">
        <w:t>– Robert Marx and Clara Strauss</w:t>
      </w:r>
    </w:p>
    <w:p w:rsidR="003726B6" w:rsidRPr="00664FEB" w:rsidRDefault="005B7617" w:rsidP="002544D6">
      <w:pPr>
        <w:ind w:left="720" w:hanging="720"/>
      </w:pPr>
      <w:r w:rsidRPr="00664FEB">
        <w:t>4.20</w:t>
      </w:r>
      <w:r w:rsidR="003726B6" w:rsidRPr="00664FEB">
        <w:tab/>
        <w:t>Practice (SMC teacher)</w:t>
      </w:r>
    </w:p>
    <w:p w:rsidR="00C46E6A" w:rsidRDefault="003726B6" w:rsidP="002544D6">
      <w:pPr>
        <w:ind w:left="720" w:hanging="720"/>
      </w:pPr>
      <w:r w:rsidRPr="00664FEB">
        <w:t>4.30</w:t>
      </w:r>
      <w:r w:rsidRPr="00664FEB">
        <w:tab/>
        <w:t>Close</w:t>
      </w:r>
      <w:r w:rsidR="00C46E6A">
        <w:tab/>
      </w:r>
    </w:p>
    <w:p w:rsidR="00C46E6A" w:rsidRDefault="00C46E6A" w:rsidP="002544D6">
      <w:pPr>
        <w:ind w:left="720" w:hanging="720"/>
      </w:pPr>
      <w:r>
        <w:tab/>
      </w:r>
    </w:p>
    <w:p w:rsidR="002544D6" w:rsidRDefault="002544D6" w:rsidP="002544D6">
      <w:r>
        <w:tab/>
      </w:r>
    </w:p>
    <w:p w:rsidR="000302BE" w:rsidRDefault="000302BE"/>
    <w:p w:rsidR="00F76BAD" w:rsidRDefault="00F76BAD"/>
    <w:sectPr w:rsidR="00F7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A1030"/>
    <w:multiLevelType w:val="hybridMultilevel"/>
    <w:tmpl w:val="660A1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41"/>
    <w:rsid w:val="000302BE"/>
    <w:rsid w:val="00154F48"/>
    <w:rsid w:val="002544D6"/>
    <w:rsid w:val="002C749E"/>
    <w:rsid w:val="00352B95"/>
    <w:rsid w:val="003726B6"/>
    <w:rsid w:val="003C43FD"/>
    <w:rsid w:val="00474639"/>
    <w:rsid w:val="00514B09"/>
    <w:rsid w:val="005A2DC0"/>
    <w:rsid w:val="005B7617"/>
    <w:rsid w:val="00664FEB"/>
    <w:rsid w:val="006C6731"/>
    <w:rsid w:val="006F1B88"/>
    <w:rsid w:val="007461D8"/>
    <w:rsid w:val="008700EC"/>
    <w:rsid w:val="00894062"/>
    <w:rsid w:val="008B4ABD"/>
    <w:rsid w:val="008E2DA1"/>
    <w:rsid w:val="00A30CFD"/>
    <w:rsid w:val="00AA1841"/>
    <w:rsid w:val="00B96F88"/>
    <w:rsid w:val="00BC2935"/>
    <w:rsid w:val="00C46E6A"/>
    <w:rsid w:val="00C956A3"/>
    <w:rsid w:val="00DD6033"/>
    <w:rsid w:val="00E14E1E"/>
    <w:rsid w:val="00E46959"/>
    <w:rsid w:val="00F664F4"/>
    <w:rsid w:val="00F76BAD"/>
    <w:rsid w:val="00F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Partnership foundation Trust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Strauss</dc:creator>
  <cp:lastModifiedBy>Marx Robert (Sussex Partnership Trust)</cp:lastModifiedBy>
  <cp:revision>2</cp:revision>
  <dcterms:created xsi:type="dcterms:W3CDTF">2017-04-25T10:13:00Z</dcterms:created>
  <dcterms:modified xsi:type="dcterms:W3CDTF">2017-04-25T10:13:00Z</dcterms:modified>
</cp:coreProperties>
</file>