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667"/>
        <w:gridCol w:w="2173"/>
        <w:gridCol w:w="1544"/>
      </w:tblGrid>
      <w:tr w:rsidR="00D03FB6" w:rsidRPr="007637DA" w14:paraId="6557BBFC" w14:textId="77777777" w:rsidTr="003455DA">
        <w:trPr>
          <w:trHeight w:val="6375"/>
        </w:trPr>
        <w:tc>
          <w:tcPr>
            <w:tcW w:w="9104" w:type="dxa"/>
            <w:gridSpan w:val="4"/>
          </w:tcPr>
          <w:p w14:paraId="7A9BD91A" w14:textId="77777777" w:rsidR="00D03FB6" w:rsidRDefault="00D03FB6" w:rsidP="003455DA">
            <w:pPr>
              <w:spacing w:before="120"/>
              <w:ind w:firstLine="140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毕业设计（论文）基本内容和要求：</w:t>
            </w:r>
          </w:p>
          <w:p w14:paraId="47E4B92F" w14:textId="77777777" w:rsidR="00D03FB6" w:rsidRDefault="00D03FB6" w:rsidP="003455DA">
            <w:pPr>
              <w:spacing w:before="120"/>
              <w:ind w:firstLine="140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基本内容：</w:t>
            </w:r>
          </w:p>
          <w:p w14:paraId="3C466DDA" w14:textId="2E13246C" w:rsidR="00D03FB6" w:rsidRDefault="00D03FB6" w:rsidP="00D03FB6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构建一个知识引擎（目前看来具体内容待定，自由度较大）</w:t>
            </w:r>
          </w:p>
          <w:p w14:paraId="73584991" w14:textId="5F530343" w:rsidR="00D03FB6" w:rsidRDefault="00D03FB6" w:rsidP="00D03FB6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负责部分：</w:t>
            </w:r>
          </w:p>
          <w:p w14:paraId="37199FF4" w14:textId="6245B918" w:rsidR="00D03FB6" w:rsidRPr="00D03FB6" w:rsidRDefault="00D03FB6" w:rsidP="00D03FB6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负责查询模块（C++实现）</w:t>
            </w:r>
            <w:r w:rsidRPr="00D03FB6">
              <w:rPr>
                <w:rFonts w:ascii="宋体" w:hAnsi="宋体" w:hint="eastAsia"/>
                <w:sz w:val="24"/>
              </w:rPr>
              <w:t>SPARQL标准，有相关的W3C的标准，SPARQL Endpoint</w:t>
            </w:r>
            <w:r>
              <w:rPr>
                <w:rFonts w:ascii="宋体" w:hAnsi="宋体" w:hint="eastAsia"/>
                <w:sz w:val="24"/>
              </w:rPr>
              <w:t>（类似一个服务器）</w:t>
            </w:r>
            <w:r w:rsidR="00E9423A">
              <w:rPr>
                <w:rFonts w:ascii="宋体" w:hAnsi="宋体" w:hint="eastAsia"/>
                <w:sz w:val="24"/>
              </w:rPr>
              <w:t>访问查询大量数据集</w:t>
            </w:r>
          </w:p>
          <w:p w14:paraId="74F1174A" w14:textId="7D90A41C" w:rsidR="00D03FB6" w:rsidRPr="007D2AF6" w:rsidRDefault="00D03FB6" w:rsidP="003455DA">
            <w:pPr>
              <w:spacing w:before="120"/>
              <w:ind w:firstLine="140"/>
              <w:rPr>
                <w:rFonts w:ascii="宋体" w:hAnsi="宋体" w:hint="eastAsia"/>
                <w:b/>
                <w:sz w:val="28"/>
                <w:szCs w:val="28"/>
              </w:rPr>
            </w:pPr>
            <w:r w:rsidRPr="007D2AF6">
              <w:rPr>
                <w:rFonts w:ascii="宋体" w:hAnsi="宋体" w:hint="eastAsia"/>
                <w:b/>
                <w:sz w:val="28"/>
                <w:szCs w:val="28"/>
              </w:rPr>
              <w:t>要求：</w:t>
            </w:r>
          </w:p>
          <w:p w14:paraId="60175C94" w14:textId="77777777" w:rsidR="00D03FB6" w:rsidRPr="007637DA" w:rsidRDefault="00D03FB6" w:rsidP="003455DA">
            <w:pPr>
              <w:pStyle w:val="a3"/>
              <w:numPr>
                <w:ilvl w:val="0"/>
                <w:numId w:val="1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sz w:val="24"/>
              </w:rPr>
            </w:pPr>
            <w:r w:rsidRPr="007637DA">
              <w:rPr>
                <w:rFonts w:ascii="宋体" w:hAnsi="宋体" w:hint="eastAsia"/>
                <w:sz w:val="24"/>
              </w:rPr>
              <w:t>研究实现面向时序关系和时序规则匹配的存储索引结构</w:t>
            </w:r>
          </w:p>
          <w:p w14:paraId="7B478CC7" w14:textId="77777777" w:rsidR="00D03FB6" w:rsidRDefault="00D03FB6" w:rsidP="003455DA">
            <w:pPr>
              <w:pStyle w:val="a3"/>
              <w:numPr>
                <w:ilvl w:val="0"/>
                <w:numId w:val="1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扩展针对Datalog的MagicSets算法使其支持DatalogMTL推理</w:t>
            </w:r>
          </w:p>
          <w:p w14:paraId="02F0A788" w14:textId="77777777" w:rsidR="00D03FB6" w:rsidRPr="007637DA" w:rsidRDefault="00D03FB6" w:rsidP="003455DA">
            <w:pPr>
              <w:pStyle w:val="a3"/>
              <w:numPr>
                <w:ilvl w:val="0"/>
                <w:numId w:val="1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选择一种现有推理引擎，将扩展后的方法实现至引擎中</w:t>
            </w:r>
          </w:p>
        </w:tc>
      </w:tr>
      <w:tr w:rsidR="00D03FB6" w14:paraId="5DB4A402" w14:textId="77777777" w:rsidTr="003455DA">
        <w:trPr>
          <w:trHeight w:val="760"/>
        </w:trPr>
        <w:tc>
          <w:tcPr>
            <w:tcW w:w="9104" w:type="dxa"/>
            <w:gridSpan w:val="4"/>
          </w:tcPr>
          <w:p w14:paraId="71D3997F" w14:textId="77777777" w:rsidR="00D03FB6" w:rsidRDefault="00D03FB6" w:rsidP="003455DA">
            <w:pPr>
              <w:spacing w:before="120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毕业设计（论文）进度安排：</w:t>
            </w:r>
          </w:p>
        </w:tc>
      </w:tr>
      <w:tr w:rsidR="00D03FB6" w14:paraId="51599900" w14:textId="77777777" w:rsidTr="003455DA">
        <w:trPr>
          <w:trHeight w:val="639"/>
        </w:trPr>
        <w:tc>
          <w:tcPr>
            <w:tcW w:w="720" w:type="dxa"/>
          </w:tcPr>
          <w:p w14:paraId="7604B8C4" w14:textId="77777777" w:rsidR="00D03FB6" w:rsidRDefault="00D03FB6" w:rsidP="003455DA">
            <w:pPr>
              <w:spacing w:before="120"/>
              <w:ind w:leftChars="-51" w:left="-107" w:rightChars="-51" w:right="-107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4667" w:type="dxa"/>
          </w:tcPr>
          <w:p w14:paraId="2E312174" w14:textId="77777777" w:rsidR="00D03FB6" w:rsidRDefault="00D03FB6" w:rsidP="003455DA">
            <w:pPr>
              <w:spacing w:before="120"/>
              <w:ind w:rightChars="-51" w:right="-107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毕业设计（论文）各阶段内容</w:t>
            </w:r>
          </w:p>
        </w:tc>
        <w:tc>
          <w:tcPr>
            <w:tcW w:w="2173" w:type="dxa"/>
          </w:tcPr>
          <w:p w14:paraId="2DDD287F" w14:textId="77777777" w:rsidR="00D03FB6" w:rsidRDefault="00D03FB6" w:rsidP="003455DA">
            <w:pPr>
              <w:spacing w:before="120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时间安排</w:t>
            </w:r>
          </w:p>
        </w:tc>
        <w:tc>
          <w:tcPr>
            <w:tcW w:w="1544" w:type="dxa"/>
          </w:tcPr>
          <w:p w14:paraId="1867634F" w14:textId="77777777" w:rsidR="00D03FB6" w:rsidRDefault="00D03FB6" w:rsidP="003455DA">
            <w:pPr>
              <w:spacing w:before="120"/>
              <w:ind w:leftChars="-51" w:left="-107" w:rightChars="-51" w:right="-107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 注</w:t>
            </w:r>
          </w:p>
        </w:tc>
      </w:tr>
      <w:tr w:rsidR="00D03FB6" w14:paraId="7EF91DCD" w14:textId="77777777" w:rsidTr="003455DA">
        <w:trPr>
          <w:trHeight w:val="451"/>
        </w:trPr>
        <w:tc>
          <w:tcPr>
            <w:tcW w:w="720" w:type="dxa"/>
          </w:tcPr>
          <w:p w14:paraId="754F83E4" w14:textId="77777777" w:rsidR="00D03FB6" w:rsidRDefault="00D03FB6" w:rsidP="003455DA">
            <w:pPr>
              <w:spacing w:before="1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67" w:type="dxa"/>
          </w:tcPr>
          <w:p w14:paraId="0683BB71" w14:textId="2D68AEC1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研究调研现有知识图谱系统</w:t>
            </w:r>
            <w:r w:rsidR="00B465CB">
              <w:rPr>
                <w:rFonts w:hint="eastAsia"/>
                <w:sz w:val="28"/>
                <w:szCs w:val="28"/>
              </w:rPr>
              <w:t>、确定技术选型、</w:t>
            </w:r>
            <w:r w:rsidR="00EA3970">
              <w:rPr>
                <w:rFonts w:hint="eastAsia"/>
                <w:sz w:val="28"/>
                <w:szCs w:val="28"/>
              </w:rPr>
              <w:t>明确</w:t>
            </w:r>
            <w:r w:rsidR="00615343">
              <w:rPr>
                <w:rFonts w:hint="eastAsia"/>
                <w:sz w:val="28"/>
                <w:szCs w:val="28"/>
              </w:rPr>
              <w:t>模块的架构</w:t>
            </w:r>
            <w:r w:rsidR="00EA3970">
              <w:rPr>
                <w:rFonts w:hint="eastAsia"/>
                <w:sz w:val="28"/>
                <w:szCs w:val="28"/>
              </w:rPr>
              <w:t>和</w:t>
            </w:r>
            <w:r w:rsidR="00615343">
              <w:rPr>
                <w:rFonts w:hint="eastAsia"/>
                <w:sz w:val="28"/>
                <w:szCs w:val="28"/>
              </w:rPr>
              <w:t>功能、</w:t>
            </w:r>
            <w:r w:rsidR="00B465CB">
              <w:rPr>
                <w:rFonts w:hint="eastAsia"/>
                <w:sz w:val="28"/>
                <w:szCs w:val="28"/>
              </w:rPr>
              <w:t>设计接口</w:t>
            </w:r>
          </w:p>
        </w:tc>
        <w:tc>
          <w:tcPr>
            <w:tcW w:w="2173" w:type="dxa"/>
          </w:tcPr>
          <w:p w14:paraId="06BA8A0A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2023.12-2024.02</w:t>
            </w:r>
          </w:p>
        </w:tc>
        <w:tc>
          <w:tcPr>
            <w:tcW w:w="1544" w:type="dxa"/>
          </w:tcPr>
          <w:p w14:paraId="3D4E46A6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</w:p>
        </w:tc>
      </w:tr>
      <w:tr w:rsidR="00D03FB6" w14:paraId="0A873A2C" w14:textId="77777777" w:rsidTr="003455DA">
        <w:trPr>
          <w:trHeight w:val="503"/>
        </w:trPr>
        <w:tc>
          <w:tcPr>
            <w:tcW w:w="720" w:type="dxa"/>
          </w:tcPr>
          <w:p w14:paraId="35F936F6" w14:textId="77777777" w:rsidR="00D03FB6" w:rsidRDefault="00D03FB6" w:rsidP="003455DA">
            <w:pPr>
              <w:spacing w:before="12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67" w:type="dxa"/>
          </w:tcPr>
          <w:p w14:paraId="34BE4E04" w14:textId="60086407" w:rsidR="00D03FB6" w:rsidRDefault="00B465CB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逐步实现</w:t>
            </w:r>
            <w:r w:rsidR="00615343">
              <w:rPr>
                <w:rFonts w:hint="eastAsia"/>
                <w:sz w:val="28"/>
                <w:szCs w:val="28"/>
              </w:rPr>
              <w:t>查询系统</w:t>
            </w:r>
          </w:p>
        </w:tc>
        <w:tc>
          <w:tcPr>
            <w:tcW w:w="2173" w:type="dxa"/>
          </w:tcPr>
          <w:p w14:paraId="03C3B058" w14:textId="35855E74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2023.02-2024.0</w:t>
            </w:r>
            <w:r w:rsidR="00615343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544" w:type="dxa"/>
          </w:tcPr>
          <w:p w14:paraId="0550DEFD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</w:p>
        </w:tc>
      </w:tr>
      <w:tr w:rsidR="00D03FB6" w14:paraId="1AF32247" w14:textId="77777777" w:rsidTr="003455DA">
        <w:trPr>
          <w:trHeight w:val="452"/>
        </w:trPr>
        <w:tc>
          <w:tcPr>
            <w:tcW w:w="720" w:type="dxa"/>
          </w:tcPr>
          <w:p w14:paraId="00CF6E8C" w14:textId="77777777" w:rsidR="00D03FB6" w:rsidRDefault="00D03FB6" w:rsidP="003455DA">
            <w:pPr>
              <w:spacing w:before="1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67" w:type="dxa"/>
          </w:tcPr>
          <w:p w14:paraId="30D0AC0E" w14:textId="587584AB" w:rsidR="00D03FB6" w:rsidRDefault="00B465CB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优化</w:t>
            </w:r>
            <w:r w:rsidR="00F87817">
              <w:rPr>
                <w:rFonts w:hint="eastAsia"/>
                <w:sz w:val="28"/>
                <w:szCs w:val="28"/>
              </w:rPr>
              <w:t>查询模块</w:t>
            </w:r>
            <w:r w:rsidR="00E9423A">
              <w:rPr>
                <w:rFonts w:hint="eastAsia"/>
                <w:sz w:val="28"/>
                <w:szCs w:val="28"/>
              </w:rPr>
              <w:t>（如提高并发性、分布式</w:t>
            </w:r>
            <w:r w:rsidR="00F87817">
              <w:rPr>
                <w:rFonts w:hint="eastAsia"/>
                <w:sz w:val="28"/>
                <w:szCs w:val="28"/>
              </w:rPr>
              <w:t>、增加缓存、优化查询等</w:t>
            </w:r>
            <w:r w:rsidR="00E9423A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73" w:type="dxa"/>
          </w:tcPr>
          <w:p w14:paraId="50655B98" w14:textId="0E49602A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2023.0</w:t>
            </w:r>
            <w:r w:rsidR="00615343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-2024.05</w:t>
            </w:r>
          </w:p>
        </w:tc>
        <w:tc>
          <w:tcPr>
            <w:tcW w:w="1544" w:type="dxa"/>
          </w:tcPr>
          <w:p w14:paraId="5B77B8A3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</w:p>
        </w:tc>
      </w:tr>
      <w:tr w:rsidR="00D03FB6" w14:paraId="2DF219D1" w14:textId="77777777" w:rsidTr="003455DA">
        <w:trPr>
          <w:trHeight w:val="563"/>
        </w:trPr>
        <w:tc>
          <w:tcPr>
            <w:tcW w:w="720" w:type="dxa"/>
          </w:tcPr>
          <w:p w14:paraId="7C76C832" w14:textId="77777777" w:rsidR="00D03FB6" w:rsidRDefault="00D03FB6" w:rsidP="003455DA">
            <w:pPr>
              <w:spacing w:before="12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67" w:type="dxa"/>
          </w:tcPr>
          <w:p w14:paraId="73EB0E29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撰写毕业论文及答辩</w:t>
            </w:r>
          </w:p>
        </w:tc>
        <w:tc>
          <w:tcPr>
            <w:tcW w:w="2173" w:type="dxa"/>
          </w:tcPr>
          <w:p w14:paraId="1B8B3F98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2023.05-2024.06</w:t>
            </w:r>
          </w:p>
        </w:tc>
        <w:tc>
          <w:tcPr>
            <w:tcW w:w="1544" w:type="dxa"/>
          </w:tcPr>
          <w:p w14:paraId="48137812" w14:textId="77777777" w:rsidR="00D03FB6" w:rsidRDefault="00D03FB6" w:rsidP="003455DA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3F6C18D9" w14:textId="1B7A7304" w:rsidR="00431193" w:rsidRDefault="00B465CB">
      <w:r>
        <w:rPr>
          <w:rFonts w:hint="eastAsia"/>
        </w:rPr>
        <w:t>实现逻辑：</w:t>
      </w:r>
    </w:p>
    <w:p w14:paraId="35F603EA" w14:textId="77777777" w:rsidR="00B465CB" w:rsidRPr="00B465CB" w:rsidRDefault="00B465CB" w:rsidP="00B465CB">
      <w:pPr>
        <w:numPr>
          <w:ilvl w:val="0"/>
          <w:numId w:val="2"/>
        </w:numPr>
      </w:pPr>
      <w:r w:rsidRPr="00B465CB">
        <w:rPr>
          <w:b/>
          <w:bCs/>
        </w:rPr>
        <w:t xml:space="preserve">HTTP </w:t>
      </w:r>
      <w:r w:rsidRPr="00B465CB">
        <w:rPr>
          <w:b/>
          <w:bCs/>
        </w:rPr>
        <w:t>接口</w:t>
      </w:r>
    </w:p>
    <w:p w14:paraId="3A01097D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提供</w:t>
      </w:r>
      <w:r w:rsidRPr="00B465CB">
        <w:t xml:space="preserve"> HTTP </w:t>
      </w:r>
      <w:r w:rsidRPr="00B465CB">
        <w:t>服务用于接收</w:t>
      </w:r>
      <w:r w:rsidRPr="00B465CB">
        <w:t xml:space="preserve"> SPARQL </w:t>
      </w:r>
      <w:r w:rsidRPr="00B465CB">
        <w:t>查询请求。</w:t>
      </w:r>
    </w:p>
    <w:p w14:paraId="54D5E650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支持</w:t>
      </w:r>
      <w:r w:rsidRPr="00B465CB">
        <w:t xml:space="preserve"> GET </w:t>
      </w:r>
      <w:r w:rsidRPr="00B465CB">
        <w:t>和</w:t>
      </w:r>
      <w:r w:rsidRPr="00B465CB">
        <w:t xml:space="preserve"> POST </w:t>
      </w:r>
      <w:r w:rsidRPr="00B465CB">
        <w:t>请求，解析</w:t>
      </w:r>
      <w:r w:rsidRPr="00B465CB">
        <w:t xml:space="preserve"> SPARQL </w:t>
      </w:r>
      <w:r w:rsidRPr="00B465CB">
        <w:t>查询。</w:t>
      </w:r>
    </w:p>
    <w:p w14:paraId="2CF1661A" w14:textId="77777777" w:rsidR="00B465CB" w:rsidRPr="00B465CB" w:rsidRDefault="00B465CB" w:rsidP="00B465CB">
      <w:pPr>
        <w:numPr>
          <w:ilvl w:val="0"/>
          <w:numId w:val="2"/>
        </w:numPr>
      </w:pPr>
      <w:r w:rsidRPr="00B465CB">
        <w:rPr>
          <w:b/>
          <w:bCs/>
        </w:rPr>
        <w:t xml:space="preserve">SPARQL </w:t>
      </w:r>
      <w:r w:rsidRPr="00B465CB">
        <w:rPr>
          <w:b/>
          <w:bCs/>
        </w:rPr>
        <w:t>解析器</w:t>
      </w:r>
    </w:p>
    <w:p w14:paraId="43E6C185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解析用户提交的</w:t>
      </w:r>
      <w:r w:rsidRPr="00B465CB">
        <w:t xml:space="preserve"> SPARQL </w:t>
      </w:r>
      <w:r w:rsidRPr="00B465CB">
        <w:t>查询语句。</w:t>
      </w:r>
    </w:p>
    <w:p w14:paraId="069AEF80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验证语法和语义是否符合</w:t>
      </w:r>
      <w:r w:rsidRPr="00B465CB">
        <w:t xml:space="preserve"> SPARQL </w:t>
      </w:r>
      <w:r w:rsidRPr="00B465CB">
        <w:t>标准。</w:t>
      </w:r>
    </w:p>
    <w:p w14:paraId="00E2AF5C" w14:textId="77777777" w:rsidR="00B465CB" w:rsidRPr="00B465CB" w:rsidRDefault="00B465CB" w:rsidP="00B465CB">
      <w:pPr>
        <w:numPr>
          <w:ilvl w:val="0"/>
          <w:numId w:val="2"/>
        </w:numPr>
      </w:pPr>
      <w:r w:rsidRPr="00B465CB">
        <w:rPr>
          <w:b/>
          <w:bCs/>
        </w:rPr>
        <w:t>查询执行引擎</w:t>
      </w:r>
    </w:p>
    <w:p w14:paraId="136E1632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执行解析后的</w:t>
      </w:r>
      <w:r w:rsidRPr="00B465CB">
        <w:t xml:space="preserve"> SPARQL </w:t>
      </w:r>
      <w:r w:rsidRPr="00B465CB">
        <w:t>查询，检索</w:t>
      </w:r>
      <w:r w:rsidRPr="00B465CB">
        <w:t xml:space="preserve"> RDF </w:t>
      </w:r>
      <w:r w:rsidRPr="00B465CB">
        <w:t>数据。</w:t>
      </w:r>
    </w:p>
    <w:p w14:paraId="0156315E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lastRenderedPageBreak/>
        <w:t>支持基本操作（</w:t>
      </w:r>
      <w:r w:rsidRPr="00B465CB">
        <w:t>SELECT</w:t>
      </w:r>
      <w:r w:rsidRPr="00B465CB">
        <w:t>、</w:t>
      </w:r>
      <w:r w:rsidRPr="00B465CB">
        <w:t>CONSTRUCT</w:t>
      </w:r>
      <w:r w:rsidRPr="00B465CB">
        <w:t>、</w:t>
      </w:r>
      <w:r w:rsidRPr="00B465CB">
        <w:t>ASK</w:t>
      </w:r>
      <w:r w:rsidRPr="00B465CB">
        <w:t>、</w:t>
      </w:r>
      <w:r w:rsidRPr="00B465CB">
        <w:t>DESCRIBE</w:t>
      </w:r>
      <w:r w:rsidRPr="00B465CB">
        <w:t>）和复杂查询（</w:t>
      </w:r>
      <w:r w:rsidRPr="00B465CB">
        <w:t>FILTER</w:t>
      </w:r>
      <w:r w:rsidRPr="00B465CB">
        <w:t>、</w:t>
      </w:r>
      <w:r w:rsidRPr="00B465CB">
        <w:t>ORDER BY</w:t>
      </w:r>
      <w:r w:rsidRPr="00B465CB">
        <w:t>、</w:t>
      </w:r>
      <w:r w:rsidRPr="00B465CB">
        <w:t xml:space="preserve">LIMIT </w:t>
      </w:r>
      <w:r w:rsidRPr="00B465CB">
        <w:t>等）。</w:t>
      </w:r>
    </w:p>
    <w:p w14:paraId="0474240B" w14:textId="77777777" w:rsidR="00B465CB" w:rsidRPr="00B465CB" w:rsidRDefault="00B465CB" w:rsidP="00B465CB">
      <w:pPr>
        <w:numPr>
          <w:ilvl w:val="0"/>
          <w:numId w:val="2"/>
        </w:numPr>
      </w:pPr>
      <w:r w:rsidRPr="00B465CB">
        <w:rPr>
          <w:b/>
          <w:bCs/>
        </w:rPr>
        <w:t>结果序列化</w:t>
      </w:r>
    </w:p>
    <w:p w14:paraId="76976813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将查询结果转换为用户请求的格式（</w:t>
      </w:r>
      <w:r w:rsidRPr="00B465CB">
        <w:t>JSON</w:t>
      </w:r>
      <w:r w:rsidRPr="00B465CB">
        <w:t>、</w:t>
      </w:r>
      <w:r w:rsidRPr="00B465CB">
        <w:t>XML</w:t>
      </w:r>
      <w:r w:rsidRPr="00B465CB">
        <w:t>、</w:t>
      </w:r>
      <w:r w:rsidRPr="00B465CB">
        <w:t xml:space="preserve">RDF/Turtle </w:t>
      </w:r>
      <w:r w:rsidRPr="00B465CB">
        <w:t>等）。</w:t>
      </w:r>
    </w:p>
    <w:p w14:paraId="298095F1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根据</w:t>
      </w:r>
      <w:r w:rsidRPr="00B465CB">
        <w:t xml:space="preserve"> Accept </w:t>
      </w:r>
      <w:r w:rsidRPr="00B465CB">
        <w:t>头部决定响应格式。</w:t>
      </w:r>
    </w:p>
    <w:p w14:paraId="45050DE6" w14:textId="77777777" w:rsidR="00B465CB" w:rsidRPr="00B465CB" w:rsidRDefault="00B465CB" w:rsidP="00B465CB">
      <w:pPr>
        <w:numPr>
          <w:ilvl w:val="0"/>
          <w:numId w:val="2"/>
        </w:numPr>
      </w:pPr>
      <w:r w:rsidRPr="00B465CB">
        <w:rPr>
          <w:b/>
          <w:bCs/>
        </w:rPr>
        <w:t>日志和错误处理</w:t>
      </w:r>
    </w:p>
    <w:p w14:paraId="6DF3181A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记录查询日志，追踪性能。</w:t>
      </w:r>
    </w:p>
    <w:p w14:paraId="21F09EB3" w14:textId="77777777" w:rsidR="00B465CB" w:rsidRPr="00B465CB" w:rsidRDefault="00B465CB" w:rsidP="00B465CB">
      <w:pPr>
        <w:numPr>
          <w:ilvl w:val="1"/>
          <w:numId w:val="2"/>
        </w:numPr>
      </w:pPr>
      <w:r w:rsidRPr="00B465CB">
        <w:t>提供详细的错误响应（语法错误、超时等）。</w:t>
      </w:r>
    </w:p>
    <w:p w14:paraId="30EAD107" w14:textId="77777777" w:rsidR="00B465CB" w:rsidRPr="00B465CB" w:rsidRDefault="00B465CB"/>
    <w:sectPr w:rsidR="00B465CB" w:rsidRPr="00B4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FB58D" w14:textId="77777777" w:rsidR="00E96617" w:rsidRDefault="00E96617" w:rsidP="00615343">
      <w:r>
        <w:separator/>
      </w:r>
    </w:p>
  </w:endnote>
  <w:endnote w:type="continuationSeparator" w:id="0">
    <w:p w14:paraId="28FBF77A" w14:textId="77777777" w:rsidR="00E96617" w:rsidRDefault="00E96617" w:rsidP="0061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2A6E4" w14:textId="77777777" w:rsidR="00E96617" w:rsidRDefault="00E96617" w:rsidP="00615343">
      <w:r>
        <w:separator/>
      </w:r>
    </w:p>
  </w:footnote>
  <w:footnote w:type="continuationSeparator" w:id="0">
    <w:p w14:paraId="29DA38B1" w14:textId="77777777" w:rsidR="00E96617" w:rsidRDefault="00E96617" w:rsidP="0061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C5ADB"/>
    <w:multiLevelType w:val="hybridMultilevel"/>
    <w:tmpl w:val="95463F54"/>
    <w:lvl w:ilvl="0" w:tplc="D6B8D1F0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645B3B93"/>
    <w:multiLevelType w:val="multilevel"/>
    <w:tmpl w:val="6C3E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566187">
    <w:abstractNumId w:val="0"/>
  </w:num>
  <w:num w:numId="2" w16cid:durableId="176167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FB6"/>
    <w:rsid w:val="000006F4"/>
    <w:rsid w:val="00307A8B"/>
    <w:rsid w:val="003B632F"/>
    <w:rsid w:val="00431193"/>
    <w:rsid w:val="00615343"/>
    <w:rsid w:val="00902BBF"/>
    <w:rsid w:val="00B465CB"/>
    <w:rsid w:val="00D03FB6"/>
    <w:rsid w:val="00DC3650"/>
    <w:rsid w:val="00E9423A"/>
    <w:rsid w:val="00E96617"/>
    <w:rsid w:val="00EA3970"/>
    <w:rsid w:val="00F24C07"/>
    <w:rsid w:val="00F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44919"/>
  <w15:chartTrackingRefBased/>
  <w15:docId w15:val="{26DE7B5E-F753-4F3D-A0CB-C531E3AB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F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03F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53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534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53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Chen</dc:creator>
  <cp:keywords/>
  <dc:description/>
  <cp:lastModifiedBy>Daisy Chen</cp:lastModifiedBy>
  <cp:revision>6</cp:revision>
  <dcterms:created xsi:type="dcterms:W3CDTF">2024-12-12T04:21:00Z</dcterms:created>
  <dcterms:modified xsi:type="dcterms:W3CDTF">2024-12-13T07:14:00Z</dcterms:modified>
</cp:coreProperties>
</file>