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572" w:rsidRPr="006A2B42" w:rsidRDefault="006A2B42" w:rsidP="006A2B42">
      <w:pPr>
        <w:pStyle w:val="1"/>
        <w:spacing w:before="0" w:after="0"/>
        <w:rPr>
          <w:rFonts w:ascii="Segoe UI" w:hAnsi="Segoe UI" w:cs="Segoe UI"/>
          <w:color w:val="000000"/>
          <w:lang w:val="en-US"/>
        </w:rPr>
      </w:pPr>
      <w:r>
        <w:rPr>
          <w:lang w:val="en-US"/>
        </w:rPr>
        <w:t xml:space="preserve">REST </w:t>
      </w:r>
      <w:r w:rsidR="00000000" w:rsidRPr="006A2B42">
        <w:rPr>
          <w:lang w:val="en-US"/>
        </w:rPr>
        <w:t>API &lt;</w:t>
      </w:r>
      <w:r w:rsidRPr="006A2B42">
        <w:rPr>
          <w:rFonts w:ascii="Segoe UI" w:hAnsi="Segoe UI" w:cs="Segoe UI"/>
          <w:color w:val="000000"/>
          <w:lang w:val="en-US"/>
        </w:rPr>
        <w:t>Language Recognizer</w:t>
      </w:r>
      <w:r>
        <w:rPr>
          <w:lang w:val="en-US"/>
        </w:rPr>
        <w:t xml:space="preserve"> API</w:t>
      </w:r>
      <w:r w:rsidR="00000000" w:rsidRPr="006A2B42">
        <w:rPr>
          <w:lang w:val="en-US"/>
        </w:rPr>
        <w:t>&gt;</w:t>
      </w:r>
    </w:p>
    <w:p w:rsidR="00E42572" w:rsidRDefault="00000000">
      <w:pPr>
        <w:pStyle w:val="2"/>
      </w:pPr>
      <w:bookmarkStart w:id="0" w:name="_vribiue8cbkc" w:colFirst="0" w:colLast="0"/>
      <w:bookmarkEnd w:id="0"/>
      <w:r>
        <w:t>Метрики документа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2572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Номер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API-0.1</w:t>
            </w:r>
          </w:p>
        </w:tc>
      </w:tr>
      <w:tr w:rsidR="00E42572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Название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6A2B42">
            <w:pPr>
              <w:widowControl w:val="0"/>
              <w:spacing w:line="240" w:lineRule="auto"/>
            </w:pPr>
            <w:r w:rsidRPr="006A2B42">
              <w:rPr>
                <w:rFonts w:ascii="Segoe UI" w:hAnsi="Segoe UI" w:cs="Segoe UI"/>
                <w:color w:val="000000"/>
                <w:lang w:val="en-US"/>
              </w:rPr>
              <w:t>Language Recognizer</w:t>
            </w:r>
            <w:r>
              <w:rPr>
                <w:lang w:val="en-US"/>
              </w:rPr>
              <w:t xml:space="preserve"> API</w:t>
            </w:r>
          </w:p>
        </w:tc>
      </w:tr>
      <w:tr w:rsidR="00E42572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Последняя версия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E42572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Статус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Актуален</w:t>
            </w:r>
          </w:p>
        </w:tc>
      </w:tr>
      <w:tr w:rsidR="00E42572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URL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ru-RU"/>
              </w:rPr>
            </w:pPr>
            <w:r w:rsidRPr="006A2B42">
              <w:t>http://127.0.0.1:8000/predict</w:t>
            </w:r>
          </w:p>
        </w:tc>
      </w:tr>
      <w:tr w:rsidR="00E42572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proofErr w:type="spellStart"/>
            <w:r>
              <w:t>Swagger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6A2B42">
            <w:pPr>
              <w:widowControl w:val="0"/>
              <w:spacing w:line="240" w:lineRule="auto"/>
            </w:pPr>
            <w:r w:rsidRPr="006A2B42">
              <w:t>http://127.0.0.1:8000/docs#/default/predict_language_predict_post</w:t>
            </w:r>
          </w:p>
        </w:tc>
      </w:tr>
      <w:tr w:rsidR="00E42572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Связанные документы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E42572" w:rsidRDefault="00000000">
      <w:pPr>
        <w:pStyle w:val="2"/>
      </w:pPr>
      <w:bookmarkStart w:id="1" w:name="_d2sgwzupr5bd" w:colFirst="0" w:colLast="0"/>
      <w:bookmarkEnd w:id="1"/>
      <w:r>
        <w:t>Версия документа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E42572">
        <w:tc>
          <w:tcPr>
            <w:tcW w:w="1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Версия</w:t>
            </w:r>
          </w:p>
        </w:tc>
        <w:tc>
          <w:tcPr>
            <w:tcW w:w="1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Дата</w:t>
            </w:r>
          </w:p>
        </w:tc>
        <w:tc>
          <w:tcPr>
            <w:tcW w:w="1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Ответственный</w:t>
            </w:r>
          </w:p>
        </w:tc>
        <w:tc>
          <w:tcPr>
            <w:tcW w:w="1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Задача / требование</w:t>
            </w:r>
          </w:p>
        </w:tc>
        <w:tc>
          <w:tcPr>
            <w:tcW w:w="1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Изменения</w:t>
            </w:r>
          </w:p>
        </w:tc>
      </w:tr>
      <w:tr w:rsidR="00E42572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25.09.2024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Кабанов И.А.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>
              <w:rPr>
                <w:lang w:val="en-US"/>
              </w:rPr>
              <w:t>API</w:t>
            </w:r>
            <w:r>
              <w:rPr>
                <w:lang w:val="ru-RU"/>
              </w:rPr>
              <w:t xml:space="preserve"> для веб приложения по распознаванию языков.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CB03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Документ создан</w:t>
            </w:r>
          </w:p>
        </w:tc>
      </w:tr>
    </w:tbl>
    <w:p w:rsidR="00E42572" w:rsidRDefault="00E42572"/>
    <w:p w:rsidR="00E42572" w:rsidRDefault="00000000">
      <w:pPr>
        <w:pStyle w:val="2"/>
      </w:pPr>
      <w:bookmarkStart w:id="2" w:name="_82zt5ccllscc" w:colFirst="0" w:colLast="0"/>
      <w:bookmarkEnd w:id="2"/>
      <w:r>
        <w:t>1. Аутентификация</w:t>
      </w:r>
    </w:p>
    <w:p w:rsidR="00E42572" w:rsidRPr="006A2B42" w:rsidRDefault="00000000">
      <w:pPr>
        <w:rPr>
          <w:b/>
          <w:lang w:val="ru-RU"/>
        </w:rPr>
      </w:pPr>
      <w:r>
        <w:t xml:space="preserve">Для доступа к API </w:t>
      </w:r>
      <w:r w:rsidR="006A2B42">
        <w:rPr>
          <w:lang w:val="ru-RU"/>
        </w:rPr>
        <w:t xml:space="preserve">не </w:t>
      </w:r>
      <w:r>
        <w:t>требуется аутентификация.</w:t>
      </w:r>
    </w:p>
    <w:p w:rsidR="00E42572" w:rsidRPr="006A2B42" w:rsidRDefault="00000000">
      <w:pPr>
        <w:pStyle w:val="2"/>
        <w:rPr>
          <w:lang w:val="en-US"/>
        </w:rPr>
      </w:pPr>
      <w:bookmarkStart w:id="3" w:name="_xyvky0n8zlgk" w:colFirst="0" w:colLast="0"/>
      <w:bookmarkEnd w:id="3"/>
      <w:r w:rsidRPr="006A2B42">
        <w:rPr>
          <w:lang w:val="en-US"/>
        </w:rPr>
        <w:t xml:space="preserve">2. </w:t>
      </w:r>
      <w:r>
        <w:t>Адрес</w:t>
      </w:r>
      <w:r w:rsidRPr="006A2B42">
        <w:rPr>
          <w:lang w:val="en-US"/>
        </w:rPr>
        <w:t xml:space="preserve"> API (REST)</w:t>
      </w:r>
    </w:p>
    <w:p w:rsidR="00E42572" w:rsidRPr="006A2B42" w:rsidRDefault="00000000">
      <w:pPr>
        <w:rPr>
          <w:lang w:val="en-US"/>
        </w:rPr>
      </w:pPr>
      <w:r w:rsidRPr="006A2B42">
        <w:rPr>
          <w:lang w:val="en-US"/>
        </w:rPr>
        <w:t xml:space="preserve">Prod: </w:t>
      </w:r>
      <w:r w:rsidR="006A2B42" w:rsidRPr="006A2B42">
        <w:rPr>
          <w:lang w:val="en-US"/>
        </w:rPr>
        <w:t>-</w:t>
      </w:r>
    </w:p>
    <w:p w:rsidR="00E42572" w:rsidRPr="006A2B42" w:rsidRDefault="00000000">
      <w:pPr>
        <w:rPr>
          <w:lang w:val="en-US"/>
        </w:rPr>
      </w:pPr>
      <w:r w:rsidRPr="006A2B42">
        <w:rPr>
          <w:lang w:val="en-US"/>
        </w:rPr>
        <w:t>Stage:</w:t>
      </w:r>
      <w:r w:rsidR="006A2B42" w:rsidRPr="006A2B42">
        <w:rPr>
          <w:lang w:val="en-US"/>
        </w:rPr>
        <w:t xml:space="preserve"> -</w:t>
      </w:r>
    </w:p>
    <w:p w:rsidR="00E42572" w:rsidRPr="006A2B42" w:rsidRDefault="00000000">
      <w:pPr>
        <w:rPr>
          <w:lang w:val="ru-RU"/>
        </w:rPr>
      </w:pPr>
      <w:r>
        <w:t xml:space="preserve">Test: </w:t>
      </w:r>
      <w:r w:rsidR="006A2B42">
        <w:rPr>
          <w:lang w:val="ru-RU"/>
        </w:rPr>
        <w:t>-</w:t>
      </w:r>
    </w:p>
    <w:p w:rsidR="00E42572" w:rsidRDefault="00000000">
      <w:pPr>
        <w:pStyle w:val="2"/>
      </w:pPr>
      <w:bookmarkStart w:id="4" w:name="_mcvpdof36mzw" w:colFirst="0" w:colLast="0"/>
      <w:bookmarkEnd w:id="4"/>
      <w:r>
        <w:t>3. Описание метода</w:t>
      </w:r>
    </w:p>
    <w:p w:rsidR="00E42572" w:rsidRPr="006A2B42" w:rsidRDefault="006A2B42">
      <w:pPr>
        <w:rPr>
          <w:lang w:val="ru-RU"/>
        </w:rPr>
      </w:pPr>
      <w:r>
        <w:rPr>
          <w:lang w:val="en-US"/>
        </w:rPr>
        <w:t>POST</w:t>
      </w:r>
      <w:r w:rsidRPr="006A2B42">
        <w:rPr>
          <w:lang w:val="ru-RU"/>
        </w:rPr>
        <w:t xml:space="preserve"> </w:t>
      </w:r>
      <w:r>
        <w:rPr>
          <w:lang w:val="ru-RU"/>
        </w:rPr>
        <w:t xml:space="preserve">Метод </w:t>
      </w:r>
      <w:r>
        <w:rPr>
          <w:lang w:val="en-US"/>
        </w:rPr>
        <w:t>predict</w:t>
      </w:r>
      <w:r>
        <w:rPr>
          <w:lang w:val="ru-RU"/>
        </w:rPr>
        <w:t xml:space="preserve"> </w:t>
      </w:r>
      <w:r>
        <w:rPr>
          <w:lang w:val="en-US"/>
        </w:rPr>
        <w:t>lang</w:t>
      </w:r>
      <w:r w:rsidRPr="006A2B42">
        <w:rPr>
          <w:lang w:val="ru-RU"/>
        </w:rPr>
        <w:t xml:space="preserve"> </w:t>
      </w:r>
      <w:r>
        <w:rPr>
          <w:lang w:val="ru-RU"/>
        </w:rPr>
        <w:t>принимает на вход текст и возвращает язык текста. Если текст меньше 5 символов, то будет возращена ошибка.</w:t>
      </w:r>
    </w:p>
    <w:p w:rsidR="00E42572" w:rsidRDefault="00000000">
      <w:pPr>
        <w:pStyle w:val="2"/>
      </w:pPr>
      <w:bookmarkStart w:id="5" w:name="_7h0b2mjilvdm" w:colFirst="0" w:colLast="0"/>
      <w:bookmarkEnd w:id="5"/>
      <w:r>
        <w:lastRenderedPageBreak/>
        <w:t>4. Описание контракта API</w:t>
      </w:r>
    </w:p>
    <w:p w:rsidR="00E42572" w:rsidRDefault="00000000">
      <w:pPr>
        <w:pStyle w:val="3"/>
        <w:rPr>
          <w:color w:val="000000"/>
        </w:rPr>
      </w:pPr>
      <w:bookmarkStart w:id="6" w:name="_377ov4136fyk" w:colFirst="0" w:colLast="0"/>
      <w:bookmarkEnd w:id="6"/>
      <w:r>
        <w:rPr>
          <w:color w:val="000000"/>
          <w:sz w:val="32"/>
          <w:szCs w:val="32"/>
        </w:rPr>
        <w:t xml:space="preserve">4.1. </w:t>
      </w:r>
      <w:r>
        <w:rPr>
          <w:color w:val="000000"/>
        </w:rPr>
        <w:t>Требования к интерфейсу API на вход</w:t>
      </w:r>
    </w:p>
    <w:p w:rsidR="00E42572" w:rsidRDefault="00E42572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800"/>
        <w:gridCol w:w="1939"/>
        <w:gridCol w:w="1660"/>
        <w:gridCol w:w="1800"/>
      </w:tblGrid>
      <w:tr w:rsidR="00E42572" w:rsidTr="006A2B42">
        <w:tc>
          <w:tcPr>
            <w:tcW w:w="1801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Код параметра</w:t>
            </w:r>
          </w:p>
        </w:tc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Тип данных</w:t>
            </w:r>
          </w:p>
        </w:tc>
        <w:tc>
          <w:tcPr>
            <w:tcW w:w="19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Обязательность</w:t>
            </w:r>
          </w:p>
        </w:tc>
        <w:tc>
          <w:tcPr>
            <w:tcW w:w="16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Описание</w:t>
            </w:r>
          </w:p>
        </w:tc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Доступные значения</w:t>
            </w:r>
          </w:p>
        </w:tc>
      </w:tr>
      <w:tr w:rsidR="00E42572" w:rsidTr="006A2B42">
        <w:trPr>
          <w:trHeight w:val="420"/>
        </w:trPr>
        <w:tc>
          <w:tcPr>
            <w:tcW w:w="9000" w:type="dxa"/>
            <w:gridSpan w:val="5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Поля тела запроса (если есть)</w:t>
            </w:r>
          </w:p>
        </w:tc>
      </w:tr>
      <w:tr w:rsidR="00E42572" w:rsidTr="006A2B42">
        <w:tc>
          <w:tcPr>
            <w:tcW w:w="1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6A2B4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Текст, который будет использоваться для определения языка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6A2B42" w:rsidRDefault="00E42572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</w:tbl>
    <w:p w:rsidR="00E42572" w:rsidRPr="006A2B42" w:rsidRDefault="00E42572" w:rsidP="006A2B42">
      <w:pPr>
        <w:rPr>
          <w:lang w:val="ru-RU"/>
        </w:rPr>
      </w:pPr>
    </w:p>
    <w:p w:rsidR="00E42572" w:rsidRDefault="00000000">
      <w:pPr>
        <w:pStyle w:val="3"/>
      </w:pPr>
      <w:bookmarkStart w:id="7" w:name="_f12lx3agd0z9" w:colFirst="0" w:colLast="0"/>
      <w:bookmarkEnd w:id="7"/>
      <w:r>
        <w:rPr>
          <w:color w:val="000000"/>
          <w:sz w:val="32"/>
          <w:szCs w:val="32"/>
        </w:rPr>
        <w:t xml:space="preserve">4.2. </w:t>
      </w:r>
      <w:r>
        <w:rPr>
          <w:color w:val="000000"/>
        </w:rPr>
        <w:t>Требования к интерфейсу API на выход</w:t>
      </w:r>
    </w:p>
    <w:p w:rsidR="00E42572" w:rsidRDefault="00000000">
      <w:pPr>
        <w:pStyle w:val="4"/>
        <w:rPr>
          <w:color w:val="000000"/>
        </w:rPr>
      </w:pPr>
      <w:bookmarkStart w:id="8" w:name="_txjs0umasmcg" w:colFirst="0" w:colLast="0"/>
      <w:bookmarkEnd w:id="8"/>
      <w:r>
        <w:rPr>
          <w:color w:val="000000"/>
        </w:rPr>
        <w:t>4.1.1 Успешное выполнение операции</w:t>
      </w:r>
    </w:p>
    <w:p w:rsidR="00E42572" w:rsidRDefault="00000000">
      <w:pPr>
        <w:spacing w:before="240" w:after="120" w:line="16" w:lineRule="auto"/>
      </w:pPr>
      <w:r>
        <w:t>Код ответа HTTP: 200, 201 и др.</w:t>
      </w:r>
    </w:p>
    <w:p w:rsidR="00E42572" w:rsidRDefault="00000000">
      <w:pPr>
        <w:spacing w:before="240" w:after="120" w:line="16" w:lineRule="auto"/>
      </w:pPr>
      <w:r>
        <w:t>Описание успешного выполнения операции/создания объекта/...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42572" w:rsidTr="006A2B4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Код параметра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Обязательность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42572" w:rsidTr="006A2B42">
        <w:trPr>
          <w:trHeight w:val="420"/>
        </w:trPr>
        <w:tc>
          <w:tcPr>
            <w:tcW w:w="9029" w:type="dxa"/>
            <w:gridSpan w:val="4"/>
            <w:shd w:val="clear" w:color="auto" w:fill="EFEFEF"/>
          </w:tcPr>
          <w:p w:rsidR="00E42572" w:rsidRDefault="00000000">
            <w:pPr>
              <w:widowControl w:val="0"/>
              <w:spacing w:line="240" w:lineRule="auto"/>
            </w:pPr>
            <w:r>
              <w:t>Поля тела ответа (если есть)</w:t>
            </w:r>
          </w:p>
        </w:tc>
      </w:tr>
      <w:tr w:rsidR="00E42572" w:rsidTr="006A2B4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CB03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cluster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CB03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CB034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CB034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Успешный результат</w:t>
            </w:r>
          </w:p>
        </w:tc>
      </w:tr>
    </w:tbl>
    <w:p w:rsidR="00E42572" w:rsidRPr="00CB0347" w:rsidRDefault="00E42572">
      <w:pPr>
        <w:rPr>
          <w:b/>
          <w:lang w:val="ru-RU"/>
        </w:rPr>
      </w:pPr>
    </w:p>
    <w:p w:rsidR="00E42572" w:rsidRDefault="00000000">
      <w:pPr>
        <w:pStyle w:val="4"/>
      </w:pPr>
      <w:bookmarkStart w:id="9" w:name="_va52mbslkutd" w:colFirst="0" w:colLast="0"/>
      <w:bookmarkEnd w:id="9"/>
      <w:r>
        <w:t>4.1.2 Не успешное выполнение операции</w:t>
      </w:r>
    </w:p>
    <w:p w:rsidR="00E42572" w:rsidRDefault="00000000">
      <w:r>
        <w:t>Формат ответа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E42572" w:rsidTr="00CB0347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Код параметра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Обязательность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42572" w:rsidTr="00CB0347">
        <w:trPr>
          <w:trHeight w:val="420"/>
        </w:trPr>
        <w:tc>
          <w:tcPr>
            <w:tcW w:w="9029" w:type="dxa"/>
            <w:gridSpan w:val="4"/>
            <w:shd w:val="clear" w:color="auto" w:fill="EFEFEF"/>
          </w:tcPr>
          <w:p w:rsidR="00E42572" w:rsidRDefault="00000000">
            <w:pPr>
              <w:widowControl w:val="0"/>
              <w:spacing w:line="240" w:lineRule="auto"/>
            </w:pPr>
            <w:r>
              <w:t>Поля тела ответа (</w:t>
            </w:r>
            <w:proofErr w:type="spellStart"/>
            <w:r>
              <w:t>body</w:t>
            </w:r>
            <w:proofErr w:type="spellEnd"/>
            <w:r>
              <w:t>)</w:t>
            </w:r>
          </w:p>
        </w:tc>
      </w:tr>
      <w:tr w:rsidR="00CB0347" w:rsidTr="00CB034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347" w:rsidRDefault="00CB0347" w:rsidP="00CB03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347" w:rsidRPr="00CB0347" w:rsidRDefault="00CB0347" w:rsidP="00CB03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347" w:rsidRPr="00CB0347" w:rsidRDefault="00CB0347" w:rsidP="00CB034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347" w:rsidRPr="00CB0347" w:rsidRDefault="00CB0347" w:rsidP="00CB0347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Ошибка</w:t>
            </w:r>
          </w:p>
        </w:tc>
      </w:tr>
    </w:tbl>
    <w:p w:rsidR="00E42572" w:rsidRPr="00CB0347" w:rsidRDefault="00E42572">
      <w:pPr>
        <w:rPr>
          <w:lang w:val="en-US"/>
        </w:rPr>
      </w:pPr>
    </w:p>
    <w:p w:rsidR="00E42572" w:rsidRDefault="00000000">
      <w:pPr>
        <w:pStyle w:val="2"/>
      </w:pPr>
      <w:bookmarkStart w:id="10" w:name="_xrwg61g296n8" w:colFirst="0" w:colLast="0"/>
      <w:bookmarkEnd w:id="10"/>
      <w:r>
        <w:t>5. Обрабатываемые ошибки</w:t>
      </w: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2572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HTTP-код</w:t>
            </w:r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42572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spacing w:line="240" w:lineRule="auto"/>
            </w:pPr>
            <w:r>
              <w:lastRenderedPageBreak/>
              <w:t>400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Указаны некорректные параметры запроса</w:t>
            </w:r>
            <w:r w:rsidR="00CB0347" w:rsidRPr="00CB0347">
              <w:rPr>
                <w:lang w:val="ru-RU"/>
              </w:rPr>
              <w:t xml:space="preserve"> (</w:t>
            </w:r>
            <w:r w:rsidR="00CB0347">
              <w:rPr>
                <w:lang w:val="ru-RU"/>
              </w:rPr>
              <w:t xml:space="preserve">Пустой </w:t>
            </w:r>
            <w:r w:rsidR="00CB0347">
              <w:rPr>
                <w:lang w:val="en-US"/>
              </w:rPr>
              <w:t>text</w:t>
            </w:r>
            <w:r w:rsidR="00CB0347">
              <w:rPr>
                <w:lang w:val="ru-RU"/>
              </w:rPr>
              <w:t xml:space="preserve"> или меньше 5 символов)</w:t>
            </w:r>
          </w:p>
        </w:tc>
      </w:tr>
      <w:tr w:rsidR="00E42572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000000">
            <w:pPr>
              <w:spacing w:line="240" w:lineRule="auto"/>
              <w:rPr>
                <w:lang w:val="ru-RU"/>
              </w:rPr>
            </w:pPr>
            <w:r>
              <w:t>4</w:t>
            </w:r>
            <w:r w:rsidR="00CB0347">
              <w:rPr>
                <w:lang w:val="ru-RU"/>
              </w:rPr>
              <w:t>22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CB0347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ru-RU"/>
              </w:rPr>
              <w:t>Не правильно</w:t>
            </w:r>
            <w:proofErr w:type="gramEnd"/>
            <w:r>
              <w:rPr>
                <w:lang w:val="ru-RU"/>
              </w:rPr>
              <w:t xml:space="preserve"> составлен </w:t>
            </w:r>
            <w:r>
              <w:rPr>
                <w:lang w:val="en-US"/>
              </w:rPr>
              <w:t>JSON</w:t>
            </w:r>
            <w:r w:rsidRPr="00CB0347">
              <w:rPr>
                <w:lang w:val="ru-RU"/>
              </w:rPr>
              <w:t xml:space="preserve"> </w:t>
            </w:r>
            <w:r>
              <w:rPr>
                <w:lang w:val="en-US"/>
              </w:rPr>
              <w:t>body</w:t>
            </w:r>
          </w:p>
        </w:tc>
      </w:tr>
      <w:tr w:rsidR="00E42572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500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</w:pPr>
            <w:r>
              <w:t>Внутренняя ошибка сервера</w:t>
            </w:r>
          </w:p>
        </w:tc>
      </w:tr>
    </w:tbl>
    <w:p w:rsidR="00E42572" w:rsidRDefault="00E42572"/>
    <w:p w:rsidR="00E42572" w:rsidRDefault="00000000">
      <w:pPr>
        <w:pStyle w:val="2"/>
      </w:pPr>
      <w:bookmarkStart w:id="11" w:name="_ty8sfoqwppho" w:colFirst="0" w:colLast="0"/>
      <w:bookmarkEnd w:id="11"/>
      <w:r>
        <w:t>6. Пример запроса / ответа</w:t>
      </w:r>
    </w:p>
    <w:p w:rsidR="00E42572" w:rsidRDefault="00000000">
      <w:pPr>
        <w:pStyle w:val="3"/>
        <w:rPr>
          <w:color w:val="000000"/>
        </w:rPr>
      </w:pPr>
      <w:bookmarkStart w:id="12" w:name="_xyjmfetdtew4" w:colFirst="0" w:colLast="0"/>
      <w:bookmarkEnd w:id="12"/>
      <w:r>
        <w:rPr>
          <w:color w:val="000000"/>
          <w:sz w:val="32"/>
          <w:szCs w:val="32"/>
        </w:rPr>
        <w:t xml:space="preserve">6.1. </w:t>
      </w:r>
      <w:r>
        <w:rPr>
          <w:color w:val="000000"/>
        </w:rPr>
        <w:t>Запрос</w:t>
      </w:r>
    </w:p>
    <w:p w:rsidR="00CB0347" w:rsidRDefault="00CB0347" w:rsidP="00CB0347">
      <w:pPr>
        <w:pStyle w:val="HTML"/>
        <w:shd w:val="clear" w:color="auto" w:fill="333333"/>
        <w:wordWrap w:val="0"/>
        <w:rPr>
          <w:rStyle w:val="HTML1"/>
          <w:rFonts w:ascii="Consolas" w:hAnsi="Consolas" w:cs="Consolas"/>
          <w:b/>
          <w:bCs/>
          <w:color w:val="FFFFFF"/>
          <w:sz w:val="18"/>
          <w:szCs w:val="18"/>
        </w:rPr>
      </w:pPr>
      <w:bookmarkStart w:id="13" w:name="_uhdb30owszzq" w:colFirst="0" w:colLast="0"/>
      <w:bookmarkEnd w:id="13"/>
      <w:r>
        <w:rPr>
          <w:rStyle w:val="HTML1"/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:rsidR="00CB0347" w:rsidRDefault="00CB0347" w:rsidP="00CB0347">
      <w:pPr>
        <w:pStyle w:val="HTML"/>
        <w:shd w:val="clear" w:color="auto" w:fill="333333"/>
        <w:wordWrap w:val="0"/>
        <w:rPr>
          <w:rStyle w:val="HTML1"/>
          <w:rFonts w:ascii="Consolas" w:hAnsi="Consolas" w:cs="Consolas"/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  <w:lang w:val="en-US"/>
        </w:rPr>
        <w:t>text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</w:rPr>
        <w:t>"</w:t>
      </w:r>
      <w:r>
        <w:rPr>
          <w:rStyle w:val="HTML1"/>
          <w:rFonts w:ascii="Consolas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1"/>
          <w:rFonts w:ascii="Consolas" w:hAnsi="Consolas" w:cs="Consolas"/>
          <w:b/>
          <w:bCs/>
          <w:color w:val="A2FCA2"/>
          <w:sz w:val="18"/>
          <w:szCs w:val="18"/>
        </w:rPr>
        <w:t>"</w:t>
      </w:r>
      <w:r>
        <w:rPr>
          <w:rStyle w:val="HTML1"/>
          <w:rFonts w:ascii="Consolas" w:hAnsi="Consolas" w:cs="Consolas"/>
          <w:b/>
          <w:bCs/>
          <w:color w:val="A2FCA2"/>
          <w:sz w:val="18"/>
          <w:szCs w:val="18"/>
        </w:rPr>
        <w:t>Всем привет, меня зовут Илья</w:t>
      </w:r>
      <w:r>
        <w:rPr>
          <w:rStyle w:val="HTML1"/>
          <w:rFonts w:ascii="Consolas" w:hAnsi="Consolas" w:cs="Consolas"/>
          <w:b/>
          <w:bCs/>
          <w:color w:val="A2FCA2"/>
          <w:sz w:val="18"/>
          <w:szCs w:val="18"/>
        </w:rPr>
        <w:t>"</w:t>
      </w:r>
    </w:p>
    <w:p w:rsidR="00CB0347" w:rsidRDefault="00CB0347" w:rsidP="00CB0347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1"/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:rsidR="00E42572" w:rsidRDefault="00000000">
      <w:pPr>
        <w:pStyle w:val="3"/>
        <w:rPr>
          <w:color w:val="000000"/>
        </w:rPr>
      </w:pPr>
      <w:r>
        <w:rPr>
          <w:color w:val="000000"/>
          <w:sz w:val="32"/>
          <w:szCs w:val="32"/>
        </w:rPr>
        <w:t xml:space="preserve">6.2. </w:t>
      </w:r>
      <w:r>
        <w:rPr>
          <w:color w:val="000000"/>
        </w:rPr>
        <w:t>Успешный ответ</w:t>
      </w:r>
    </w:p>
    <w:p w:rsidR="00CB0347" w:rsidRPr="00CB0347" w:rsidRDefault="00CB0347" w:rsidP="00CB034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ru-RU"/>
        </w:rPr>
      </w:pPr>
      <w:r w:rsidRPr="00CB0347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ru-RU"/>
        </w:rPr>
        <w:t>{</w:t>
      </w:r>
    </w:p>
    <w:p w:rsidR="00CB0347" w:rsidRPr="00CB0347" w:rsidRDefault="00CB0347" w:rsidP="00CB034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ru-RU"/>
        </w:rPr>
      </w:pPr>
      <w:r w:rsidRPr="00CB0347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ru-RU"/>
        </w:rPr>
        <w:t xml:space="preserve">  "</w:t>
      </w:r>
      <w:proofErr w:type="spellStart"/>
      <w:r w:rsidRPr="00CB0347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ru-RU"/>
        </w:rPr>
        <w:t>cluster</w:t>
      </w:r>
      <w:proofErr w:type="spellEnd"/>
      <w:r w:rsidRPr="00CB0347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ru-RU"/>
        </w:rPr>
        <w:t xml:space="preserve">": </w:t>
      </w:r>
      <w:r w:rsidRPr="00CB0347">
        <w:rPr>
          <w:rFonts w:ascii="Consolas" w:eastAsia="Times New Roman" w:hAnsi="Consolas" w:cs="Consolas"/>
          <w:b/>
          <w:bCs/>
          <w:color w:val="A2FCA2"/>
          <w:sz w:val="18"/>
          <w:szCs w:val="18"/>
          <w:lang w:val="ru-RU"/>
        </w:rPr>
        <w:t>"5 - Русский"</w:t>
      </w:r>
    </w:p>
    <w:p w:rsidR="00CB0347" w:rsidRPr="00CB0347" w:rsidRDefault="00CB0347" w:rsidP="00CB034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val="ru-RU"/>
        </w:rPr>
      </w:pPr>
      <w:r w:rsidRPr="00CB0347">
        <w:rPr>
          <w:rFonts w:ascii="Consolas" w:eastAsia="Times New Roman" w:hAnsi="Consolas" w:cs="Consolas"/>
          <w:b/>
          <w:bCs/>
          <w:color w:val="FFFFFF"/>
          <w:sz w:val="18"/>
          <w:szCs w:val="18"/>
          <w:lang w:val="ru-RU"/>
        </w:rPr>
        <w:t>}</w:t>
      </w:r>
    </w:p>
    <w:p w:rsidR="00E42572" w:rsidRPr="00CB0347" w:rsidRDefault="00E42572">
      <w:pPr>
        <w:rPr>
          <w:lang w:val="ru-RU"/>
        </w:rPr>
      </w:pPr>
    </w:p>
    <w:p w:rsidR="00E42572" w:rsidRDefault="00000000">
      <w:pPr>
        <w:pStyle w:val="3"/>
        <w:rPr>
          <w:color w:val="000000"/>
        </w:rPr>
      </w:pPr>
      <w:bookmarkStart w:id="14" w:name="_1o9ovb1o6i4e" w:colFirst="0" w:colLast="0"/>
      <w:bookmarkEnd w:id="14"/>
      <w:r>
        <w:rPr>
          <w:color w:val="000000"/>
          <w:sz w:val="32"/>
          <w:szCs w:val="32"/>
        </w:rPr>
        <w:t xml:space="preserve">6.3. </w:t>
      </w:r>
      <w:r>
        <w:rPr>
          <w:color w:val="000000"/>
        </w:rPr>
        <w:t>Ответ с ошибкой</w:t>
      </w:r>
    </w:p>
    <w:p w:rsidR="00CB0347" w:rsidRPr="00CB0347" w:rsidRDefault="00CB0347" w:rsidP="00CB0347">
      <w:pPr>
        <w:pStyle w:val="HTML"/>
        <w:shd w:val="clear" w:color="auto" w:fill="333333"/>
        <w:wordWrap w:val="0"/>
        <w:rPr>
          <w:rStyle w:val="HTML1"/>
          <w:rFonts w:ascii="Consolas" w:hAnsi="Consolas" w:cs="Consolas"/>
          <w:b/>
          <w:bCs/>
          <w:color w:val="FFFFFF"/>
          <w:sz w:val="18"/>
          <w:szCs w:val="18"/>
          <w:lang w:val="en-US"/>
        </w:rPr>
      </w:pPr>
      <w:r w:rsidRPr="00CB0347">
        <w:rPr>
          <w:rStyle w:val="HTML1"/>
          <w:rFonts w:ascii="Consolas" w:hAnsi="Consolas" w:cs="Consolas"/>
          <w:b/>
          <w:bCs/>
          <w:color w:val="FFFFFF"/>
          <w:sz w:val="18"/>
          <w:szCs w:val="18"/>
          <w:lang w:val="en-US"/>
        </w:rPr>
        <w:t>{</w:t>
      </w:r>
    </w:p>
    <w:p w:rsidR="00CB0347" w:rsidRPr="00CB0347" w:rsidRDefault="00CB0347" w:rsidP="00CB0347">
      <w:pPr>
        <w:pStyle w:val="HTML"/>
        <w:shd w:val="clear" w:color="auto" w:fill="333333"/>
        <w:rPr>
          <w:rStyle w:val="HTML1"/>
          <w:b/>
          <w:bCs/>
          <w:color w:val="FFFFFF"/>
          <w:sz w:val="18"/>
          <w:szCs w:val="18"/>
          <w:lang w:val="en-US"/>
        </w:rPr>
      </w:pPr>
      <w:r w:rsidRPr="00CB0347">
        <w:rPr>
          <w:rStyle w:val="HTML1"/>
          <w:rFonts w:ascii="Consolas" w:hAnsi="Consolas" w:cs="Consolas"/>
          <w:b/>
          <w:bCs/>
          <w:color w:val="FFFFFF"/>
          <w:sz w:val="18"/>
          <w:szCs w:val="18"/>
          <w:lang w:val="en-US"/>
        </w:rPr>
        <w:t xml:space="preserve">  </w:t>
      </w:r>
      <w:r w:rsidRPr="00CB0347">
        <w:rPr>
          <w:rStyle w:val="hljs-attr"/>
          <w:rFonts w:ascii="Consolas" w:hAnsi="Consolas" w:cs="Consolas"/>
          <w:b/>
          <w:bCs/>
          <w:color w:val="FFFFFF"/>
          <w:sz w:val="18"/>
          <w:szCs w:val="18"/>
          <w:lang w:val="en-US"/>
        </w:rPr>
        <w:t>"</w:t>
      </w:r>
      <w:r>
        <w:rPr>
          <w:rStyle w:val="hljs-attr"/>
          <w:rFonts w:ascii="Consolas" w:hAnsi="Consolas" w:cs="Consolas"/>
          <w:b/>
          <w:bCs/>
          <w:color w:val="FFFFFF"/>
          <w:sz w:val="18"/>
          <w:szCs w:val="18"/>
          <w:lang w:val="en-US"/>
        </w:rPr>
        <w:t>detail</w:t>
      </w:r>
      <w:r w:rsidRPr="00CB0347">
        <w:rPr>
          <w:rStyle w:val="hljs-attr"/>
          <w:rFonts w:ascii="Consolas" w:hAnsi="Consolas" w:cs="Consolas"/>
          <w:b/>
          <w:bCs/>
          <w:color w:val="FFFFFF"/>
          <w:sz w:val="18"/>
          <w:szCs w:val="18"/>
          <w:lang w:val="en-US"/>
        </w:rPr>
        <w:t>"</w:t>
      </w:r>
      <w:r w:rsidRPr="00CB0347">
        <w:rPr>
          <w:rStyle w:val="HTML1"/>
          <w:rFonts w:ascii="Consolas" w:hAnsi="Consolas" w:cs="Consolas"/>
          <w:b/>
          <w:bCs/>
          <w:color w:val="FFFFFF"/>
          <w:sz w:val="18"/>
          <w:szCs w:val="18"/>
          <w:lang w:val="en-US"/>
        </w:rPr>
        <w:t xml:space="preserve">: </w:t>
      </w:r>
      <w:r w:rsidRPr="00CB0347">
        <w:rPr>
          <w:rStyle w:val="HTML1"/>
          <w:rFonts w:ascii="Consolas" w:hAnsi="Consolas" w:cs="Consolas"/>
          <w:b/>
          <w:bCs/>
          <w:color w:val="A2FCA2"/>
          <w:sz w:val="18"/>
          <w:szCs w:val="18"/>
          <w:lang w:val="en-US"/>
        </w:rPr>
        <w:t>"</w:t>
      </w:r>
      <w:r w:rsidRPr="00CB0347">
        <w:rPr>
          <w:rStyle w:val="a4"/>
          <w:rFonts w:ascii="Consolas" w:hAnsi="Consolas" w:cs="Consolas"/>
          <w:b/>
          <w:bCs/>
          <w:color w:val="A2FCA2"/>
          <w:sz w:val="18"/>
          <w:szCs w:val="18"/>
          <w:lang w:val="en-US"/>
        </w:rPr>
        <w:t xml:space="preserve"> </w:t>
      </w:r>
      <w:r w:rsidRPr="00CB0347">
        <w:rPr>
          <w:rStyle w:val="HTML1"/>
          <w:rFonts w:ascii="Consolas" w:hAnsi="Consolas" w:cs="Consolas"/>
          <w:b/>
          <w:bCs/>
          <w:color w:val="A2FCA2"/>
          <w:sz w:val="18"/>
          <w:szCs w:val="18"/>
          <w:lang w:val="en-US"/>
        </w:rPr>
        <w:t>Item is None or less than 5"</w:t>
      </w:r>
      <w:r>
        <w:rPr>
          <w:rStyle w:val="HTML1"/>
          <w:rFonts w:ascii="Consolas" w:hAnsi="Consolas" w:cs="Consolas"/>
          <w:b/>
          <w:bCs/>
          <w:color w:val="A2FCA2"/>
          <w:sz w:val="18"/>
          <w:szCs w:val="18"/>
          <w:lang w:val="en-US"/>
        </w:rPr>
        <w:t xml:space="preserve"> </w:t>
      </w:r>
    </w:p>
    <w:p w:rsidR="00CB0347" w:rsidRPr="00CB0347" w:rsidRDefault="00CB0347" w:rsidP="00CB0347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CB0347">
        <w:rPr>
          <w:rStyle w:val="HTML1"/>
          <w:rFonts w:ascii="Consolas" w:hAnsi="Consolas" w:cs="Consolas"/>
          <w:b/>
          <w:bCs/>
          <w:color w:val="FFFFFF"/>
          <w:sz w:val="18"/>
          <w:szCs w:val="18"/>
          <w:lang w:val="en-US"/>
        </w:rPr>
        <w:t>}</w:t>
      </w:r>
    </w:p>
    <w:p w:rsidR="00E42572" w:rsidRPr="00CB0347" w:rsidRDefault="00E42572">
      <w:pPr>
        <w:rPr>
          <w:lang w:val="en-US"/>
        </w:rPr>
      </w:pPr>
    </w:p>
    <w:p w:rsidR="00E42572" w:rsidRDefault="00000000">
      <w:pPr>
        <w:pStyle w:val="2"/>
        <w:rPr>
          <w:lang w:val="ru-RU"/>
        </w:rPr>
      </w:pPr>
      <w:bookmarkStart w:id="15" w:name="_u4y3moooqz3p" w:colFirst="0" w:colLast="0"/>
      <w:bookmarkEnd w:id="15"/>
      <w:r>
        <w:t>7. Сопоставление параметров метода с базой данных</w:t>
      </w:r>
    </w:p>
    <w:p w:rsidR="00CB0347" w:rsidRPr="00CB0347" w:rsidRDefault="00CB0347" w:rsidP="00CB0347">
      <w:pPr>
        <w:rPr>
          <w:lang w:val="ru-RU"/>
        </w:rPr>
      </w:pPr>
      <w:r>
        <w:rPr>
          <w:lang w:val="ru-RU"/>
        </w:rPr>
        <w:t>База данных не используется.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42572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Параметр метода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Параметр БД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E4257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Pr="00CB0347" w:rsidRDefault="00CB034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E42572"/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572" w:rsidRDefault="00E42572"/>
        </w:tc>
      </w:tr>
    </w:tbl>
    <w:p w:rsidR="00E42572" w:rsidRDefault="00E42572"/>
    <w:p w:rsidR="00E42572" w:rsidRDefault="00E42572"/>
    <w:sectPr w:rsidR="00E42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72"/>
    <w:rsid w:val="000A4449"/>
    <w:rsid w:val="006A2B42"/>
    <w:rsid w:val="0083162A"/>
    <w:rsid w:val="00CB0347"/>
    <w:rsid w:val="00E42572"/>
    <w:rsid w:val="00E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98D46"/>
  <w15:docId w15:val="{53CAD57E-3B83-964F-9438-7DFE8ED2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B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0347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CB034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CB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Кабанов</cp:lastModifiedBy>
  <cp:revision>3</cp:revision>
  <dcterms:created xsi:type="dcterms:W3CDTF">2025-05-19T09:55:00Z</dcterms:created>
  <dcterms:modified xsi:type="dcterms:W3CDTF">2025-05-19T09:56:00Z</dcterms:modified>
</cp:coreProperties>
</file>