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《</w:t>
      </w:r>
      <w:r>
        <w:rPr>
          <w:rFonts w:hint="eastAsia"/>
          <w:lang w:val="en-US" w:eastAsia="zh-CN"/>
        </w:rPr>
        <w:t>人工智能导论</w:t>
      </w:r>
      <w:r>
        <w:rPr>
          <w:rFonts w:hint="eastAsia"/>
          <w:lang w:eastAsia="zh-CN"/>
        </w:rPr>
        <w:t>》</w:t>
      </w:r>
      <w:r>
        <w:rPr>
          <w:rFonts w:hint="eastAsia"/>
          <w:lang w:val="en-US" w:eastAsia="zh-CN"/>
        </w:rPr>
        <w:t>学习报告</w:t>
      </w:r>
    </w:p>
    <w:p>
      <w:pPr>
        <w:ind w:left="29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曹琛 2016202171</w:t>
      </w:r>
    </w:p>
    <w:p>
      <w:pPr>
        <w:ind w:left="2940" w:leftChars="0" w:firstLine="420" w:firstLineChars="0"/>
        <w:rPr>
          <w:rFonts w:hint="eastAsia"/>
          <w:lang w:val="en-US" w:eastAsia="zh-CN"/>
        </w:rPr>
      </w:pPr>
    </w:p>
    <w:p>
      <w:pPr>
        <w:ind w:left="2940" w:leftChars="0" w:firstLine="420" w:firstLineChars="0"/>
        <w:rPr>
          <w:rFonts w:hint="eastAsia"/>
          <w:lang w:val="en-US" w:eastAsia="zh-CN"/>
        </w:rPr>
        <w:sectPr>
          <w:headerReference r:id="rId3" w:type="default"/>
          <w:footerReference r:id="rId4" w:type="default"/>
          <w:pgSz w:w="11906" w:h="16838"/>
          <w:pgMar w:top="1440" w:right="1800" w:bottom="1440" w:left="1800" w:header="851" w:footer="992" w:gutter="0"/>
          <w:cols w:space="0" w:num="1"/>
          <w:docGrid w:type="lines" w:linePitch="312" w:charSpace="0"/>
        </w:sectPr>
      </w:pPr>
    </w:p>
    <w:p>
      <w:pPr>
        <w:ind w:left="2940" w:leftChars="0" w:firstLine="420" w:firstLine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一、前言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随着硬件、算法的发展，人工智能技术在不断完善，并且被广泛应用到各个领域，人工智能已经成为新一轮科技革命和产业变革的重要驱动力量。这一学期，我选修了胡鹤老师的《人工智能导论》，收获颇丰。与传统教学不同，胡鹤老师选择让我们在一个学期内完成一个大型作业，并且以此为考核方式，让我们能够及时将实际应用与所学知识相结合。实际应用的需求促进算法理论的探索，而理论本身又为应用的完善提供保障，两者相辅相成，我们很是受益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一学期我们大作业的主题是“人工智能小车”。在本项目中，我们通过自己搭建小车，熟悉了基本硬件构造以及Arduino编程，并且基于蓝牙实现了与手机、电脑的通信，在后续实际功能实现中，我们了解到许多实用的库与API，并且实际运行了人工智能领域的许多算法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组的最终项目目标是实现初步自动驾驶。项目初期，我们基于小车的超声波、红外传感器模块实现了避障与循迹功能；项目中后期，我们通过图像处理、识别技术实现交通标识识别功能，小车可以根据交通标识做出相应反应，然后我们还考虑加入语音识别的功能，我们基于双向RNN模型实现了中文语音分词，然后小车可以根据语音指示做出相应反应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二、项目陈述（个人部分）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我负责的部分主要是小车的基础功能实现、小车与电脑的通信、以及图像识别功能的完成。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（一）小车的基础功能实现</w:t>
      </w:r>
    </w:p>
    <w:p>
      <w:pPr>
        <w:ind w:firstLine="420" w:firstLineChars="0"/>
        <w:rPr>
          <w:rFonts w:hint="eastAsia"/>
          <w:b w:val="0"/>
          <w:bCs w:val="0"/>
          <w:i w:val="0"/>
          <w:iCs w:val="0"/>
          <w:lang w:val="en-US" w:eastAsia="zh-CN"/>
        </w:rPr>
        <w:sectPr>
          <w:type w:val="continuous"/>
          <w:pgSz w:w="11906" w:h="16838"/>
          <w:pgMar w:top="1440" w:right="1800" w:bottom="1440" w:left="1800" w:header="851" w:footer="992" w:gutter="0"/>
          <w:cols w:space="0" w:num="1"/>
          <w:docGrid w:type="lines" w:linePitch="312" w:charSpace="0"/>
        </w:sectPr>
      </w:pPr>
      <w:r>
        <w:rPr>
          <w:rFonts w:hint="eastAsia"/>
          <w:lang w:val="en-US" w:eastAsia="zh-CN"/>
        </w:rPr>
        <w:t>小</w:t>
      </w:r>
      <w:r>
        <w:rPr>
          <w:rFonts w:hint="eastAsia"/>
          <w:i w:val="0"/>
          <w:iCs w:val="0"/>
          <w:lang w:val="en-US" w:eastAsia="zh-CN"/>
        </w:rPr>
        <w:t>车功能的基础实现主要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是依赖小车自带的超声波传感器模块红外传感器模块。小车的运动主要是通过调整信号来实现。以下以“前进”运动函数为例。</w:t>
      </w:r>
    </w:p>
    <w:p>
      <w:pPr>
        <w:ind w:firstLine="420" w:firstLineChars="0"/>
        <w:rPr>
          <w:rFonts w:hint="eastAsia"/>
          <w:b w:val="0"/>
          <w:bCs w:val="0"/>
          <w:i w:val="0"/>
          <w:iCs w:val="0"/>
          <w:lang w:val="en-US" w:eastAsia="zh-C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/>
          <w:b w:val="0"/>
          <w:bCs w:val="0"/>
          <w:i w:val="0"/>
          <w:iCs w:val="0"/>
          <w:sz w:val="18"/>
          <w:szCs w:val="18"/>
          <w:lang w:val="en-US" w:eastAsia="zh-C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 w:ascii="Times New Roman" w:hAnsi="Times New Roman" w:cs="Times New Roman"/>
          <w:b w:val="0"/>
          <w:bCs w:val="0"/>
          <w:i w:val="0"/>
          <w:iCs w:val="0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1"/>
          <w:szCs w:val="21"/>
          <w:lang w:val="en-US" w:eastAsia="zh-CN"/>
        </w:rPr>
        <w:t>void run(){                                       // 前进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b w:val="0"/>
          <w:bCs w:val="0"/>
          <w:i w:val="0"/>
          <w:iCs w:val="0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1"/>
          <w:szCs w:val="21"/>
          <w:lang w:val="en-US" w:eastAsia="zh-CN"/>
        </w:rPr>
        <w:t xml:space="preserve">   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1"/>
          <w:szCs w:val="21"/>
          <w:lang w:val="en-US" w:eastAsia="zh-CN"/>
        </w:rPr>
        <w:t>digitalWrite(Right_motor_go, HIGH); // 右电机前进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b w:val="0"/>
          <w:bCs w:val="0"/>
          <w:i w:val="0"/>
          <w:iCs w:val="0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1"/>
          <w:szCs w:val="21"/>
          <w:lang w:val="en-US" w:eastAsia="zh-CN"/>
        </w:rPr>
        <w:t xml:space="preserve">   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1"/>
          <w:szCs w:val="21"/>
          <w:lang w:val="en-US" w:eastAsia="zh-CN"/>
        </w:rPr>
        <w:t>digitalWrite(Right_motor_back, LOW);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b w:val="0"/>
          <w:bCs w:val="0"/>
          <w:i w:val="0"/>
          <w:iCs w:val="0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1"/>
          <w:szCs w:val="21"/>
          <w:lang w:val="en-US" w:eastAsia="zh-CN"/>
        </w:rPr>
        <w:t xml:space="preserve">   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1"/>
          <w:szCs w:val="21"/>
          <w:lang w:val="en-US" w:eastAsia="zh-CN"/>
        </w:rPr>
        <w:t>analogWrite(Right_motor_go, 150); //0~255调速，左右轮差异略增减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b w:val="0"/>
          <w:bCs w:val="0"/>
          <w:i w:val="0"/>
          <w:iCs w:val="0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1"/>
          <w:szCs w:val="21"/>
          <w:lang w:val="en-US" w:eastAsia="zh-CN"/>
        </w:rPr>
        <w:t xml:space="preserve">   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1"/>
          <w:szCs w:val="21"/>
          <w:lang w:val="en-US" w:eastAsia="zh-CN"/>
        </w:rPr>
        <w:t>analogWrite(Right_motor_back, 0);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b w:val="0"/>
          <w:bCs w:val="0"/>
          <w:i w:val="0"/>
          <w:iCs w:val="0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1"/>
          <w:szCs w:val="21"/>
          <w:lang w:val="en-US" w:eastAsia="zh-CN"/>
        </w:rPr>
        <w:t xml:space="preserve">   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1"/>
          <w:szCs w:val="21"/>
          <w:lang w:val="en-US" w:eastAsia="zh-CN"/>
        </w:rPr>
        <w:t>digitalWrite(Left_motor_go, LOW); // 左电机前进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b w:val="0"/>
          <w:bCs w:val="0"/>
          <w:i w:val="0"/>
          <w:iCs w:val="0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1"/>
          <w:szCs w:val="21"/>
          <w:lang w:val="en-US" w:eastAsia="zh-CN"/>
        </w:rPr>
        <w:t xml:space="preserve">   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1"/>
          <w:szCs w:val="21"/>
          <w:lang w:val="en-US" w:eastAsia="zh-CN"/>
        </w:rPr>
        <w:t>digitalWrite(Left_motor_back, HIGH);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b w:val="0"/>
          <w:bCs w:val="0"/>
          <w:i w:val="0"/>
          <w:iCs w:val="0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1"/>
          <w:szCs w:val="21"/>
          <w:lang w:val="en-US" w:eastAsia="zh-CN"/>
        </w:rPr>
        <w:t xml:space="preserve">   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1"/>
          <w:szCs w:val="21"/>
          <w:lang w:val="en-US" w:eastAsia="zh-CN"/>
        </w:rPr>
        <w:t>analogWrite(Left_motor_go, 0); //PWM比例0~255调速，左右轮差异略增减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b w:val="0"/>
          <w:bCs w:val="0"/>
          <w:i w:val="0"/>
          <w:iCs w:val="0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1"/>
          <w:szCs w:val="21"/>
          <w:lang w:val="en-US" w:eastAsia="zh-CN"/>
        </w:rPr>
        <w:t xml:space="preserve">   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1"/>
          <w:szCs w:val="21"/>
          <w:lang w:val="en-US" w:eastAsia="zh-CN"/>
        </w:rPr>
        <w:t>analogWrite(Left_motor_back, 150);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 w:ascii="Times New Roman" w:hAnsi="Times New Roman" w:cs="Times New Roman"/>
          <w:b w:val="0"/>
          <w:bCs w:val="0"/>
          <w:i w:val="0"/>
          <w:iCs w:val="0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1"/>
          <w:szCs w:val="21"/>
          <w:lang w:val="en-US" w:eastAsia="zh-CN"/>
        </w:rPr>
        <w:t>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/>
          <w:b w:val="0"/>
          <w:bCs w:val="0"/>
          <w:i w:val="0"/>
          <w:iCs w:val="0"/>
          <w:sz w:val="18"/>
          <w:szCs w:val="18"/>
          <w:lang w:val="en-US" w:eastAsia="zh-CN"/>
        </w:rPr>
      </w:pPr>
    </w:p>
    <w:p>
      <w:pPr>
        <w:ind w:left="2520" w:leftChars="0" w:firstLine="420" w:firstLineChars="0"/>
        <w:rPr>
          <w:rFonts w:hint="eastAsia" w:eastAsiaTheme="minorEastAsia"/>
          <w:b w:val="0"/>
          <w:bCs w:val="0"/>
          <w:i w:val="0"/>
          <w:iCs w:val="0"/>
          <w:lang w:eastAsia="zh-CN"/>
        </w:rPr>
      </w:pPr>
      <w:r>
        <w:rPr>
          <w:rFonts w:hint="eastAsia"/>
          <w:b w:val="0"/>
          <w:bCs w:val="0"/>
          <w:i w:val="0"/>
          <w:iCs w:val="0"/>
          <w:lang w:eastAsia="zh-CN"/>
        </w:rPr>
        <w:t>（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Code1：运动函数示例</w:t>
      </w:r>
      <w:r>
        <w:rPr>
          <w:rFonts w:hint="eastAsia"/>
          <w:b w:val="0"/>
          <w:bCs w:val="0"/>
          <w:i w:val="0"/>
          <w:iCs w:val="0"/>
          <w:lang w:eastAsia="zh-CN"/>
        </w:rPr>
        <w:t>）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  <w:sectPr>
          <w:type w:val="continuous"/>
          <w:pgSz w:w="11906" w:h="16838"/>
          <w:pgMar w:top="1440" w:right="1800" w:bottom="1440" w:left="1800" w:header="851" w:footer="992" w:gutter="0"/>
          <w:cols w:space="0" w:num="1"/>
          <w:docGrid w:type="lines" w:linePitch="312" w:charSpace="0"/>
        </w:sectPr>
      </w:pPr>
    </w:p>
    <w:p>
      <w:pPr>
        <w:ind w:firstLine="420" w:firstLineChars="0"/>
        <w:rPr>
          <w:rFonts w:hint="eastAsia"/>
          <w:b w:val="0"/>
          <w:bCs w:val="0"/>
          <w:i w:val="0"/>
          <w:iCs w:val="0"/>
          <w:lang w:val="en-US" w:eastAsia="zh-CN"/>
        </w:rPr>
        <w:sectPr>
          <w:type w:val="continuous"/>
          <w:pgSz w:w="11906" w:h="16838"/>
          <w:pgMar w:top="1440" w:right="1800" w:bottom="1440" w:left="1800" w:header="851" w:footer="992" w:gutter="0"/>
          <w:cols w:space="0" w:num="1"/>
          <w:docGrid w:type="lines" w:linePitch="312" w:charSpace="0"/>
        </w:sectPr>
      </w:pPr>
      <w:r>
        <w:rPr>
          <w:rFonts w:hint="eastAsia"/>
          <w:b w:val="0"/>
          <w:bCs w:val="0"/>
          <w:lang w:val="en-US" w:eastAsia="zh-CN"/>
        </w:rPr>
        <w:t>避障功能与循迹功能的具体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实现过程是以传感器返回的信号为参数，执行各种小车运动的函数，代码逻辑如下。</w:t>
      </w:r>
    </w:p>
    <w:p>
      <w:pPr>
        <w:ind w:firstLine="420" w:firstLineChars="0"/>
        <w:rPr>
          <w:rFonts w:hint="eastAsia"/>
          <w:b w:val="0"/>
          <w:bCs w:val="0"/>
          <w:i w:val="0"/>
          <w:iCs w:val="0"/>
          <w:lang w:val="en-US" w:eastAsia="zh-C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void loop(){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  </w:t>
      </w: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cs="Times New Roman"/>
          <w:sz w:val="21"/>
          <w:szCs w:val="21"/>
        </w:rPr>
        <w:t>keysacn(); //调用按键扫描函数，当按键没被按下时处于忙等待状态；当按键被按下时，跳出死循环开始超声波避障。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  </w:t>
      </w: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cs="Times New Roman"/>
          <w:sz w:val="21"/>
          <w:szCs w:val="21"/>
        </w:rPr>
        <w:t>while (1){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      </w:t>
      </w: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cs="Times New Roman"/>
          <w:sz w:val="21"/>
          <w:szCs w:val="21"/>
        </w:rPr>
        <w:t>Distance = Distance_test(); //调用测距函数测量前方最近障碍物的距离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      </w:t>
      </w: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cs="Times New Roman"/>
          <w:sz w:val="21"/>
          <w:szCs w:val="21"/>
        </w:rPr>
        <w:t>if (Distance &lt; 10)          //当前方的障碍物的距离小于某个阈值时，开始后退并向右转一个角度{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          </w:t>
      </w: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cs="Times New Roman"/>
          <w:sz w:val="21"/>
          <w:szCs w:val="21"/>
        </w:rPr>
        <w:t>back(2);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          </w:t>
      </w: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cs="Times New Roman"/>
          <w:sz w:val="21"/>
          <w:szCs w:val="21"/>
        </w:rPr>
        <w:t>right(1);                 //右转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          </w:t>
      </w: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cs="Times New Roman"/>
          <w:sz w:val="21"/>
          <w:szCs w:val="21"/>
        </w:rPr>
        <w:t>digitalWrite(beep, HIGH); //蜂鸣器响起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          </w:t>
      </w: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cs="Times New Roman"/>
          <w:sz w:val="21"/>
          <w:szCs w:val="21"/>
        </w:rPr>
        <w:t>brake(1);                 //停车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      </w:t>
      </w: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cs="Times New Roman"/>
          <w:sz w:val="21"/>
          <w:szCs w:val="21"/>
        </w:rPr>
        <w:t>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      </w:t>
      </w: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cs="Times New Roman"/>
          <w:sz w:val="21"/>
          <w:szCs w:val="21"/>
        </w:rPr>
        <w:t>else{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          </w:t>
      </w: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cs="Times New Roman"/>
          <w:sz w:val="21"/>
          <w:szCs w:val="21"/>
        </w:rPr>
        <w:t>run(); //无障碍物，直行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          </w:t>
      </w: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cs="Times New Roman"/>
          <w:sz w:val="21"/>
          <w:szCs w:val="21"/>
        </w:rPr>
        <w:t>digitalWrite(beep, LOW);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      </w:t>
      </w: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cs="Times New Roman"/>
          <w:sz w:val="21"/>
          <w:szCs w:val="21"/>
        </w:rPr>
        <w:t>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  </w:t>
      </w: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cs="Times New Roman"/>
          <w:sz w:val="21"/>
          <w:szCs w:val="21"/>
        </w:rPr>
        <w:t>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/>
          <w:sz w:val="21"/>
          <w:szCs w:val="21"/>
        </w:rPr>
      </w:pPr>
    </w:p>
    <w:p>
      <w:pPr>
        <w:ind w:left="2520" w:leftChars="0" w:firstLine="420" w:firstLineChars="0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Code2：避障功能代码逻辑</w:t>
      </w:r>
      <w:r>
        <w:rPr>
          <w:rFonts w:hint="eastAsia"/>
          <w:lang w:eastAsia="zh-CN"/>
        </w:rPr>
        <w:t>）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void loop(){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  </w:t>
      </w: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cs="Times New Roman"/>
          <w:sz w:val="21"/>
          <w:szCs w:val="21"/>
        </w:rPr>
        <w:t>keysacn(); //调用按键扫描函数，当按键没被按下时处于忙等待状态；当按键被按下时，跳出死循环开始红外循迹。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  </w:t>
      </w: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cs="Times New Roman"/>
          <w:sz w:val="21"/>
          <w:szCs w:val="21"/>
        </w:rPr>
        <w:t>while (1){   // 检测到黑线输出高，信号为HIGH，小车底部同侧LED灯亮；检测到白色区域输出低，信号为LOW，同侧灯灭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      </w:t>
      </w: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cs="Times New Roman"/>
          <w:sz w:val="21"/>
          <w:szCs w:val="21"/>
        </w:rPr>
        <w:t>SR = digitalRead(SensorRight);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      </w:t>
      </w: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cs="Times New Roman"/>
          <w:sz w:val="21"/>
          <w:szCs w:val="21"/>
        </w:rPr>
        <w:t>SL = digitalRead(SensorLeft);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      </w:t>
      </w: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cs="Times New Roman"/>
          <w:sz w:val="21"/>
          <w:szCs w:val="21"/>
        </w:rPr>
        <w:t>if (SL == LOW &amp;&amp; SR == LOW)</w:t>
      </w: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 xml:space="preserve">    </w:t>
      </w:r>
      <w:r>
        <w:rPr>
          <w:rFonts w:hint="default" w:ascii="Times New Roman" w:hAnsi="Times New Roman" w:cs="Times New Roman"/>
          <w:sz w:val="21"/>
          <w:szCs w:val="21"/>
        </w:rPr>
        <w:t xml:space="preserve">run();                      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      </w:t>
      </w: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cs="Times New Roman"/>
          <w:sz w:val="21"/>
          <w:szCs w:val="21"/>
        </w:rPr>
        <w:t>else if (SL == HIGH &amp; SR == LOW)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   // 左循迹红外传感器输出高，检测到黑色区域，车子向右偏离轨道，此时应该向左转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          </w:t>
      </w: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cs="Times New Roman"/>
          <w:sz w:val="21"/>
          <w:szCs w:val="21"/>
        </w:rPr>
        <w:t>left();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      </w:t>
      </w: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cs="Times New Roman"/>
          <w:sz w:val="21"/>
          <w:szCs w:val="21"/>
        </w:rPr>
        <w:t>else if (SR == HIGH &amp; SL == LOW)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   // 右循迹红外传感器输出高，检测到黑色区域，车子向左偏离轨道，此时应该向右转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          </w:t>
      </w: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cs="Times New Roman"/>
          <w:sz w:val="21"/>
          <w:szCs w:val="21"/>
        </w:rPr>
        <w:t>right();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     </w:t>
      </w: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cs="Times New Roman"/>
          <w:sz w:val="21"/>
          <w:szCs w:val="21"/>
        </w:rPr>
        <w:t xml:space="preserve"> else// 左右循迹红外传感器都输出高，车子处在黑色区域内，小车停止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          </w:t>
      </w: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cs="Times New Roman"/>
          <w:sz w:val="21"/>
          <w:szCs w:val="21"/>
        </w:rPr>
        <w:t>brake();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  </w:t>
      </w: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cs="Times New Roman"/>
          <w:sz w:val="21"/>
          <w:szCs w:val="21"/>
        </w:rPr>
        <w:t>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 w:ascii="Times New Roman" w:hAnsi="Times New Roman" w:cs="Times New Roman"/>
          <w:sz w:val="21"/>
          <w:szCs w:val="21"/>
        </w:rPr>
      </w:pPr>
    </w:p>
    <w:p>
      <w:pPr>
        <w:ind w:left="2100"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Code3：循迹功能代码逻辑</w:t>
      </w:r>
      <w:r>
        <w:rPr>
          <w:rFonts w:hint="eastAsia"/>
          <w:lang w:eastAsia="zh-CN"/>
        </w:rPr>
        <w:t>）</w:t>
      </w:r>
    </w:p>
    <w:p>
      <w:pPr>
        <w:pStyle w:val="4"/>
        <w:rPr>
          <w:rFonts w:hint="eastAsia"/>
          <w:lang w:eastAsia="zh-CN"/>
        </w:rPr>
        <w:sectPr>
          <w:type w:val="continuous"/>
          <w:pgSz w:w="11906" w:h="16838"/>
          <w:pgMar w:top="1440" w:right="1800" w:bottom="1440" w:left="1800" w:header="851" w:footer="992" w:gutter="0"/>
          <w:cols w:space="0" w:num="1"/>
          <w:docGrid w:type="lines" w:linePitch="312" w:charSpace="0"/>
        </w:sect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二</w:t>
      </w:r>
      <w:r>
        <w:rPr>
          <w:rFonts w:hint="eastAsia"/>
          <w:lang w:eastAsia="zh-CN"/>
        </w:rPr>
        <w:t>）</w:t>
      </w:r>
      <w:r>
        <w:rPr>
          <w:rFonts w:hint="eastAsia"/>
          <w:lang w:val="en-US" w:eastAsia="zh-CN"/>
        </w:rPr>
        <w:t>小车与电脑的通信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实现交通标识识别功能时，需要实现小车与电脑的通信。小车与电脑的通信主要是两个方面，其一摄像头视频传输，其二PC指令返回。我们遇到的第一个问题是由于网络问题，手机摄像头视频传输给PC端十分缓慢，第二个问题是动态视频处理较为困难。通过查阅相关资料，我们解决了这些问题。第一个问题的解决方法是在手机与电脑上均安装DroidCamX，PC端再借用opencv库提供的接口即可实现摄像头视频流共用；第二个问题的解决方法是通过python截屏工具，实现单帧图像的处理。在电脑给小车发送指令的功能实现中，我们考虑在小车上安装蓝牙，然后基于Pyserial监听蓝牙。</w:t>
      </w:r>
    </w:p>
    <w:p>
      <w:pPr>
        <w:pStyle w:val="4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图像识别功能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1、交通标识的检测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在PC端处理图像时，主要分为两个模块。其一是交通标识的检测，其二是交通标识的识别，我主要参与了交通标识的检测工作。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交通标识检测方面，我们采用了基于颜色分割的图像二值化处理。具体流程主要由四步构成：①加载图片，转换为HSV通道；②颜色过滤；③优化；④裁剪区域。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开始我提出直接利用RGB颜色空间来描述图像的色彩情况，但是RGB色彩空间极易受到光线情况的影响。我曾用一些测试集进行测试，发现RGB色彩分割效果在图像成像质量较为理想的时候效果非常好，但也很容易受到干扰，我们查阅相关资料后，决定使用HSI色彩空间模型进行色彩分割。其中从RGB色彩空间转换到HSI空间的转换方式如下：</w:t>
      </w:r>
    </w:p>
    <w:p>
      <w:pPr>
        <w:ind w:firstLine="420" w:firstLineChars="0"/>
      </w:pPr>
      <w:r>
        <w:drawing>
          <wp:inline distT="0" distB="0" distL="114300" distR="114300">
            <wp:extent cx="1969135" cy="1377315"/>
            <wp:effectExtent l="0" t="0" r="12065" b="698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69135" cy="13773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①H：色调，与光波的波长有关，它表示人的感官对不同颜色的感受。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②S：饱和度，表示颜色的纯度。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③I：亮度：对应成像亮度和图像灰度。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我们可以很清楚看到HSI色彩空间将饱和度和亮度信息独立出来，可以一定程度上降低亮度和色彩的关系，因此理论上效果会有所提升，实际证明我们是正确的。</w:t>
      </w:r>
    </w:p>
    <w:p>
      <w:pPr>
        <w:ind w:firstLine="420" w:firstLineChars="0"/>
        <w:rPr>
          <w:rFonts w:hint="eastAsia"/>
          <w:lang w:val="en-US" w:eastAsia="zh-CN"/>
        </w:rPr>
        <w:sectPr>
          <w:type w:val="continuous"/>
          <w:pgSz w:w="11906" w:h="16838"/>
          <w:pgMar w:top="1440" w:right="1800" w:bottom="1440" w:left="1800" w:header="851" w:footer="992" w:gutter="0"/>
          <w:cols w:space="0" w:num="1"/>
          <w:docGrid w:type="lines" w:linePitch="312" w:charSpace="0"/>
        </w:sectPr>
      </w:pPr>
      <w:r>
        <w:rPr>
          <w:rFonts w:hint="eastAsia"/>
          <w:lang w:val="en-US" w:eastAsia="zh-CN"/>
        </w:rPr>
        <w:t>Python中有直接将图像转换为HSV通道的函数，代码如下：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/>
          <w:lang w:val="en-US" w:eastAsia="zh-C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import cv2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import numpy as np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#加载原图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img=cv2.imread('walks.jpg')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print('img:',type(img),img.shape,img.dtype)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cv2.imshow('img',img)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#转换为HSV通道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hsv=cv2.cvtColor(img,cv2.COLOR_BGR2HSV)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cv2.imshow('hsv',hsv)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/>
          <w:lang w:val="en-US" w:eastAsia="zh-CN"/>
        </w:rPr>
      </w:pP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（Code4：加载图像并转换为HSV通道）</w:t>
      </w:r>
    </w:p>
    <w:p>
      <w:pPr>
        <w:ind w:firstLine="420" w:firstLineChars="0"/>
        <w:rPr>
          <w:rFonts w:hint="eastAsia"/>
          <w:lang w:val="en-US" w:eastAsia="zh-CN"/>
        </w:rPr>
        <w:sectPr>
          <w:type w:val="continuous"/>
          <w:pgSz w:w="11906" w:h="16838"/>
          <w:pgMar w:top="1440" w:right="1800" w:bottom="1440" w:left="1800" w:header="851" w:footer="992" w:gutter="0"/>
          <w:cols w:space="0" w:num="1"/>
          <w:docGrid w:type="lines" w:linePitch="312" w:charSpace="0"/>
        </w:sectPr>
      </w:pPr>
    </w:p>
    <w:p>
      <w:pPr>
        <w:ind w:firstLine="420" w:firstLineChars="0"/>
        <w:rPr>
          <w:rFonts w:hint="eastAsia"/>
          <w:lang w:val="en-US" w:eastAsia="zh-CN"/>
        </w:rPr>
        <w:sectPr>
          <w:type w:val="continuous"/>
          <w:pgSz w:w="11906" w:h="16838"/>
          <w:pgMar w:top="1440" w:right="1800" w:bottom="1440" w:left="1800" w:header="851" w:footer="992" w:gutter="0"/>
          <w:cols w:space="0" w:num="1"/>
          <w:docGrid w:type="lines" w:linePitch="312" w:charSpace="0"/>
        </w:sectPr>
      </w:pPr>
      <w:r>
        <w:rPr>
          <w:rFonts w:hint="eastAsia"/>
          <w:lang w:val="en-US" w:eastAsia="zh-CN"/>
        </w:rPr>
        <w:t>我们不能确定交通标志的底色，因此为了简化处理，我们要考虑指定标志的底色，然后将图像中相同底色的区域提取出来，这一步就是进行颜色过滤，即可通过inRange函数确定提取的颜色范围。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/>
          <w:lang w:val="en-US" w:eastAsia="zh-C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#提取蓝色区域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blue_lower=np.array([100,50,50])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blue_upper=np.array([124,255,255])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mask=cv2.inRange(hsv,blue_lower,blue_upper)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print('mask',type(mask),mask.shape)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cv2.imshow('mask',mask)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/>
          <w:sz w:val="18"/>
          <w:szCs w:val="18"/>
          <w:lang w:val="en-US" w:eastAsia="zh-CN"/>
        </w:rPr>
      </w:pPr>
    </w:p>
    <w:p>
      <w:pPr>
        <w:ind w:left="25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（Code5：颜色过滤）</w:t>
      </w:r>
    </w:p>
    <w:p>
      <w:pPr>
        <w:ind w:firstLine="420" w:firstLineChars="0"/>
        <w:rPr>
          <w:rFonts w:hint="eastAsia"/>
          <w:lang w:val="en-US" w:eastAsia="zh-CN"/>
        </w:rPr>
        <w:sectPr>
          <w:type w:val="continuous"/>
          <w:pgSz w:w="11906" w:h="16838"/>
          <w:pgMar w:top="1440" w:right="1800" w:bottom="1440" w:left="1800" w:header="851" w:footer="992" w:gutter="0"/>
          <w:cols w:space="0" w:num="1"/>
          <w:docGrid w:type="lines" w:linePitch="312" w:charSpace="0"/>
        </w:sect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处理结果如下图，可以看到实际场景中有一些颜色干扰，如白框旁边的一些白点，因此我们需要进一步优化。</w:t>
      </w:r>
    </w:p>
    <w:p>
      <w:pPr>
        <w:ind w:firstLine="420" w:firstLineChars="0"/>
      </w:pPr>
      <w:r>
        <w:drawing>
          <wp:inline distT="0" distB="0" distL="114300" distR="114300">
            <wp:extent cx="2024380" cy="1116965"/>
            <wp:effectExtent l="0" t="0" r="7620" b="635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24380" cy="11169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图1：颜色过滤完成图</w:t>
      </w:r>
      <w:r>
        <w:rPr>
          <w:rFonts w:hint="eastAsia"/>
          <w:lang w:eastAsia="zh-CN"/>
        </w:rPr>
        <w:t>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进行优化处理时我们分为以下几步：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①模糊处理，可以去除一些小的干扰，如下图，我们可以看到模糊后旁边的小白点消失。</w:t>
      </w:r>
    </w:p>
    <w:p>
      <w:pPr>
        <w:ind w:firstLine="420" w:firstLineChars="0"/>
      </w:pPr>
      <w:r>
        <w:drawing>
          <wp:inline distT="0" distB="0" distL="114300" distR="114300">
            <wp:extent cx="2040255" cy="1118235"/>
            <wp:effectExtent l="0" t="0" r="4445" b="12065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40255" cy="11182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图2：模糊处理完成图</w:t>
      </w:r>
      <w:r>
        <w:rPr>
          <w:rFonts w:hint="eastAsia"/>
          <w:lang w:eastAsia="zh-CN"/>
        </w:rPr>
        <w:t>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②二值化，将模糊后的图像转换为二值图，只有两种颜色，更便于区域划分。</w:t>
      </w:r>
    </w:p>
    <w:p>
      <w:pPr>
        <w:ind w:firstLine="420" w:firstLineChars="0"/>
      </w:pPr>
      <w:r>
        <w:drawing>
          <wp:inline distT="0" distB="0" distL="114300" distR="114300">
            <wp:extent cx="2069465" cy="1104900"/>
            <wp:effectExtent l="0" t="0" r="635" b="0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69465" cy="1104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图3：二值化处理完成图</w:t>
      </w:r>
      <w:r>
        <w:rPr>
          <w:rFonts w:hint="eastAsia"/>
          <w:lang w:eastAsia="zh-CN"/>
        </w:rPr>
        <w:t>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③闭运算，即封闭区域，使其无间隙。</w:t>
      </w:r>
    </w:p>
    <w:p>
      <w:pPr>
        <w:ind w:firstLine="420" w:firstLineChars="0"/>
      </w:pPr>
      <w:r>
        <w:drawing>
          <wp:inline distT="0" distB="0" distL="114300" distR="114300">
            <wp:extent cx="2087880" cy="1201420"/>
            <wp:effectExtent l="0" t="0" r="7620" b="5080"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87880" cy="12014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图4：闭运算处理完成图</w:t>
      </w:r>
      <w:r>
        <w:rPr>
          <w:rFonts w:hint="eastAsia"/>
          <w:lang w:eastAsia="zh-CN"/>
        </w:rPr>
        <w:t>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然后我们即可进行目标区域（白）的裁剪，即可显示“检测”出交通标识。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2、对于CNN的个人理解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后续交通标识识别以及语音识别的工作中，我查阅了很多相关模型训练的资料，但最后具体实现工作参与度不是很高，这里不再对实验过程进行赘述，只谈一些自己的理解。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我们交通标识的识别主要是基于简单卷积神经网络（CNN）的训练，这也是老师在课程中提到过的。我之前只听过卷积神经网络的大名，实际接触之后才深刻体会到它的巧妙。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滤波器和卷积神经网络（CNN）有什么关系？我在上这门课之前经常听到这两个名词同时出现。其实这就是一个识别问题：我们要识别图像中的某种特定曲线，也就是说，这个滤波器要对这种曲线有很高的输出，对其他形状输出很低，这也就像是神经元的激活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对一张图像进行一次卷积，得到结果中，在特定曲线和周边区域就有很高的输出，而其他区域相对较低，这就是一张激活图，对应的高值区域就是我们要检测曲线的位置。在训练CNN的某一个卷积层时，我们实际上就是在训练一系列的滤波器，而训练CNN就是在训练每一个卷积层的滤波器，让这些滤波器对特定模式有较高的激活，以达到CNN分类检测等目的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NN的第一个卷积层的滤波器用来检测低阶特征，如边、角、线等，随着卷积层的增加，对应滤波器检测的特征就更加复杂，第二层如半圆、长方形等......最终可以达到人脸、手写字体等复杂特征的识别。即相当程度上来说，构建CNN的任务就是构建这些滤波器，而“训练”就是改变滤波器矩阵的值，使其能识别特定的特征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我们这次实验采用的是简单卷积神经网络训练，只能实现二层卷积神经网络，即检测交通标识中的图形。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以上就是我在这个项目中主要参与的工作。总的来说，充实、有趣贯穿其中，很感谢胡鹤老师给我们这个机会能做一个真正“有自己想法”的东西。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三、结语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人工智能是一个非常有挑战的领域，在这个学期胡鹤老师开设的《人工智能导论》课程中，我感触颇深，收获颇丰。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主要有以下收获：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对AI领域有了系统的认识。目前人工智能行业中最引人关注的九个发展热点领域分别是：芯片、自然语言处理、语音识别、机器学习应用、计算机视觉与图像、技术平台、智能无人机、智能机器人、无人驾驶。我们课程涉及了其中绝大部分的内容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②硬件操作能力。小车底层搭建让我了解到许多硬件方面的知识，并且对Arduino编程有了一定了解。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③软件使用能力。对相关平台的使用更加熟练，对Tensorflow这个深度学习框架有了一定了解，并且发现了很多“神奇”的库。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④相关算法学习及其应用。监督学习算法：人工神经网络类，贝叶斯类，决策树类，线性分类器；无监督学习类算法：关联规则学习，聚类分析，异常检测等。其中我们主要是对人工神经网络类进行了实际应用。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主要有以下几点感受：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全面性。我觉得这种布置贯穿整个学期的项目的课程方式非常好，在其他课程中我们虽然会按时布置对应阶段的实验，但是始终没有机会进行一个有充足时间的、规模大且完备的项目设计，而《人工智能导论》这门课为我们提供了一个很好的机会——我们能够从硬件、软件两个层次去进行属于自己的“工业设计”，底层搭建、功能设计、功能实现、测试与调整，这一个完整的流程的每个环节均使我们受益匪浅。同时，我们也绝非“闭门造车”，老师对人工智能诸多领域的技术都做了详尽介绍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②趣味性与挑战性并存。功能设计中，同学们都能大大发挥了自己的想象力，而具体实现当然也绝非易事，除了对于算法的了解及具体实现，调试工作也非常繁琐，但是整个过程回味起来仍旧是美好、充实的。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③团队合作的重要性。多人头脑风暴，项目进行中的沟通都是非常重要的。</w:t>
      </w:r>
    </w:p>
    <w:p>
      <w:pPr>
        <w:ind w:firstLine="420" w:firstLineChars="0"/>
        <w:rPr>
          <w:rFonts w:hint="eastAsia"/>
          <w:lang w:val="en-US" w:eastAsia="zh-CN"/>
        </w:rPr>
      </w:pPr>
      <w:bookmarkStart w:id="0" w:name="_GoBack"/>
      <w:bookmarkEnd w:id="0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《人工智能导论》这门课不仅让我对AI有了较为系统的认识，更是给了我兴趣的钥匙，我希望以后能有更多机会参与到人工智能领域的研究中。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最后，感谢胡鹤老师这一个学期的教导，老师您辛苦了。</w:t>
      </w:r>
    </w:p>
    <w:sectPr>
      <w:type w:val="continuous"/>
      <w:pgSz w:w="11906" w:h="16838"/>
      <w:pgMar w:top="1440" w:right="1800" w:bottom="1440" w:left="1800" w:header="851" w:footer="992" w:gutter="0"/>
      <w:cols w:space="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1" name="文本框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6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M9tdHoSAgAAFQQAAA4AAABkcnMvZTJvRG9jLnhtbK1Ty47TMBTdI/EP&#10;lvc0aRGjqmo6KjMqQqqYkQpi7TpOE8kv2W6T8gHwB6zYsOe7+h0cO0kHASvExr6+73vu8fK2U5Kc&#10;hPON0QWdTnJKhOambPShoB/eb17MKfGB6ZJJo0VBz8LT29XzZ8vWLsTM1EaWwhEk0X7R2oLWIdhF&#10;lnleC8X8xFihYayMUyzg6Q5Z6ViL7Epmszy/yVrjSusMF95De98b6SrlryrBw0NVeRGILCh6C+l0&#10;6dzHM1st2eLgmK0bPrTB/qELxRqNotdU9ywwcnTNH6lUw53xpgoTblRmqqrhIs2Aaab5b9PsamZF&#10;mgXgeHuFyf+/tPzd6dGRpsTuppRoprCjy9cvl28/Lt8/E+gAUGv9An47C8/QvTYdnEe9hzLO3VVO&#10;xRsTEdgB9fkKr+gC4TFoPpvPc5g4bOMD+bOncOt8eCOMIlEoqMP+EqzstPWhdx1dYjVtNo2UaYdS&#10;k7agNy9f5SngakFyqVEjDtE3G6XQ7bthsr0pzxjMmZ4b3vJNg+Jb5sMjcyADGgbBwwOOShoUMYNE&#10;SW3cp7/poz92BCslLchVUA32UyLfauwu8nAU3CjsR0Ef1Z0BW7EO9JJEBLggR7FyRn0E69exBkxM&#10;c1QqaBjFu9ATHL+Gi/U6OR2taw51HwDmWRa2emd5LBOB9HZ9DAAzYRwB6lEZcAP30paGfxLJ/es7&#10;eT395tV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s0lY7tAAAAAFAQAADwAAAAAAAAABACAAAAAi&#10;AAAAZHJzL2Rvd25yZXYueG1sUEsBAhQAFAAAAAgAh07iQM9tdHoSAgAAFQQAAA4AAAAAAAAAAQAg&#10;AAAAHwEAAGRycy9lMm9Eb2MueG1sUEsFBgAAAAAGAAYAWQEAAKM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6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left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2" name="文本框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7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left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iTvZETAgAAFQQAAA4AAABkcnMvZTJvRG9jLnhtbK1Ty47TMBTdI/EP&#10;lvc0aRGjqmo6KjMqQqqYkQpi7TpOE8kv2W6T8gHwB6zYsOe7+h0cO0kHASvExr6+73vu8fK2U5Kc&#10;hPON0QWdTnJKhOambPShoB/eb17MKfGB6ZJJo0VBz8LT29XzZ8vWLsTM1EaWwhEk0X7R2oLWIdhF&#10;lnleC8X8xFihYayMUyzg6Q5Z6ViL7Epmszy/yVrjSusMF95De98b6SrlryrBw0NVeRGILCh6C+l0&#10;6dzHM1st2eLgmK0bPrTB/qELxRqNotdU9ywwcnTNH6lUw53xpgoTblRmqqrhIs2Aaab5b9PsamZF&#10;mgXgeHuFyf+/tPzd6dGRpsTuZpRoprCjy9cvl28/Lt8/E+gAUGv9An47C8/QvTYdnEe9hzLO3VVO&#10;xRsTEdgB9fkKr+gC4TFoPpvPc5g4bOMD+bOncOt8eCOMIlEoqMP+EqzstPWhdx1dYjVtNo2UaYdS&#10;k7agNy9f5SngakFyqVEjDtE3G6XQ7bthsr0pzxjMmZ4b3vJNg+Jb5sMjcyADGgbBwwOOShoUMYNE&#10;SW3cp7/poz92BCslLchVUA32UyLfauwu8nAU3CjsR0Ef1Z0BW6f4OJYnEQEuyFGsnFEfwfp1rAET&#10;0xyVChpG8S70BMev4WK9Tk5H65pD3QeAeZaFrd5ZHstEIL1dHwPATBhHgHpUBtzAvbSl4Z9Ecv/6&#10;Tl5Pv3n1E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LNJWO7QAAAABQEAAA8AAAAAAAAAAQAgAAAA&#10;IgAAAGRycy9kb3ducmV2LnhtbFBLAQIUABQAAAAIAIdO4kBIk72REwIAABUEAAAOAAAAAAAAAAEA&#10;IAAAAB8BAABkcnMvZTJvRG9jLnhtbFBLBQYAAAAABgAGAFkBAACk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7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060DE2C"/>
    <w:multiLevelType w:val="singleLevel"/>
    <w:tmpl w:val="8060DE2C"/>
    <w:lvl w:ilvl="0" w:tentative="0">
      <w:start w:val="3"/>
      <w:numFmt w:val="chineseCounting"/>
      <w:suff w:val="nothing"/>
      <w:lvlText w:val="（%1）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54815EF"/>
    <w:rsid w:val="05423089"/>
    <w:rsid w:val="0CD4242E"/>
    <w:rsid w:val="15D916FE"/>
    <w:rsid w:val="20AB0C13"/>
    <w:rsid w:val="256D0BF0"/>
    <w:rsid w:val="3F7072C5"/>
    <w:rsid w:val="465626D4"/>
    <w:rsid w:val="481D16F3"/>
    <w:rsid w:val="49883E23"/>
    <w:rsid w:val="5AB14495"/>
    <w:rsid w:val="5E9A5C61"/>
    <w:rsid w:val="63F201CE"/>
    <w:rsid w:val="677F51F3"/>
    <w:rsid w:val="711D40A5"/>
    <w:rsid w:val="72620529"/>
    <w:rsid w:val="754815EF"/>
    <w:rsid w:val="75930548"/>
    <w:rsid w:val="7AEE4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9">
    <w:name w:val="Default Paragraph Font"/>
    <w:semiHidden/>
    <w:qFormat/>
    <w:uiPriority w:val="0"/>
  </w:style>
  <w:style w:type="table" w:default="1" w:styleId="11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7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8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10">
    <w:name w:val="HTML Code"/>
    <w:basedOn w:val="9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2018-12-28T00:04:00Z</dcterms:created>
  <dc:creator>此生</dc:creator>
  <cp:lastModifiedBy>此生</cp:lastModifiedBy>
  <dcterms:modified xsi:type="dcterms:W3CDTF">2018-12-28T05:52:45Z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  <property fmtid="{D5CDD505-2E9C-101B-9397-08002B2CF9AE}" pid="3" name="KSORubyTemplateID" linkTarget="0">
    <vt:lpwstr>6</vt:lpwstr>
  </property>
</Properties>
</file>