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Introduzione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.1 Scopo del documento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1.2 Descrizione del documento 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1.3 Target e funzionalità dell’applicazione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Glossario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 Modelli del sistema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3.1 Primo avvio dell’applicazione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3.2 Modalità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3.3 Schermata della mappa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3.4 Mappa dei preferiti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Definizione dei requisiti funzionali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Definizione dei requisiti non funzionali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5.1 Requisiti di prodotto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5.2 Requisiti di processo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5.3 Requisiti esterni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6. Evoluzione del sistema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Specifiche dei requisiti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8. Appendice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8.1 Database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8.2 Requisiti del dispositivo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7z4jlhh5x2i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487i1vmzt3c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l2rycp8sy27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f62reegncsl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uzvmebyteg8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vvwm9qhaxo6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kx8uro7abut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i66e6dhv35wm" w:id="7"/>
      <w:bookmarkEnd w:id="7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 Scopo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 scopo di questo documento è offrire informazioni dettagliate riguardo l’applicazione “myBOP-Venice” che andremo a sviluppare nel contesto di questo corso.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documento descriverà inoltre le varie funzionalità offerte all’utente.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Descrizione del documento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documento è composto dalle seguenti sezioni: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Glossario: descrizione di termini tecnici e acronimi, usati all’interno del documento e normalmente non riconosciuti da un utente inesperto.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Modelli di sistema: analisi del sistema attraverso l’utilizzo del linguaggio UML. L’analisi viene fatta fornendo i diversi casi d’uso che descrivono i comportamenti di un ipotetico utente che si interfaccia con l’applicazione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 della funzionalità fornita dal sistema, che va incontro ad una necessità dell’utente.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Persone, dispositivi o altre entità che interagiscono con il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Condizioni che devono esistere all’inizio del caso d’uso e che attivano il suo verificarsi.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che attiva il caso d’uso.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 della sequenza di interazione fra attori e sistema.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 delle variazioni di sequenze percorribili dagli attori.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Condizioni che devono esistere al termine del caso d’uso.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Definizione dei requisiti funzionali: descrizione dei servizi che il sistema fornisce all’utente finale. Lo schema utilizzato per la descrizione dei requisiti funzionali è il seguente: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del requisito formale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 della specifica funzione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 per cui è necessario il 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interagisce con altre funzionalità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Codice della relativa specifica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Definizione dei requisiti non funzionali: descrizione dei vincoli che il sistema è chiamato a rispettare. Lo schema utilizzato per la definizione dei requisiti non funzionali è il seguente: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 del requisito 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 per cui è necessario questo requisito 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 del requisito non funzionale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Evoluzione del sistema: Assunzioni su cui si basa il sistema e indicazione di eventuali cambiamenti o evoluzione delle funzionalità presenti nel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 dei requisiti: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Codice della specifica di 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 in ingresso nella specifica di 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 in uscita dalla specifica di 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Condizioni che devono essere soddisfatte all’inizio della specifica di progetto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Post-condizioni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Condizioni che devono essere soddisfatte alla fine della specifica di requisito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Appendice: Descrizione della piattaforma hardware e del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1.3 Target e funzionalità dell’applicazione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L’applicazione nome avrà lo scopo di rappresentare su una mappa google maps le opere pubbliche programmate e correnti nel comune di Venezia, perciò il pubblico a cui è rivolta sono tutti i cittadini che desiderano vigilare sull’operato della pubblica amministrazione del comune di Venezia, fornendo loro una visione semplificata e d’insieme sugli open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L’applicazione conterrà le seguenti funzionalità: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mappa che offre una visione complessiva delle opere e la loro collocazione geografica.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sezione filtri che permette di filtrare i contenuti della mappa e di rappresentare i dati attraverso i diversi colori dei marker secondo vari discriminanti(costo, fase del lavoro).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sezione preferiti che permetterà di salvare i marker e relative informazioni in una mappa personalizzabile dall’utente.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/>
      </w:pPr>
      <w:bookmarkStart w:colFirst="0" w:colLast="0" w:name="_x3agclc0tx20" w:id="8"/>
      <w:bookmarkEnd w:id="8"/>
      <w:r w:rsidDel="00000000" w:rsidR="00000000" w:rsidRPr="00000000">
        <w:rPr>
          <w:rtl w:val="0"/>
        </w:rPr>
        <w:t xml:space="preserve">2. Glossario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: versione di un software in fase di sviluppo le cui funzionalità non sono ancora state implementare completamente, spesso queste versioni sono affette da bug.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è un sistema operativo per dispositivi mobili sviluppato da Google.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Android Studio</w:t>
      </w:r>
      <w:r w:rsidDel="00000000" w:rsidR="00000000" w:rsidRPr="00000000">
        <w:rPr>
          <w:rtl w:val="0"/>
        </w:rPr>
        <w:t xml:space="preserve">: Android Studio è un ambiente di sviluppo integrato (IDE) per lo sviluppo per la piattaforma Android.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(Application Programming Interface): un insieme di procedure disponibili al programmatore.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  <w:t xml:space="preserve">: versione non definitiva di un software, già testata da esperti disponibile ad un numero maggiore di utenti.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: errore nella scrittura del codice sorgente che comporta comportamenti anomali del software.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è un insieme di modifiche che hanno portato l’applicazione ad un nuovo stato.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Crash</w:t>
      </w:r>
      <w:r w:rsidDel="00000000" w:rsidR="00000000" w:rsidRPr="00000000">
        <w:rPr>
          <w:rtl w:val="0"/>
        </w:rPr>
        <w:t xml:space="preserve">: Quando un’applicazione va in crash, significa che si interrompe improvvisamente.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è un software di controllo versione distribuito(VCS).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Gitkraken</w:t>
      </w:r>
      <w:r w:rsidDel="00000000" w:rsidR="00000000" w:rsidRPr="00000000">
        <w:rPr>
          <w:rtl w:val="0"/>
        </w:rPr>
        <w:t xml:space="preserve">: è un servizio di hosting per progetti software che utilizzano Git come sistema di controllo versione.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Google Play</w:t>
      </w:r>
      <w:r w:rsidDel="00000000" w:rsidR="00000000" w:rsidRPr="00000000">
        <w:rPr>
          <w:rtl w:val="0"/>
        </w:rPr>
        <w:t xml:space="preserve">: è un negozio virtuale online di applicazioni, brani musicali, pellicole cinematografiche, libri e riviste sviluppato da Google per offrire servizi ai dispositivi mobili Android.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ambiente di sviluppo integrato che aiuta i programmatori nello sviluppo del codice sorgente dei programmi.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Marker</w:t>
      </w:r>
      <w:r w:rsidDel="00000000" w:rsidR="00000000" w:rsidRPr="00000000">
        <w:rPr>
          <w:rtl w:val="0"/>
        </w:rPr>
        <w:t xml:space="preserve">: segnaposto su Google Maps.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Marshmallow</w:t>
      </w:r>
      <w:r w:rsidDel="00000000" w:rsidR="00000000" w:rsidRPr="00000000">
        <w:rPr>
          <w:rtl w:val="0"/>
        </w:rPr>
        <w:t xml:space="preserve">: è la versione da 6.0 a 7.0 non compresa del sistema operativo Android.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data</w:t>
      </w:r>
      <w:r w:rsidDel="00000000" w:rsidR="00000000" w:rsidRPr="00000000">
        <w:rPr>
          <w:rtl w:val="0"/>
        </w:rPr>
        <w:t xml:space="preserve">: sono dati liberamente accessibili a tutti, le cui eventuali restrizioni sono l’obbligo di citare la fonte o di mantenere la banca dati sempre aperta.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Oreo</w:t>
      </w:r>
      <w:r w:rsidDel="00000000" w:rsidR="00000000" w:rsidRPr="00000000">
        <w:rPr>
          <w:rtl w:val="0"/>
        </w:rPr>
        <w:t xml:space="preserve">: è la versione attuale (8.0/8.1) del sistema operativo Android.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: è una specifica versione di un software resa disponibile ai suoi utenti finali. E’ univocamente identificata da un numero in modo da distinguerla dalle release del software precedenti e future.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Shortcut:</w:t>
      </w:r>
      <w:r w:rsidDel="00000000" w:rsidR="00000000" w:rsidRPr="00000000">
        <w:rPr>
          <w:rtl w:val="0"/>
        </w:rPr>
        <w:t xml:space="preserve"> è una scorciatoia rapida.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Tappare: </w:t>
      </w:r>
      <w:r w:rsidDel="00000000" w:rsidR="00000000" w:rsidRPr="00000000">
        <w:rPr>
          <w:rtl w:val="0"/>
        </w:rPr>
        <w:t xml:space="preserve">tocco effettuato su uno schermo touch screen per effettuare un comando, dall’inglese to tap.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indica l’attività di verifica e collaudo del software.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Modelli del 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questa sezione analizzeremo una presentazione astratta del sistema di cui stiamo analizzando i requisiti, allo scopo di descrivere le funzionalità che andranno implementate allo scopo di avere una buona interazione con l’utente, si analizzeranno in particolare i vari casi d’uso.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descr="Utente.png" id="1" name="image2.png"/>
            <a:graphic>
              <a:graphicData uri="http://schemas.openxmlformats.org/drawingml/2006/picture">
                <pic:pic>
                  <pic:nvPicPr>
                    <pic:cNvPr descr="Utent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 Avvio dell’applicazione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seguito dell’avvio dell’applicazione si forniscono cinque scente all’utente, la possibilità di aprire la mappa, di cambiare i filtri, di visualizzare la mappa con i propri preferiti, di effettuare il login o di registrarsi.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Verranno ora analizzati i casi d’uso.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 menù principale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Consultazione mappa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Consultare la mappa google maps presente nell’applicazione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applicazione.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Interagire con il menù home, tappando l’apposita voce.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di “Mappa” nel menù 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 caso non sia possibile generare la mappa verrà mostrato un messaggio d’errore.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Sarà possibile muoversi nella mappa, tornare alla schermata precedente, aprire i filtri.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Apertura filtri.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Aprire e selezionare un filtro dalla lista dei filtri offerti dall’applicazione.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dell’applicazione oppure apertura della mappa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Interazione con la voce del menù o shortcut dalla mappa stessa.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applicazione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di “filtri” nel menù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scelta del filtro da utilizzare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Sarà presente una shortcut nella schermata della mappa.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filtro viene applicato, il menù cambia per mostrare l’avvenuta selezione del filtro.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Apertura mappa con preferiti.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Aprire la mappa con i propri preferiti salvati.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applicazione, login.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Interagire con il menù home, tappando l’apposita voce.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applicazione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di “Preferiti” nel menù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apre la mappa con i marker preferiti.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dell’app, avvenuta registrazione.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Selezione di login nella schermata iniziale.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applicazione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di “Login” nella schermata iniziale.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Possibilità di accedere ai preferiti, logout.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Utenti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Selezione logout dalla schermata principale.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logout nella schermata iniziale.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possibile di nuovo.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Registrazione.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Creazione di un nuovo profilo 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applicazione, utente in possesso di una mail.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Selezione registrazione nella schermata iniziale.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Avvio 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opzione di registrazione.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Compilazione form.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Conferma.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Possibilità di effettuare il login con i propri dati..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3.3 schermata della mappa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Aggiunta ai preferiti.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Aggiungere un marker ai preferiti.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applicazione, login.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Selezione della voce “Aggiungi ai preferiti”.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Avvio 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Apertura Mappa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Selezione del marker.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Selezione della voce “Aggiungi ai preferiti”.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Aggiunta del marker alla lista dei preferiti.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Informazioni aggiuntive sul marker.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Visualizzare informazioni aggiuntive riguardo al marker.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Apertura della mappa.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Tappare sul marker corrispondente.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Avvio dell’applicazione.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della mappa.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del marker interessato.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apre la possibilità di aggiungere il marker ai preferiti se si è effettuato il login.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3.4 mappa preferiti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caso d’uso: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Rimozione marker preferito.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Obiettivo: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Rimuovere un marker dalla propria lista preferiti.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Apertura della mappa preferiti.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Tappare sull’opzione corrispondente nei dettagli del marker interessato all’interno della mappa dei preferiti..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Avvio dell’applicazione.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Apertura della mappa dei preferiti.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Selezione del marker interessato.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Scelta dell’opzione “rimuovi dai preferiti” nei dettagli del marker.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Nessuna.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condizioni: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marker eliminato dai preferiti non sarà più visibile nella mappa dei prteferiti..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Definizione dei requisiti funzionali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L’attore è sempre l’utente.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Visualizzazione mappa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potrà interagire con la mappa del comune di Venezia.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potrà osservare la distribuzione geografica delle opere pubbliche programmate.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Cambio filtri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modificare il filtro correntemente applicato sulla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osservare la distribuzione geografica delle opere pubbliche programmate utilizzando filtri che mettono in risalto diversi aspetti delle stesse.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 la sezione mappa e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può effettuare il login con il proprio account, accedendo alle proprie informazioni salvate(Marker preferiti).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accedere ai propri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S4, S5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creare un account con cui registrarsi e accedere alla propria sezione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accedere alla parte dell’applicazione disponibile a chi ha effettuato il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S2,S3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scollegare il proprio account dall’applicazione.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effettuare il login con un altro account o proteggere i suoi dati in caso di utilizzo su un dispositivo condiviso.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Home,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Visualizzazione informazioni marker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visualizzare le informazioni contenute nell’open data relativo alle opere pubbliche interagendo con il marker corrispondente sulla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Presentare all’utente i dati forniti dal comune di Venezia riguardo ai lavori pubblici.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Aggiungere un marker ai preferiti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aggiungere un marker alla lista dei suoi marker preferiti facendolo visualizzare nella sezione preferiti dell’applicazione.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osservare e seguire le informazioni relative ai lavori pubblici a cui è più interessato.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S9, S10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Rimuovere un marker dai preferiti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rimuovere un marker dalla lista dei suoi marker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rimuovere dai preferiti marker a cui non è più interessato.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S9, S13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Visualizzazione preferiti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L’utente potrà visualizzare la mappa popolata solo dai marker presenti nella sua lista di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Mostrare all’utente solo ciò a cui è interessato.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Influisce: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Definizione dei requisiti non funzionali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Requisiti di prodotto: Le modalità secondo le quali il prodotto deve comportarsi.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Requisiti di processo: Comprende le scelte di tipo organizzativo (Esempio: Standard utilizzati).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Requisiti esterni: Descrivono fattori esterni al sistema che vanno ad influire sul suo sviluppo.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5.1 Requisiti di prodotto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L’applicazione deve essere fluida e avere tempi di risposta brevi.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Un’applicazione fluida e responsiva garantisce una migliore esperienza per gli utenti.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geolocalizzazione degli elementi deve essere precisa.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preciso impianto geografico dà più rilevanza ai dati collegandoli più precisamente al territorio.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L’applicazione deve crashare il meno possibile(&lt;2 volte al giorno)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Un’applicazione che crasha spesso viene considerata di bassa qualità e non apprezzata dagli utenti.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Affidabilità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L’applicazione è supportata da più dispositivi e più versioni di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Un’applicazione che funziona correttamente su più dispositivi  ha più diffusione.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Portabilità.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mappa e i menù devono essere di dimensione adeguata allo schermo del dispositivo su cui vengono adoperate.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Maggior godibilità del prodotto.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Usabilità.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5.2 Requisiti di processo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Rispetto delle direttive e delle scadenze prefissate dal committente.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Rispettare le consegne esprime affidabilità e professionalità da parte del team di sviluppo.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Consegna.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Stesura di adeguata documentazione delle fasi di sviluppo.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Un’adeguata quantità di documentazione rende il lavoro più semplice ai membri del team e da informazioni utili al committente sullo stato dei lavori.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Consegna.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5.3 Requisiti esterni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L’applicazione protegge i dati dell’utente nascondendoli da altre applicazioni.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vuole salvaguardare la sicurezza dei dati degli utenti.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Sicurezza.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parte dell’applicazione che verte su Mysql è sicura da attacchi di tipo sql Injection.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Sicurezza dei dati presenti nel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Sicurezza.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RNF_10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L’applicazione rispetta il codice sulla privacy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è necessario il consenso esplicito dell’utente per trattare i suoi dati personali.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Legale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Evoluzione del 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 sono programmati aggiornamenti sostanziali dal punto di vista delle funzionalità, si prevede la possibilità di aggiornare o aggiungere dati al database qualora il comune di venezia rilasci altri open data relativi ai lavori pubblici.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7. Specifiche dei requisiti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dell’applicazione.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Avvio dell’applicazione.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installata sul dispositivo.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viene avviata, dopo una breve schermata con il titolo viene presentato all’utente il menù principale.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della registrazione.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la schermata con il form di registrazione.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non devo aver effettuato il login in questa sessione.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completare il form e tramite un’opzione di conferma viene creato l’account.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sulla conferma della registrazione.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confermano i dati scritti nel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Devo essere nella sezione di registrazione dell’applicazione, i campi del form devono essere compilati, il nome utente deve essere unico all’interno del database.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la registrazione va a buon fine appare un messaggio di conferma, un messaggio di errore altrimenti.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RNF_8 RNF_9 RNF_10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il form per il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non devo aver effettuato il login in questa sessione e devo possedere un account..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completare il form per eseguire il login del proprio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di conferma del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Il login viene convalidato.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non devo aver effettuato il login in questa sessione e devo possedere un account, i dati immessi devono essere corretti.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home si modifica per mostrare che il login è stato effettuato, altrimenti si genera un messaggio di errore e si viene rediretti al form..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RNF_8 RNF_9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logout.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ritorna alla versione iniziale della home.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devo aver effettuato il login in questa sessione.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eseguire il login nuovamente.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consultare 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RNF_1 RNF_2 RNF_3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filtri, (dal menù home o dalla shortcut nella mappa).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il menù dei filtri.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scegliere un filtro da applicare alla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RNF_1 RNF_3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 marker.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un menù a scomparsa contenente le informazioni sul marker.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devo essere nella parte mappa dell’applicazione.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consultare le informazioni del marker e aggiungerlo ai preferiti se ho effettuato il login.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RNF_2 RNF_5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 bottone “aggiungi ai preferiti” presente nelle informazioni sul marker.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 messaggio conferma che il marker è stato aggiunto ai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devo trovarmi nelle informazioni del marker nella sezione mappa dell’applicazione, devo aver effettuato il login.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visualizzare il marker nella sezione preferiti dell’applicazione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sull’icona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apre la mappa che visualizza solo i marker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devo aver effettuato il login.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È possibile consultare la mappa contenente i miei marker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RNF_1 RNF_2 RNF_3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Scroll multidirezionale sulla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mappa segue lo scroll.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devo essere nella sezione mappa o preferiti dell’applicazione.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L’utente può vedere altre zone della mappa.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Tap sull’opzione “rimuovi dai preferiti” nei dettagli di un marker nei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Il marker preferito viene eliminato dalla mappa dei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L’applicazione deve essere stata avviata, l’utente deve aver effettuato il login, deve essere nella sezione preferiti dell’applicazione, deve aver aperto i dettagli di un marker.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L’utente non vedrà più il marker rimosso dalla mappa dei preferiti.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Req. non funzionali: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RNF_1, RNF_2, RNF_3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8 Appendice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8.1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dati forniti dal comune di Venezia, i dati degli utenti e dei marker preferiti saranno salvati su un database Sql di tipo SQLite.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8.2 Requisiti del dispositivo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operativo Android KitKat o successivi(4.4).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Connessione a internet per la visualizzazione della mappa.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localizzazione(eventuale).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