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0BB9" w:rsidRPr="00D64A97" w:rsidRDefault="001A0BB9">
      <w:pPr>
        <w:pStyle w:val="AvonDraftNotes"/>
        <w:rPr>
          <w:rFonts w:ascii="Montserrat" w:hAnsi="Montserrat"/>
          <w:sz w:val="24"/>
        </w:rPr>
      </w:pPr>
      <w:r w:rsidRPr="00D64A97">
        <w:rPr>
          <w:rFonts w:ascii="Montserrat" w:hAnsi="Montserrat"/>
          <w:sz w:val="24"/>
        </w:rPr>
        <w:t>AV - PHOENIX - MA - 0 - DREAMING ALONE</w:t>
      </w:r>
    </w:p>
    <w:p w:rsidR="001A0BB9" w:rsidRPr="00D64A97" w:rsidRDefault="001A0BB9">
      <w:pPr>
        <w:pStyle w:val="AvonDraftNotes"/>
        <w:rPr>
          <w:rFonts w:ascii="Montserrat" w:hAnsi="Montserrat"/>
          <w:b/>
          <w:i/>
          <w:sz w:val="24"/>
        </w:rPr>
      </w:pPr>
    </w:p>
    <w:p w:rsidR="001A0BB9" w:rsidRPr="00D64A97" w:rsidRDefault="001A0BB9">
      <w:pPr>
        <w:pStyle w:val="AvonDraftNotes"/>
        <w:rPr>
          <w:rFonts w:ascii="Montserrat" w:hAnsi="Montserrat"/>
          <w:b/>
          <w:i/>
          <w:sz w:val="24"/>
        </w:rPr>
      </w:pPr>
      <w:r w:rsidRPr="00D64A97">
        <w:rPr>
          <w:rFonts w:ascii="Montserrat" w:hAnsi="Montserrat"/>
          <w:b/>
          <w:i/>
          <w:sz w:val="24"/>
          <w:vertAlign w:val="superscript"/>
        </w:rPr>
        <w:t>v</w:t>
      </w:r>
      <w:r w:rsidRPr="00D64A97">
        <w:rPr>
          <w:rFonts w:ascii="Montserrat" w:hAnsi="Montserrat"/>
          <w:b/>
          <w:i/>
          <w:sz w:val="24"/>
        </w:rPr>
        <w:t>The first thing I can remember is being made love to. At least that is the first memory that is mine. There are other memories—rather the hint of memories of things that have not happened yet. It is as though I appeared out of nowhere, a manifestation of the Goddess. If I am the Goddess, I am now a part of my own creation, the dreamer in the dream.</w:t>
      </w:r>
      <w:r w:rsidRPr="00D64A97">
        <w:rPr>
          <w:rFonts w:ascii="Montserrat" w:hAnsi="Montserrat"/>
          <w:b/>
          <w:i/>
          <w:sz w:val="24"/>
          <w:vertAlign w:val="superscript"/>
        </w:rPr>
        <w:t>v</w:t>
      </w:r>
      <w:r w:rsidRPr="00D64A97">
        <w:rPr>
          <w:rFonts w:ascii="Montserrat" w:hAnsi="Montserrat"/>
          <w:b/>
          <w:i/>
          <w:sz w:val="24"/>
        </w:rPr>
        <w:t xml:space="preserve"> </w:t>
      </w:r>
    </w:p>
    <w:p w:rsidR="001A0BB9" w:rsidRPr="00D64A97" w:rsidRDefault="001A0BB9">
      <w:pPr>
        <w:pStyle w:val="AvonDraftNotes"/>
        <w:rPr>
          <w:rFonts w:ascii="Montserrat" w:hAnsi="Montserrat"/>
          <w:b/>
          <w:i/>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trike/>
          <w:sz w:val="24"/>
        </w:rPr>
      </w:pPr>
      <w:r w:rsidRPr="00D64A97">
        <w:rPr>
          <w:rFonts w:ascii="Montserrat" w:hAnsi="Montserrat"/>
          <w:b/>
          <w:i/>
          <w:sz w:val="24"/>
        </w:rPr>
        <w:br w:type="page"/>
        <w:t>Dreaming II :</w:t>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r w:rsidRPr="00D64A97">
        <w:rPr>
          <w:rFonts w:ascii="Montserrat" w:hAnsi="Montserrat"/>
          <w:b/>
          <w:i/>
          <w:strike/>
          <w:sz w:val="24"/>
        </w:rPr>
        <w:tab/>
      </w:r>
    </w:p>
    <w:p w:rsidR="001A0BB9" w:rsidRPr="00D64A97" w:rsidRDefault="001A0BB9">
      <w:pPr>
        <w:pStyle w:val="AvonDraftNotes"/>
        <w:rPr>
          <w:rFonts w:ascii="Montserrat" w:hAnsi="Montserrat"/>
          <w:b/>
          <w:i/>
          <w:sz w:val="24"/>
        </w:rPr>
      </w:pPr>
    </w:p>
    <w:p w:rsidR="001A0BB9" w:rsidRPr="00D64A97" w:rsidRDefault="001A0BB9">
      <w:pPr>
        <w:pStyle w:val="AvonDraftNotes"/>
        <w:rPr>
          <w:rFonts w:ascii="Montserrat" w:hAnsi="Montserrat"/>
          <w:b/>
          <w:i/>
          <w:sz w:val="24"/>
        </w:rPr>
      </w:pPr>
      <w:r w:rsidRPr="00D64A97">
        <w:rPr>
          <w:rFonts w:ascii="Montserrat" w:hAnsi="Montserrat"/>
          <w:b/>
          <w:i/>
          <w:sz w:val="24"/>
        </w:rPr>
        <w:t>Approximately 21 years earlier… Development for Dreaming Alone</w:t>
      </w:r>
    </w:p>
    <w:p w:rsidR="001A0BB9" w:rsidRPr="00D64A97" w:rsidRDefault="001A0BB9">
      <w:pPr>
        <w:pStyle w:val="AvonDraftNotes"/>
        <w:rPr>
          <w:rFonts w:ascii="Montserrat" w:hAnsi="Montserrat"/>
          <w:b/>
          <w:i/>
          <w:sz w:val="24"/>
        </w:rPr>
      </w:pPr>
    </w:p>
    <w:p w:rsidR="001A0BB9" w:rsidRPr="00D64A97" w:rsidRDefault="001A0BB9">
      <w:pPr>
        <w:pStyle w:val="AvonDraftNotes"/>
        <w:rPr>
          <w:rFonts w:ascii="Montserrat" w:hAnsi="Montserrat"/>
          <w:b/>
          <w:i/>
          <w:sz w:val="24"/>
        </w:rPr>
      </w:pPr>
      <w:r w:rsidRPr="00D64A97">
        <w:rPr>
          <w:rFonts w:ascii="Montserrat" w:hAnsi="Montserrat"/>
          <w:b/>
          <w:i/>
          <w:sz w:val="24"/>
        </w:rPr>
        <w:t xml:space="preserve">When Agony and Ecstasy awoke, their bodies had inexplicably changed, and they were missing a day. This strange manifestation brought them to the attention of one of their mentors, a master of body manipulation. In a society built on the awakened potential of the mind, there had been many occasions when individuals had sought or attained the ability to alter their form and gender. Their transformation suggested an innate ability which had been overlooked in their training. With minimal guidance, the two were able to restore their proper forms, much to their relief. The cause of their metamorphosis remained a mystery, however, and the fact that it had occurred was kept a secret. </w:t>
      </w:r>
    </w:p>
    <w:p w:rsidR="001A0BB9" w:rsidRPr="00D64A97" w:rsidRDefault="001A0BB9">
      <w:pPr>
        <w:pStyle w:val="AvonDraftNotes"/>
        <w:rPr>
          <w:rFonts w:ascii="Montserrat" w:hAnsi="Montserrat"/>
          <w:b/>
          <w:i/>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The next day, Ecstasy started having violent cramps. They lasted all day, growing increasingly worse, but she had to endure them, for their household was traveling to the imperial city in response to a court order that had come during their missing day. They arrived in the afternoon, and Ecstasy finally took refuge in the public baths, soaking in hot water until the cramps finally let off. </w:t>
      </w:r>
    </w:p>
    <w:p w:rsidR="001A0BB9" w:rsidRPr="00D64A97" w:rsidRDefault="001A0BB9">
      <w:pPr>
        <w:pStyle w:val="AvonDraftNotes"/>
        <w:rPr>
          <w:rFonts w:ascii="Montserrat" w:hAnsi="Montserrat"/>
          <w:b/>
          <w:i/>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A naked mind and body. She was barely alive. Immersed in a pool of blood and immolated in perfect understanding. Overwhelmed by the raw information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Dancer received the human entourage, and delivered them to the public annex. Ecstasy encountered them outside the bath foyer. Agony caught up with Ecstasy bathing in the evening sun and the two of them confronted the possibility of losing each other.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The human captain, Dane, caught up with her. Analyzing the situation, he detected a threat to Phoenix, and urged her to keep her head down. Phoenix accompanied Dane and his crew members to their rooms. The combination of rain, and identical robes taken from the baths sufficed to disguise her amongst them. She passed the evening secluded from the naval officers. Dane and the others pondered what to do with her before turning in, and none of them noticed when she slipped away, driven by nightmares into the morning twilight.</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Agony and Ecstasy tested themselves that evening, indulging themselves in what might well be their last embrace. The next day they would be tested, and if their suspicions were correct, they would be found to be aelyn and aeslyn, and forbidden any intimacy until both had passed av’yn. A moment of profound unity which was somehow resonant with something lost in their missing day.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br w:type="page"/>
        <w:t xml:space="preserve">As she crossed the dahn, she found herself cornered by a young man, and his obsessed thoughts. Her defenseless mind was caught in his desire. After her rape, she set her teeth and ran for safe haven, pushing strangers out of her path. She had become ruthless about the protection of her inner self. Heedless of a nagging sense of familiarity, she drove on through the dahn, coming out in the training grounds. As her feet hit the dirt, the tide finally receded from her mind. As she collapsed, empty of conflict, conflict found her. Without warning she was fighting for her life, too busy sorting out her thoughts to understand the challenge they issued.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Agony came down out of the caoi to investigate the report of the stranger. One who was supposed to resemble her. After the fight, her attention drawn to a commotion among the observers, Phoenix turned and found herself confronting her own image.</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A shock of recognition passed through her—different from the shock wave that passed through the crowd. She had a moment of pure terror, if Dane was right, this was the person who was responsible for what had happened to her. Certain this was her enemy, Phoenix attacked Agony with everything she had. It was not enough. Agony defeated her onslaught, subduing her completely. A small commotion ensued as Agony left carrying her limp body.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Dancer answered Agony’s summons. When they arrived to confront the unprecedented young aeo, Change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Change clues, establishing them both as powerful local figures. They were revered and deferred to on an almost instinctive level. Starving, naked, and captive, she was having a hard time processing the cues of her new environment. The crowds of people, the two Phoenix escorting her, the city she found herself in, were all disorientingly alien and familiar to her. Once she accepted that she was far from knowing what to do with herself, she resigned herself to being an honored captive.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When she came to her senses some time later, she found herself alone with Agony. When asked who she was, she could only reply with a word for what she was experiencing. A name, all she could summon out of a dream. A pet name. Change. She was unable to speak directly of her own identity and origins.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She recovered from Agony’s visit only to find herself under the wing of the aeo’mni mentor. Under probing, her mind displayed remarkable integrity, and held an eternal awareness of herself, but was void of particulars. No fragments of a defined past or determined position in the world would come to light. Her sense of self, while coherent, was ungrounded by common or coincidental details. He was even more concerned about her heightened state of awareness. It made her vulnerable to dangerous episodes, like the one he had just seen. He was certainly justified in recruiting her. After all, she was perhaps the most gifted individual he had ever confronted. Her raw potential exceeded that of the most exceptional and enlightened individuals he had known. And yet she was unpromised.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Dancer forced Change to confront her fear of Agony—and confronted her suspicions with the reality of the ideal. Disarming the notion that Change and Agony were ever the same person, while admitting that Change’s trauma might be related to her reflection of the ideal. The mystery remained, but now Change could give Agony the benefit of the doubt.</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The questions that remained were saved for the next morning. Change had agreed to meet with Dancer and Agony, and meet Ecstasy, for breakfast.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Agony and Ecstasy met Ara as she returned from Teal’ni’hayr, where she was making preparations for Ecstasy’s wedding. Speaking for Dancer, they informed her of the discovery of a new ideal. Ara was introduced to Change, who she promptly began to interrogate. Her confusion was evident, and her inability to respond to parts of her gentle interrogation was troubling to her captors. It was as if she had simply appeared out of nowhere. Nothing she tried would allow her to admit that she had a past beyond emerging from the baths of the Ao’Dahn’etanu.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Dancer and Agony explained themselves, and told her their reasons for more or less ambushing her. They confessed that they had confronted more in Change than they had expected. She was a full spectrum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Dancer came in. Particularly in light of the observation that, even untrained, the power of her mind over her body was virtually absolute.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After her interrogation they sent her off to make herself presentable. Ara had given the matter full consideration, and concluded that there was nothing to do but take her into protective custody. She gave Dancer permission to introduce her into the company of the jen tempas. The jen tempas was under the patronage of house Ara. When she had left, she had heard them turn to the discussion of a wedding. Ara’s words had given her much to think about, stripping away the scabs of acceptance she had developed. The private bath of Tear’ni’hayr thus presented something of a challenge to her. Change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Ecstasy, Ara’s promised daughter.</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Change was escorted to a closed reception first, for private introductions with the members of the household. Change took a keen, almost proprietary interest in Ecstasy and Agony. At first glance, she realized they were hopelessly in love, and cursed by polar natures. Change knew, however illogically, that they belonged together. Unfortunately, they seemed more interested in her than they were in each other. She could not explain it but there was something about Ecstasy and her compliment Agony that both attracted and repelled her. It did not need to be said that the feeling was mutual.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Dane and certain members of his crew were vastly relieved to see their wayward young friend alive and well among the guests arriving for dinner in the residence of the Dai. Curious about what had happened to her, they engaged her in conversation.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Change was formally received into the household and honored at the traditional feast. The open reception was staged to give people a chance to see Change for themselves. After the impressive spectacle of she had made of herself during her first episode the rumors had ripped through the community like a hurricane. They all wanted to see her. A mysterious young Phoenix. No one could believe she had simply appeared out of nowhere. True, no one knew where she came from. Granted, no one knew who or what she was before she had been found at ao’dahn. Before the meal, the issue of what to do with Change had been raised. Somehow, the evening passed without further comment on the matter. Her patron had something in mind but said nothing, even in her thoughts, save to comment on the request made by Dancer, her hospitality in exchange for Change’s obedience. As the crush of attention was really starting to overwhelm her, Dancer stepped up to envelope her mind within his defenses. The relief was so intense what she literally clung to his side throughout the remainder of the evening.</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Change did not understand the game Ara was playing, so she slipped past Dancer’s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Change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Change, unable to return to sleep in the wake of her terrifying nightmare—and the accompanying fit—slipped out once again into the night. Prowling about, she happened to pick up a snatch of conversation in a familiar voice.</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It came as a shock to realize that, in spite of technicalities, she was a slave. As long as her mind remained naked, she could have no other fate. Whoever could protect or entrap her mind would own her, body and soul. The reality of her situation was outlined for her. Without a name, she legally did not possess herself, and therefor she could be possessed. Her only status within society was as a slave or a pet.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The reality of her situation was outlined for her again. She had to earn the right to wear even a sheet, and her only personal identification the name of a pet. Even with an owner, the covenant governing the unnamed offered her only a shadow of her lost “humanity”. The thrust of their words penetrated even deeper. She was no one, and she had let it happen to her. Somehow, by letting these people make all the decisions for her, she had voluntary ceased to be a person. Furious, she cursed them for interfering with her life.</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The matter on Ara’s mind came up the next morning. In a more formal interview with Ara, and Dancer, Change was counseled by both patron and mentor on requirements she would have to meet. They quietly considered a more useful purpose for her, given her appearance so close to Ecstasy’s marriage. Change was informed that she would be required to take up duties in the house and enroll in the school. Change was confused by the subtext of their conversation, what she overheard passing silently between them. Sensing that letting on that she overheard might not be wise, she pretended to total surprise at their proposals and ignorance of anything unusual going on behind their eyes. The somber lecture she sat through brought to mind the terrible episode. Once she had brought it up, she regretted it. She was riveted to the floor as they wove a cruel and painful lash to her mind.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With no hesitation, Change was thrust into the thick of the tightly knit body of students. It was a rude awakening. Change was an unexpected treasure, the perfect protégé. It was shocking how easily she could fulfill the requirements for aeo’mnai. Her self appointed mentor found her to be nothing short of ideal in any aspect of body control. Unfortunately, it was a great disadvantage to be a virtual body double for the untouchable Agony. Especially as the more sophisticated, older crowd took note of her unique flexibility. And her one crushing weakness. Something in her enigmatic character provoked them further. Others congealed out of the background and her tormentors started to push and test her. She suddenly focused on the situation, unaware that her own thoughts were mirroring theirs as she was disrobing to trade licks with the lot of them, thinking it was the only way to earn their respect. Not thinking that she had no real cause to need their respect. 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It was not that long before Change found herself being pressed into use as their fantasy sex toy. All they had to do was over amp her mind and she became virtually autistic. She became highly responsive and reflective to the thoughts and emotions of others, and her body literally shifted to best accommodate the expression of those desires. Her mentor came instantly to her rescue, and restored her to her right mind. Change was forced to understand that, at best, her power could only be put to sleep, ready to awaken in times of stress. After her latest wracking episode, she realized that she would never be more than a slave, shaped by the desires of others.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When it happened a third time, Dancer was forced to give in to practicality. Clearly, he had to keep her segregated from the student body which she had been taken into.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Not amused by her stubborn and defiant air, they decided to give her a taste of the alternative. They stripped her down and turned her out with a few terse parting words. Change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 In her mind, no amount of power was worth this total absence of self possession. But, how could she go back and ask for permission to be their slave?</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Her choice was made for her when the jenadao that had trapped her before began stalking her. Appealing to Dancer for protection only resulted in a slap in the face. With a fist in her hair he drove his point home. By rejecting her patron she had rejected the only protection the law offered her, and from them she was allowed no protection.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At first, she did not get it. Dancer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Change had not considered that when she had cursed her patron and mentor. Total freedom only made her a defenseless target to any who wished to do her harm.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The night dress and warm bed made her think it had only been a nightmare. The cuts and contusions made her realize that it had been a taste of hell. Thankfully, she had no coherent memory of anything after her conversation with Dancer. Approval met her meek new demeanor, and some care was taken to ease her through the post traumatic shock. During her short convalescence, no one criticized or reprimanded her. Her chastisement had taken care of itself. The day after her recovery, Change was taken by the ear and dressed for a court appearance with her patron and mentor. She was dragged along in ignorance, at the considered design of the house head.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Change watched the proceedings with rabid interest until suddenly Ara stepped out to bid a suit. Her gut clenched in a premonition of dread. Ara announced that she had brought a gift in confirmation of her daughter’s marriage to the heir. Change paled as she realized who that gift was. Sitting mute with shock as Ara asked the court to approve her gift, whom they had been introduced to at the reception. The court confirmed her as an adequate offering and summoned Change to the floor. Change steeled her self to advance to the center of the hall. Suddenly she just snapped. Tearing out of the hall for all she was worth, she felt the assembly erupt into chaos behind her.</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It was not really a matter of thought. All she knew was that she had been reduced to an animal and suffered the worst, and survived. During her convalescence she had decided that she would play along with the farce until her baby was born, then make a run for the aegis. Her hopes of escaping slavery had seemed dashed when her patron made a gift of her to the Phoenix Dai. Astonished at her patron’s action, she had fled. If she had simply thought it through she would have realized that her plans were not substantially changed by that turn of events. The magnitude of her mistake caught up to her on the heels of her pursuers. After they had tracked her down and subdued her she was arrested. As they dragged her back before the assembled court, another of her episodes kicked off, leaving her incoherent until she found herself before her arraignment. Change was publicly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The following morning she was confronted by her new owner, Aeph’Anket. To her humiliation, she was publicly forgiven for her reaction. In a show of amazing grace, he declared his acceptance of this spirited gift, announcing his great anticipation at taming the wild youth. The speech was met with laughter on the part of the crowd and tears on Change’s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In the following days, she became acquainted with the Anaoket, a gender-split twin, her new master’s heir, and newlywed to Ecstasy. If she had not clearly understood her fate, it would have been obvious by this point, as emphasized by her treatment in the house that had adopted her.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caps/>
          <w:sz w:val="24"/>
        </w:rPr>
      </w:pPr>
      <w:r w:rsidRPr="00D64A97">
        <w:rPr>
          <w:rFonts w:ascii="Montserrat" w:hAnsi="Montserrat"/>
          <w:b/>
          <w:i/>
          <w:sz w:val="24"/>
        </w:rPr>
        <w:t xml:space="preserve">Anaket and Anoket. An undercurrent of thought always streamed between them. Slave though she was, they were the first who had really provoked a sense of worthlessness in her own eyes. Ecstasy and Agony,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Over the next few days, whenever she thought of a way to escape her fate either Ecstasy or Agony would slip right out of the woodwork to thwart her. Troubled by seeing Change act like a caged animal, especially after her last adventure, they had no desire to lose her where they could not follow. Their urgency compelled them to act with such haste that they exposed themselves to cut her off from an avenue of escape more than once. An air of sheathed hostility sprang up in one or two of confrontations they have with her. In the mean time, she was being handed off between her mentor and her patron. One she had to learn from and obey, the other she had to prove herself to and serve—submitting to both as a slave. </w:t>
      </w:r>
    </w:p>
    <w:p w:rsidR="001A0BB9" w:rsidRPr="00D64A97" w:rsidRDefault="001A0BB9">
      <w:pPr>
        <w:pStyle w:val="AvonDraftNotes"/>
        <w:rPr>
          <w:rFonts w:ascii="Montserrat" w:hAnsi="Montserrat"/>
          <w:b/>
          <w:i/>
          <w:strike/>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b/>
          <w:i/>
          <w:sz w:val="24"/>
        </w:rPr>
      </w:pPr>
      <w:r w:rsidRPr="00D64A97">
        <w:rPr>
          <w:rFonts w:ascii="Montserrat" w:hAnsi="Montserrat"/>
          <w:b/>
          <w:i/>
          <w:sz w:val="24"/>
        </w:rPr>
        <w:t xml:space="preserve">He regularly asked her for updates on her plans to escape him. In spite of herself, she found herself becoming friends with her new patron. The man was, for all intents and purposes, an emperor. He was fully justified in considering her his inferior, and really it only showed itself in his manners. He had a habit of command, and justly expected total obedience. For another thing, he could take a nameless, rebellious slave like her and treat her as a close personal companion, and there was nothing anyone could say about it. He challenged her constantly to perform with excellence, simply by assuming she had the excellence to offer. If she thought about it, it was this easy comradeship between her and him that had earned Anaoket’s disdain for her. He had accepted her into his personal life, adopted her as his very shadow, because she was talented, high spirited and irreverent. What he wanted was a friend, but his position required him to have a slave instead. </w:t>
      </w:r>
    </w:p>
    <w:p w:rsidR="001A0BB9" w:rsidRPr="00D64A97" w:rsidRDefault="001A0BB9">
      <w:pPr>
        <w:pStyle w:val="AvonDraftNotes"/>
        <w:rPr>
          <w:rFonts w:ascii="Montserrat" w:hAnsi="Montserrat"/>
          <w:b/>
          <w:i/>
          <w:sz w:val="24"/>
        </w:rPr>
      </w:pPr>
      <w:r w:rsidRPr="00D64A97">
        <w:rPr>
          <w:rFonts w:ascii="Montserrat" w:hAnsi="Montserrat"/>
          <w:b/>
          <w:i/>
          <w:sz w:val="24"/>
        </w:rPr>
        <w:tab/>
      </w:r>
      <w:r w:rsidRPr="00D64A97">
        <w:rPr>
          <w:rFonts w:ascii="Montserrat" w:hAnsi="Montserrat"/>
          <w:b/>
          <w:i/>
          <w:strike/>
          <w:sz w:val="24"/>
        </w:rPr>
        <w:tab/>
      </w:r>
      <w:r w:rsidRPr="00D64A97">
        <w:rPr>
          <w:rFonts w:ascii="Montserrat" w:hAnsi="Montserrat"/>
          <w:b/>
          <w:i/>
          <w:sz w:val="24"/>
        </w:rPr>
        <w:tab/>
      </w:r>
    </w:p>
    <w:p w:rsidR="001A0BB9" w:rsidRPr="00D64A97" w:rsidRDefault="001A0BB9">
      <w:pPr>
        <w:pStyle w:val="AvonDraftNotes"/>
        <w:rPr>
          <w:rFonts w:ascii="Montserrat" w:hAnsi="Montserrat"/>
          <w:sz w:val="24"/>
        </w:rPr>
      </w:pPr>
      <w:r w:rsidRPr="00D64A97">
        <w:rPr>
          <w:rFonts w:ascii="Montserrat" w:hAnsi="Montserrat"/>
          <w:sz w:val="24"/>
        </w:rPr>
        <w:br w:type="page"/>
        <w:t xml:space="preserve"> </w:t>
      </w:r>
    </w:p>
    <w:sectPr w:rsidR="001A0BB9" w:rsidRPr="00D64A9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2912092">
    <w:abstractNumId w:val="0"/>
  </w:num>
  <w:num w:numId="2" w16cid:durableId="2043358647">
    <w:abstractNumId w:val="0"/>
  </w:num>
  <w:num w:numId="3" w16cid:durableId="6445919">
    <w:abstractNumId w:val="0"/>
  </w:num>
  <w:num w:numId="4" w16cid:durableId="438647625">
    <w:abstractNumId w:val="0"/>
  </w:num>
  <w:num w:numId="5" w16cid:durableId="768350480">
    <w:abstractNumId w:val="0"/>
  </w:num>
  <w:num w:numId="6" w16cid:durableId="887952969">
    <w:abstractNumId w:val="0"/>
  </w:num>
  <w:num w:numId="7" w16cid:durableId="89227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2BF"/>
    <w:rsid w:val="001A0BB9"/>
    <w:rsid w:val="002332BF"/>
    <w:rsid w:val="00330574"/>
    <w:rsid w:val="00D6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5301B2-6B2F-47AA-9C7E-3F2630C4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A97"/>
    <w:pPr>
      <w:spacing w:after="240" w:line="276" w:lineRule="auto"/>
    </w:pPr>
    <w:rPr>
      <w:rFonts w:cstheme="minorHAnsi"/>
      <w:sz w:val="28"/>
      <w:szCs w:val="28"/>
    </w:rPr>
  </w:style>
  <w:style w:type="paragraph" w:styleId="Heading1">
    <w:name w:val="heading 1"/>
    <w:basedOn w:val="NoSpacing"/>
    <w:next w:val="Normal"/>
    <w:link w:val="Heading1Char"/>
    <w:qFormat/>
    <w:rsid w:val="00D64A9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64A9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64A97"/>
    <w:pPr>
      <w:outlineLvl w:val="2"/>
    </w:pPr>
    <w:rPr>
      <w:sz w:val="40"/>
    </w:rPr>
  </w:style>
  <w:style w:type="paragraph" w:styleId="Heading4">
    <w:name w:val="heading 4"/>
    <w:basedOn w:val="Heading3"/>
    <w:next w:val="Normal"/>
    <w:link w:val="Heading4Char"/>
    <w:qFormat/>
    <w:rsid w:val="00D64A97"/>
    <w:pPr>
      <w:numPr>
        <w:ilvl w:val="3"/>
      </w:numPr>
      <w:outlineLvl w:val="3"/>
    </w:pPr>
    <w:rPr>
      <w:sz w:val="32"/>
    </w:rPr>
  </w:style>
  <w:style w:type="paragraph" w:styleId="Heading5">
    <w:name w:val="heading 5"/>
    <w:basedOn w:val="Heading4"/>
    <w:next w:val="Normal"/>
    <w:link w:val="Heading5Char"/>
    <w:qFormat/>
    <w:rsid w:val="00D64A97"/>
    <w:pPr>
      <w:numPr>
        <w:ilvl w:val="4"/>
      </w:numPr>
      <w:outlineLvl w:val="4"/>
    </w:pPr>
    <w:rPr>
      <w:sz w:val="28"/>
    </w:rPr>
  </w:style>
  <w:style w:type="paragraph" w:styleId="Heading6">
    <w:name w:val="heading 6"/>
    <w:basedOn w:val="Heading5"/>
    <w:next w:val="Normal"/>
    <w:link w:val="Heading6Char"/>
    <w:qFormat/>
    <w:rsid w:val="00D64A97"/>
    <w:pPr>
      <w:numPr>
        <w:ilvl w:val="5"/>
      </w:numPr>
      <w:outlineLvl w:val="5"/>
    </w:pPr>
    <w:rPr>
      <w:bCs/>
      <w:sz w:val="24"/>
      <w:szCs w:val="24"/>
      <w:u w:val="single"/>
    </w:rPr>
  </w:style>
  <w:style w:type="paragraph" w:styleId="Heading7">
    <w:name w:val="heading 7"/>
    <w:basedOn w:val="Heading6"/>
    <w:next w:val="Normal"/>
    <w:link w:val="Heading7Char"/>
    <w:qFormat/>
    <w:rsid w:val="00D64A97"/>
    <w:pPr>
      <w:keepNext w:val="0"/>
      <w:numPr>
        <w:ilvl w:val="0"/>
        <w:numId w:val="0"/>
      </w:numPr>
      <w:outlineLvl w:val="6"/>
    </w:pPr>
    <w:rPr>
      <w:b w:val="0"/>
      <w:kern w:val="0"/>
    </w:rPr>
  </w:style>
  <w:style w:type="paragraph" w:styleId="Heading8">
    <w:name w:val="heading 8"/>
    <w:basedOn w:val="Heading6"/>
    <w:next w:val="Normal"/>
    <w:link w:val="Heading8Char"/>
    <w:qFormat/>
    <w:rsid w:val="00D64A97"/>
    <w:pPr>
      <w:outlineLvl w:val="7"/>
    </w:pPr>
    <w:rPr>
      <w:i/>
      <w:iCs/>
      <w:u w:val="none"/>
    </w:rPr>
  </w:style>
  <w:style w:type="paragraph" w:styleId="Heading9">
    <w:name w:val="heading 9"/>
    <w:basedOn w:val="Heading8"/>
    <w:next w:val="Normal"/>
    <w:link w:val="Heading9Char"/>
    <w:qFormat/>
    <w:rsid w:val="00D64A9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D64A9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64A9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64A97"/>
    <w:rPr>
      <w:rFonts w:eastAsia="Times New Roman" w:cstheme="minorHAnsi"/>
      <w:b/>
      <w:kern w:val="28"/>
      <w:sz w:val="56"/>
      <w:szCs w:val="28"/>
    </w:rPr>
  </w:style>
  <w:style w:type="paragraph" w:customStyle="1" w:styleId="Subheading2">
    <w:name w:val="Subheading 2"/>
    <w:basedOn w:val="Subheading1"/>
    <w:next w:val="Normal"/>
    <w:link w:val="Subheading2Char"/>
    <w:qFormat/>
    <w:rsid w:val="00D64A97"/>
  </w:style>
  <w:style w:type="character" w:customStyle="1" w:styleId="Subheading2Char">
    <w:name w:val="Subheading 2 Char"/>
    <w:link w:val="Subheading2"/>
    <w:rsid w:val="00D64A9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64A97"/>
    <w:rPr>
      <w:sz w:val="40"/>
      <w:szCs w:val="40"/>
    </w:rPr>
  </w:style>
  <w:style w:type="character" w:customStyle="1" w:styleId="Subheading3Char">
    <w:name w:val="Subheading 3 Char"/>
    <w:link w:val="Subheading3"/>
    <w:rsid w:val="00D64A9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64A97"/>
    <w:pPr>
      <w:spacing w:before="240" w:line="240" w:lineRule="auto"/>
    </w:pPr>
    <w:rPr>
      <w:vertAlign w:val="subscript"/>
    </w:rPr>
  </w:style>
  <w:style w:type="character" w:customStyle="1" w:styleId="SuptitleChar">
    <w:name w:val="Suptitle Char"/>
    <w:link w:val="Suptitle"/>
    <w:rsid w:val="00D64A9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64A97"/>
    <w:rPr>
      <w:b w:val="0"/>
      <w:bCs w:val="0"/>
      <w:color w:val="7F7F7F"/>
      <w:vertAlign w:val="superscript"/>
    </w:rPr>
  </w:style>
  <w:style w:type="character" w:customStyle="1" w:styleId="SubtitleChar">
    <w:name w:val="Subtitle Char"/>
    <w:link w:val="Subtitle"/>
    <w:uiPriority w:val="11"/>
    <w:rsid w:val="00D64A9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64A97"/>
    <w:pPr>
      <w:spacing w:after="0"/>
    </w:pPr>
  </w:style>
  <w:style w:type="character" w:customStyle="1" w:styleId="Heading2Char">
    <w:name w:val="Heading 2 Char"/>
    <w:link w:val="Heading2"/>
    <w:rsid w:val="00D64A97"/>
    <w:rPr>
      <w:rFonts w:ascii="Montserrat" w:eastAsia="Times New Roman" w:hAnsi="Montserrat" w:cstheme="minorHAnsi"/>
      <w:b/>
      <w:kern w:val="28"/>
      <w:sz w:val="48"/>
      <w:szCs w:val="48"/>
    </w:rPr>
  </w:style>
  <w:style w:type="character" w:customStyle="1" w:styleId="Heading3Char">
    <w:name w:val="Heading 3 Char"/>
    <w:link w:val="Heading3"/>
    <w:rsid w:val="00D64A97"/>
    <w:rPr>
      <w:rFonts w:ascii="Montserrat" w:eastAsia="Times New Roman" w:hAnsi="Montserrat" w:cstheme="minorHAnsi"/>
      <w:b/>
      <w:kern w:val="28"/>
      <w:sz w:val="40"/>
      <w:szCs w:val="48"/>
    </w:rPr>
  </w:style>
  <w:style w:type="character" w:customStyle="1" w:styleId="Heading4Char">
    <w:name w:val="Heading 4 Char"/>
    <w:link w:val="Heading4"/>
    <w:rsid w:val="00D64A97"/>
    <w:rPr>
      <w:rFonts w:ascii="Montserrat" w:eastAsia="Times New Roman" w:hAnsi="Montserrat" w:cstheme="minorHAnsi"/>
      <w:b/>
      <w:kern w:val="28"/>
      <w:sz w:val="32"/>
      <w:szCs w:val="48"/>
    </w:rPr>
  </w:style>
  <w:style w:type="character" w:customStyle="1" w:styleId="Heading5Char">
    <w:name w:val="Heading 5 Char"/>
    <w:link w:val="Heading5"/>
    <w:rsid w:val="00D64A97"/>
    <w:rPr>
      <w:rFonts w:ascii="Montserrat" w:eastAsia="Times New Roman" w:hAnsi="Montserrat" w:cstheme="minorHAnsi"/>
      <w:b/>
      <w:kern w:val="28"/>
      <w:sz w:val="28"/>
      <w:szCs w:val="48"/>
    </w:rPr>
  </w:style>
  <w:style w:type="character" w:customStyle="1" w:styleId="Heading6Char">
    <w:name w:val="Heading 6 Char"/>
    <w:link w:val="Heading6"/>
    <w:rsid w:val="00D64A97"/>
    <w:rPr>
      <w:rFonts w:ascii="Montserrat" w:eastAsia="Times New Roman" w:hAnsi="Montserrat" w:cstheme="minorHAnsi"/>
      <w:b/>
      <w:bCs/>
      <w:kern w:val="28"/>
      <w:sz w:val="24"/>
      <w:szCs w:val="24"/>
      <w:u w:val="single"/>
    </w:rPr>
  </w:style>
  <w:style w:type="character" w:customStyle="1" w:styleId="Heading7Char">
    <w:name w:val="Heading 7 Char"/>
    <w:link w:val="Heading7"/>
    <w:rsid w:val="00D64A97"/>
    <w:rPr>
      <w:rFonts w:ascii="Montserrat" w:eastAsia="Times New Roman" w:hAnsi="Montserrat" w:cstheme="minorHAnsi"/>
      <w:bCs/>
      <w:sz w:val="24"/>
      <w:szCs w:val="24"/>
      <w:u w:val="single"/>
    </w:rPr>
  </w:style>
  <w:style w:type="character" w:customStyle="1" w:styleId="Heading8Char">
    <w:name w:val="Heading 8 Char"/>
    <w:link w:val="Heading8"/>
    <w:rsid w:val="00D64A97"/>
    <w:rPr>
      <w:rFonts w:ascii="Montserrat" w:eastAsia="Times New Roman" w:hAnsi="Montserrat" w:cstheme="minorHAnsi"/>
      <w:b/>
      <w:bCs/>
      <w:i/>
      <w:iCs/>
      <w:kern w:val="28"/>
      <w:sz w:val="24"/>
      <w:szCs w:val="24"/>
    </w:rPr>
  </w:style>
  <w:style w:type="character" w:customStyle="1" w:styleId="Heading9Char">
    <w:name w:val="Heading 9 Char"/>
    <w:link w:val="Heading9"/>
    <w:rsid w:val="00D64A9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64A9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64A9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64A97"/>
    <w:rPr>
      <w:rFonts w:ascii="Montserrat" w:eastAsia="Times New Roman" w:hAnsi="Montserrat" w:cs="Times New Roman"/>
      <w:b/>
      <w:bCs/>
      <w:spacing w:val="-10"/>
      <w:kern w:val="28"/>
      <w:sz w:val="72"/>
      <w:szCs w:val="72"/>
    </w:rPr>
  </w:style>
  <w:style w:type="character" w:styleId="Strong">
    <w:name w:val="Strong"/>
    <w:uiPriority w:val="22"/>
    <w:qFormat/>
    <w:rsid w:val="00D64A97"/>
    <w:rPr>
      <w:b/>
      <w:bCs/>
    </w:rPr>
  </w:style>
  <w:style w:type="character" w:styleId="Emphasis">
    <w:name w:val="Emphasis"/>
    <w:uiPriority w:val="20"/>
    <w:qFormat/>
    <w:rsid w:val="00D64A97"/>
    <w:rPr>
      <w:rFonts w:asciiTheme="minorHAnsi" w:hAnsiTheme="minorHAnsi" w:cstheme="minorHAnsi"/>
      <w:i/>
      <w:iCs/>
      <w:sz w:val="28"/>
      <w:szCs w:val="28"/>
    </w:rPr>
  </w:style>
  <w:style w:type="paragraph" w:styleId="ListParagraph">
    <w:name w:val="List Paragraph"/>
    <w:basedOn w:val="Normal"/>
    <w:uiPriority w:val="34"/>
    <w:qFormat/>
    <w:rsid w:val="00D64A97"/>
    <w:pPr>
      <w:ind w:left="720"/>
      <w:contextualSpacing/>
    </w:pPr>
    <w:rPr>
      <w:rFonts w:eastAsia="Times New Roman"/>
    </w:rPr>
  </w:style>
  <w:style w:type="paragraph" w:styleId="Quote">
    <w:name w:val="Quote"/>
    <w:basedOn w:val="Normal"/>
    <w:next w:val="Normal"/>
    <w:link w:val="QuoteChar"/>
    <w:uiPriority w:val="29"/>
    <w:qFormat/>
    <w:rsid w:val="00D64A9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64A97"/>
    <w:rPr>
      <w:rFonts w:cstheme="minorHAnsi"/>
      <w:sz w:val="28"/>
      <w:szCs w:val="28"/>
    </w:rPr>
  </w:style>
  <w:style w:type="paragraph" w:styleId="IntenseQuote">
    <w:name w:val="Intense Quote"/>
    <w:basedOn w:val="Quote"/>
    <w:next w:val="Normal"/>
    <w:link w:val="IntenseQuoteChar"/>
    <w:uiPriority w:val="30"/>
    <w:qFormat/>
    <w:rsid w:val="00D64A97"/>
    <w:pPr>
      <w:pBdr>
        <w:left w:val="single" w:sz="18" w:space="7" w:color="auto"/>
      </w:pBdr>
    </w:pPr>
    <w:rPr>
      <w:b/>
      <w:bCs/>
    </w:rPr>
  </w:style>
  <w:style w:type="character" w:customStyle="1" w:styleId="IntenseQuoteChar">
    <w:name w:val="Intense Quote Char"/>
    <w:link w:val="IntenseQuote"/>
    <w:uiPriority w:val="30"/>
    <w:rsid w:val="00D64A97"/>
    <w:rPr>
      <w:rFonts w:cstheme="minorHAnsi"/>
      <w:b/>
      <w:bCs/>
      <w:sz w:val="28"/>
      <w:szCs w:val="28"/>
    </w:rPr>
  </w:style>
  <w:style w:type="character" w:styleId="SubtleEmphasis">
    <w:name w:val="Subtle Emphasis"/>
    <w:uiPriority w:val="19"/>
    <w:qFormat/>
    <w:rsid w:val="00D64A9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64A97"/>
    <w:rPr>
      <w:rFonts w:asciiTheme="minorHAnsi" w:hAnsiTheme="minorHAnsi" w:cstheme="minorHAnsi"/>
      <w:b/>
      <w:bCs/>
      <w:i/>
      <w:iCs/>
      <w:sz w:val="28"/>
      <w:szCs w:val="28"/>
    </w:rPr>
  </w:style>
  <w:style w:type="character" w:styleId="SubtleReference">
    <w:name w:val="Subtle Reference"/>
    <w:uiPriority w:val="31"/>
    <w:qFormat/>
    <w:rsid w:val="00D64A97"/>
    <w:rPr>
      <w:caps/>
      <w:color w:val="7F7F7F" w:themeColor="text1" w:themeTint="80"/>
      <w:sz w:val="22"/>
      <w:szCs w:val="22"/>
    </w:rPr>
  </w:style>
  <w:style w:type="character" w:styleId="IntenseReference">
    <w:name w:val="Intense Reference"/>
    <w:uiPriority w:val="32"/>
    <w:qFormat/>
    <w:rsid w:val="00D64A97"/>
    <w:rPr>
      <w:b/>
      <w:bCs/>
      <w:caps/>
      <w:color w:val="7F7F7F" w:themeColor="text1" w:themeTint="80"/>
      <w:sz w:val="22"/>
      <w:szCs w:val="22"/>
    </w:rPr>
  </w:style>
  <w:style w:type="character" w:styleId="BookTitle">
    <w:name w:val="Book Title"/>
    <w:uiPriority w:val="33"/>
    <w:qFormat/>
    <w:rsid w:val="00D64A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4529</Words>
  <Characters>21152</Characters>
  <Application>Microsoft Office Word</Application>
  <DocSecurity>0</DocSecurity>
  <Lines>480</Lines>
  <Paragraphs>50</Paragraphs>
  <ScaleCrop>false</ScaleCrop>
  <HeadingPairs>
    <vt:vector size="2" baseType="variant">
      <vt:variant>
        <vt:lpstr>Title</vt:lpstr>
      </vt:variant>
      <vt:variant>
        <vt:i4>1</vt:i4>
      </vt:variant>
    </vt:vector>
  </HeadingPairs>
  <TitlesOfParts>
    <vt:vector size="1" baseType="lpstr">
      <vt:lpstr>PHOENIX: The Dreamer In the Dream</vt:lpstr>
    </vt:vector>
  </TitlesOfParts>
  <Company>GLP</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The Dreamer In the Dream</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