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David aes \ avon mai \avon mnao</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 returned to the world of her birth—a world where her childhood had been savagely ripped apart, and which she had silently vowed never to revisit. her own biology betrayed her, forcing her to face her exotic heritage. the time had come for her to discover her sexual identity, and shed the androgyny with which she had grown up with so uncomfortably among humans. unaware that she was already destined to be the rarest sex, there was no possible way she could know that unlocking her sexuality would also release the seeds of her own destruction. a legacy of the madness that had shattered her mind as a child.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in avon mnao ··· av confronted an alien within her, penetrating her so intimately that it shared her very identity. so desperate was her fight to preserve her sanity, she could not even begin to examine the cause of this terrifying aberation. desperate to possess all that av was, her nemesis drove av into fits and killing rages. in answer to the claim that av, in her female persona of anvea, was severed from herself by madness, av was forced to admit—during her trial—that a barrier existed between herself and—what was ostensibly also—her self. condemned and stripped of name, av was paroled for the completion of her mnao. excised from her identity, she was no one. everything she had been now belonged solely to her nemesis. the only thing it did not possess was her. to av’s horror, there was an easy way for it to have that too, and when it happened, av found that there was nothing she could do protect herself. ironically, it was the one chance she had needed to discover the truth of her insanity.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avon’mai jenadao · implications past and future</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the books of avon mnao &amp; avon mnai focus on the seventeenth and eighteenth ao’ajean years of anvea. common influences for both books appear here, while specific influences of each book are presented in separate notebooks.</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 grew up in two worlds. growing up in the interstellar human civilization, but growing up avon none the less. most of her life was spent among humans, who regarded her and her kind as an exotic branch of humanity. avon raised av to appreciate and understand the values of both her native culture as well as the human civilization to which she had been citizen since before she had even been born. her human and avon educations were demanding and not perfectly integrated, though she strove fiercely to excell to please both her peers and her mother. av was an extremely intelligent and adventurous child, with independant citizenship which gave her access to the nets, and her native psionic ability (telepathy, telekinesis and partial dominion) granted her access to the path. she was happy with her world the way it was. It had been a long time since she had given her biological origins any thought. then she came of age. forced by biology to confront her avon heritage, she found herself back on the world where her mind and soul had been deeply scarred by tragedy.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avon vea1, or anvea2, was born almost a year after annae’s avon’ea, and almost three years after aeph’s son and aeth’s twin daughters. annae had split twins by her first marriage four years after av was born, and a rare set of triplets by a contract mating for her house seven years after av was born. these are her “siblings” by way of blood and alliance. but not quite as she imagines it. the actual relations are much closer than are comfortable.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while avon was a loving parent, she was also very private about her history. av understood that she was recognized as avon’ea, the daughter-self of avon. alien as that concept was to the humans she grew up with, she had accustomed herself to it before she could speak. but inspite of the rapport they shared, av had never really known much about the woman who had given her birth, and in whose image she had been conceived. it was a neccessary exclusion given the truth avon hid from her. av was conceived by annae and aeph, and implanted in avon by aea medical personnel. a decision reached when it was discovered—to the shock of all involved—that av was not only genetically identical to avon, by some twist of nature, she was avon. not to mention that her mother and father had been caught between an ancient law forbidding the conception of a child between members of their ancient bloodlines and new laws that made abortion a capital crime. the combined implications were viewed as reason enough to justify a little revision of the truth. avon, annae, and aeph conspired to obscure av’s origins, from her as well as the world, creating an alternate, and ironically true, history of av and her mother. like all good lies, it was built on a foundation of truth.</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Anathnae made the deal with the aea to have av’s embryo transplanted into avon, offering the aea access to an avon embryo for the first time in history. the procedure involved removing the embryo from her body, to be force-twinned. as a result of this procedure the embryo became a registered citizen and genetic donor parent. the aea technicians acceeded to her request to obscure the mechanics of these transactions, as part of their original agreement to get access to the embryo.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avon had commanded that they all be seperated from one another for the pregnancy and formative years. av’s mother and father had been forced to accept that as the consequence of their act. she was av aealyn, he was va aesalyn, and if the covenant had been right, they would have destroyed each other. avon assured them that there was still a chance of that until the child developed its own identity. it was hard on annae, but the life she had conceived should never have existed. understanding what she had conceived, protecting the child became the most important thing in her life.</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avon perhaps believed that her secret was safe. unfortunately there were records the technicians had not known about. records that verified the origin and transfer of av’s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av was a registered citizen of the aea before avon even applied to the branch academies. in the application process, avon was drafted, and a conflicting draft record triggered a high level security flag. the anomoly came to the attention of a naval intelligence agency. naval intelligence assigned long term assets to resolve the apparent paradox of the case.</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assets within the aea intelligence community came in to possession of the navy’s intelligence, and certain other facts regarding av’s pecularity. the intelligence on her came under consideration for potential use in a long range program to subborn the avon leadership. av was flagged as a pawn who could become queen. the initial move, causing av to be recognized as the heir apparent to the avon’dai, would provoke a religious controversy that intimately threatened some of the most powerful houses on ajea. indirectly, av’s very life would be shattered by the persecution brought on by disclosure of her forbidden conception.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 was unwittingly prepared for the role assigned to her by the hidden conspiritors. the immense terran influence of her upbringing was initially seen as an assurance that in the long run, when she became avon’dai, she would transmit her terran ideals throughout her native culture. only a perceived necessity that, in order to maneouver her into that future role, she would have to be carefully indoctrinated in avon culture prevented them from arranging for av to become legally seperated from avon. subtler influences were employed to off-set her native influences. inevitably, they would expose av to direct influence at a later date. by the time her biology forced her to return to ajea, the buld of the ground work had already been done. av never knew, and she believed herself to share the beliefs of her people, not even realizing what a perfect forgery of an avon’ai she was.</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avon vea never suspected a thing, but the demon within her knew the identity of her true parents. a secret about her which would be revealed to her in tegal. he acquired the information by shadowing av and other paths, using them as cover to hack into everything, for no other reason than that was the only outlet the demon had from within av’s unconscious.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avon was known for appearing out of nowhere, finding her way across the threshold from the wilds. when her affinity for a gate, the danh of tegal, was discovered, it was assumed that she had passed from that gate to the one at aodeth. It was also assumed that she descendended from the avara line that once held that domain. one of the last heirs to tegal was known to have gone wild. she was proclaimed a true descendant of ava’je’ara’vai kume. as the only child of the mysterious avon who had won title to the domain of ava, tegal ni’hayr, av had always had an heir’s options in ajean’n society. but, in order to earn the rights and status of an exotic adult, she had to master the essential arts of her people, and confront her legacy. ironically, in order to set foot on earth, to even enter the academy, she had to forsake most of the psionic ability on which her hard won art depended. it was a sacrafice at best, but it was further complicated by the truth of her heritage.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avon could not have known her name until av was promised, so avon has remained unpromised, hence the adherence of “avon”, to her  own, and av’s names. though she thought of it as he mother’s name, av was used to being called avon as well. as a child, she thought it was a family nickname, a dimunization of her name. avonvea could be reduced to avon instead of anvea. It was possible. however, it was not true. all that time, when they had been calling her avon,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RENOWN, which has earned avon a following, promoting her for the mantle of avon’dai. avon’s claim to tegal was never confirmed, except in trust to her descendants. her position allowed her to assume regency, and reside at tegal niar. but she proceeded with caution. The last avara descendant to attempt to claim tegal before avon, annae’s grandmother, was assassinated before avon’s was recognized as a potential heir. in spite of her wariness, when avon tried to take up residence there five years after av’s birth, they were ambushed. it was a massacre, which in one night almost wiped out the newly formed household. A witness and almost the only survivor, av was rescued from a catacomb airshaft, days after the slaughter. and of the children present only av survived. she suffered devestating multiple-traumas—witnessing the massacre, her mind was into full rapport with her friends’ during their deaths. her best friend was hacked to peices before her eyes, and her friend’s brother was paralyzed protecting av from a fall down a catacomb airshaft as they fled the slaughter. they were trapped for days, and he died in her arms.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av had retreated from the world in the long hours after her final trauma before her eventual rescue. much of her recovery was spent observing events from a new perspective outside of herself. as the healing process progressed, she gradually reseated her mind in her body.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 never questioned the origin of this second attention. eventually, she took it for granted. she joked about her “imaginary” friend, well aware that however convincing, it was her will behind the words of her intimate companion. cat, of course, played along. av remained locked into total autistic shock followed by traumatic flashbacks and nightmares that plagued her recovery even after her return to her creche environment after her naming, which was two years after the tragedy, and did not fully recover until her mother removed her off world. in spite of various pressures, avon and av shied away from voluntarily pursuing their claims for eleven ao’ajean years.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 had hotly refused to accompany her mother on later visits to ajea—which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av herself had adapted to her emotional scars, and endured them privately. the perverted aspect of her identity would wait for the future—her return for av’yn—to unfold. av grew up experiencing very little of her native culture, essentially, only what filtered through her jen schooling. her ambition to follow her mother in an aegis centered career, lead her into academy prep school where she showed exceptional promise. the only catch was, before her mother would allow her to enter the academy, she had to return with her to ao’ajea for a rite of passage. her understanding of the rite was limited, but she knew that the ordeal was sexual in nature, why else would it have earned the pseudonym “mating season”?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b/>
      </w:r>
      <w:r w:rsidRPr="000A0F7E">
        <w:rPr>
          <w:rFonts w:ascii="Montserrat" w:hAnsi="Montserrat"/>
          <w:sz w:val="24"/>
        </w:rPr>
        <w:tab/>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avon mnao · mai · 01</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arriving ... sights of teal, a mother and daughter—and at the same time twins ... ageless avon and young avon vea, were virtually identical in apearance ... a mildly heated discussion of the arrangements avon had made for her daughter ... anvea was perplexed to have realized that her seventeenth year was becoming the longest year of ther life. after working out the conversion for her local age, she was distressed to find she was losing a year ... a child again ... av was supposed to turn eighteen (terran standard) in a few days, and all of a sudden, she arrived on ao’ajea to learn that she was a few days away from turning seventeen (ao’ajean) again.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avon among avon ... the place she had vowed to herself never to visit again ... the basis of her objection being her inheritance ... the nightmares started at the first mention of returning for the time of choosing and her rites of mnai ... was the only place where she would ever be normal ... av, Like so many others, had come to teal to be opened. To awaken her creative spirit, and learn to understand it’s physical expression. the devotions of mnai would guide her through the mysteries of intimate intercourse.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an unusual welcome ... av had always been an unusual creature. in appearance, a convincing a young woman, or older boy, her androgyny lent her the quality of a blank sheet. she took on the character of the ACCOUTERMENTS she was wearing. on one hand this could be a rare elegance of form, on the other it could be the epitome of plainness. av did not even cause a stir when she was introduced at tael ... 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 upon announcing themselves, avon and av had immediately been taken in hand by servants and bathed. curious about her, nume probed av on the details of her past while assisting in bathing her. av was surprised when nume commented on her obvious discomfort. like herself, nume was andgyn. outside of herself and her mother, she had never bared all before another member of her own sex. nume did not accept the answer at face value, sensing there was a more substantial reason behind her edginess, but nume found the area too sensitive to pry into. nume's probing caused a sudden flashback for av ... warm and wet splash on her face ... there was blood on the walls</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avon mnao · mai · 02</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avon hospitality ... in house robes, she seemed the most formal of daughters. av and her mother were received into the household and honored with the traditional feast. introductions were made in an informal reception before the meal, and the issue of what to do with each of them was raised. jannae obviously had something in mind but said nothing on these thoughts, instead referring to the request made by avon for hospitality for her daughter in exchange for her service to ara. avon’s and av's reception was private, among the intimates of the household only ... her hosts were family of her mother’s intimate friends, and av was handed off to annea, the daughter-self of avon’s closest friend, annae ... hoping to confirm friendship between second generations of self ... av was shown around the family domain of teal, and learned annea was sharing her room with her ...  room-mating</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anneo, annea’s split twin ... that evening, av encountered An, in the person of anneo, not realizing that this was the male half of her room mate. they engaged in a little friendly competetion to get each other’s measure. afterwards, proceeding to the baths, av was confronted with the reality of one person embodied seperately in two genders ... herself, being the third sex, the moment of naked confrontation was mutually embarrassing.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avon mnao · mai · 03</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avon and av were called in to see the ara’dai. in a more formal interview with jannae, av was counseled by jannae on the requirements she would have to meet in her education. avon was required to take up duties in the house and, along with av, enroll in school. avon was vai, so she expected to serve ara in the lists, but she was surprised to be asked to join her daughter in devotion to dao. the question of what to do with av was quietly appraised while jannae also gave some serious consideration to annea, given her presence in her mother's place, as heir. these considerations mold the direction jannae takes with the conversation. if certain mixed messages were to be believed, jannae would have special requests to make of av as well. jannae evaded both of them, simply hinting that av presented a possible answer to jannae's present predicament. a few months had passed since jannae dispatched a letter to her recalcitrant daughter, annae, pleading the urgency of house business. jannae had been given notice to retire as head of ara, and her heir was still estranged. she feared a move to dissolve her house, and was getting desperate for a way to protect ara from a preemptive strike. unaware of an’s and av’s true relaitonship, jannae immediately saw av as a perfect mate for an. her claim to the lost ava mantle presented an opportunity to restore the ancient avara heritage in a union with an. she had missed the opportunity with avon and annae, and planned to correct that this time. she assured them it was nothing they need be worried about. it would take some work on the part of each of them to test that possability.</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confronting school ... the first wave intrigue would be started by her entry into the school community. during this period when av settled in, jannae was considering a way to avoid naming annea her heir. annea was much too young to step into jannae’s role, and teyn warned her that the circle would not give her the time annea needed ... av was a guest at teal primarily for the purpose of entering a school for her mnai ... she would be introduced as mai o mna ... av's appearance on the scene upset an established social order among her peer group ... av would be a student-resident, studying dao until she was confronted by her mna. av could not help embarrass herself by stumbling over the protocols of the transition from mai. mna’ai were not selected for initiation, they simply revealed themselves in av’yn, often to their embarrassment. the onset of heat was unpredictable, so all mai were prepared for what could come on them at any time, and thus what they would be expected to practice ... sex ... the completion of mai, she was shocked to find, was the study of sex theory.</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friends and rivals ... avon schooling ... mao was default ... everyone took it ... because of her claim to tegal, av was dao, which encompasses the three ideals of avon society ... avon was educated in vao, and had earned the dual ideal of vai ... mother and daughter would be surprised when avon was sued to take up dao as well ... mnao was also a prerequisite ... young love was sorely tested by mnao schooling ... young couples could be broken up several ways by the onset of heat, whether they came on together, or in sequence ... coinciding av’yn forced them apart under separate mentors for their intimate training and practice ... couples rarely survived when one party came into heat ahead of the other ... in the event that interest survived jealousy, the experienced party had an unfair advantage over the other, in the relationship that formed ... hence, coupling was a heated issue among mna’ai and mnai, and courting relationships was an intense and competetive aspect of mnao ... as mai’jenadao, av is an obvious suitor for An, for which reason she found herself in a confrontation with a mnai’jenadao during her visit to the public baths ... av recognized him as the very appealing young man who had so ingeniously ignored her in favor of An her first morning at school ... av was shocked as he casually shifted genders to confront her on an equal level ... instead of being intimidated by his warning, she found herself unbearably aroused by the confrontation.</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___________________________</w:t>
      </w: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1 </w:t>
      </w:r>
      <w:r w:rsidRPr="000A0F7E">
        <w:rPr>
          <w:rFonts w:ascii="Montserrat" w:hAnsi="Montserrat"/>
          <w:sz w:val="24"/>
        </w:rPr>
        <w:tab/>
        <w:t>avon vea — at any given time, there can be a number of avon’ea, and so a characteristic trait may be used to derive a distinction. as a child, that distinction was pain. a curious, inquisitive, at times even invasive child, it is not surprising that she became known as a little pain.</w:t>
      </w:r>
    </w:p>
    <w:p w:rsidR="00D065AF" w:rsidRPr="000A0F7E" w:rsidRDefault="00D065AF">
      <w:pPr>
        <w:tabs>
          <w:tab w:val="left" w:pos="1440"/>
          <w:tab w:val="left" w:pos="2880"/>
        </w:tabs>
        <w:jc w:val="both"/>
        <w:rPr>
          <w:rFonts w:ascii="Montserrat" w:hAnsi="Montserrat"/>
          <w:sz w:val="24"/>
        </w:rPr>
      </w:pPr>
      <w:r w:rsidRPr="000A0F7E">
        <w:rPr>
          <w:rFonts w:ascii="Montserrat" w:hAnsi="Montserrat"/>
          <w:sz w:val="24"/>
        </w:rPr>
        <w:t xml:space="preserve">2 </w:t>
      </w:r>
      <w:r w:rsidRPr="000A0F7E">
        <w:rPr>
          <w:rFonts w:ascii="Montserrat" w:hAnsi="Montserrat"/>
          <w:sz w:val="24"/>
        </w:rPr>
        <w:tab/>
        <w:t xml:space="preserve">anvea — names tend to be contracted for ease of use and familiarity, a formal name remains the same but a familliar version is more common usage. avon typically contracts down to an, and in that light, can be found in many names. </w:t>
      </w:r>
    </w:p>
    <w:p w:rsidR="00D065AF" w:rsidRPr="000A0F7E" w:rsidRDefault="00D065AF">
      <w:pPr>
        <w:tabs>
          <w:tab w:val="left" w:pos="1440"/>
          <w:tab w:val="left" w:pos="2880"/>
        </w:tabs>
        <w:jc w:val="both"/>
        <w:rPr>
          <w:rFonts w:ascii="Montserrat" w:hAnsi="Montserrat"/>
          <w:sz w:val="24"/>
        </w:rPr>
      </w:pPr>
    </w:p>
    <w:p w:rsidR="00D065AF" w:rsidRPr="000A0F7E" w:rsidRDefault="00D065AF">
      <w:pPr>
        <w:tabs>
          <w:tab w:val="left" w:pos="1440"/>
          <w:tab w:val="left" w:pos="2880"/>
        </w:tabs>
        <w:jc w:val="both"/>
        <w:rPr>
          <w:rFonts w:ascii="Montserrat" w:hAnsi="Montserrat"/>
          <w:sz w:val="24"/>
        </w:rPr>
      </w:pPr>
    </w:p>
    <w:sectPr w:rsidR="00D065AF" w:rsidRPr="000A0F7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38001166">
    <w:abstractNumId w:val="0"/>
  </w:num>
  <w:num w:numId="2" w16cid:durableId="1440683468">
    <w:abstractNumId w:val="0"/>
  </w:num>
  <w:num w:numId="3" w16cid:durableId="1845895741">
    <w:abstractNumId w:val="0"/>
  </w:num>
  <w:num w:numId="4" w16cid:durableId="1136680398">
    <w:abstractNumId w:val="0"/>
  </w:num>
  <w:num w:numId="5" w16cid:durableId="1645969198">
    <w:abstractNumId w:val="0"/>
  </w:num>
  <w:num w:numId="6" w16cid:durableId="1486969661">
    <w:abstractNumId w:val="0"/>
  </w:num>
  <w:num w:numId="7" w16cid:durableId="186012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25AF"/>
    <w:rsid w:val="000A0F7E"/>
    <w:rsid w:val="00330574"/>
    <w:rsid w:val="009625AF"/>
    <w:rsid w:val="00D06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44A09D6-7F5E-4E7A-9A2B-5CF9E50B5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F7E"/>
    <w:pPr>
      <w:spacing w:after="240" w:line="276" w:lineRule="auto"/>
    </w:pPr>
    <w:rPr>
      <w:rFonts w:cstheme="minorHAnsi"/>
      <w:sz w:val="28"/>
      <w:szCs w:val="28"/>
    </w:rPr>
  </w:style>
  <w:style w:type="paragraph" w:styleId="Heading1">
    <w:name w:val="heading 1"/>
    <w:basedOn w:val="NoSpacing"/>
    <w:next w:val="Normal"/>
    <w:link w:val="Heading1Char"/>
    <w:qFormat/>
    <w:rsid w:val="000A0F7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A0F7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A0F7E"/>
    <w:pPr>
      <w:outlineLvl w:val="2"/>
    </w:pPr>
    <w:rPr>
      <w:sz w:val="40"/>
    </w:rPr>
  </w:style>
  <w:style w:type="paragraph" w:styleId="Heading4">
    <w:name w:val="heading 4"/>
    <w:basedOn w:val="Heading3"/>
    <w:next w:val="Normal"/>
    <w:link w:val="Heading4Char"/>
    <w:qFormat/>
    <w:rsid w:val="000A0F7E"/>
    <w:pPr>
      <w:numPr>
        <w:ilvl w:val="3"/>
      </w:numPr>
      <w:outlineLvl w:val="3"/>
    </w:pPr>
    <w:rPr>
      <w:sz w:val="32"/>
    </w:rPr>
  </w:style>
  <w:style w:type="paragraph" w:styleId="Heading5">
    <w:name w:val="heading 5"/>
    <w:basedOn w:val="Heading4"/>
    <w:next w:val="Normal"/>
    <w:link w:val="Heading5Char"/>
    <w:qFormat/>
    <w:rsid w:val="000A0F7E"/>
    <w:pPr>
      <w:numPr>
        <w:ilvl w:val="4"/>
      </w:numPr>
      <w:outlineLvl w:val="4"/>
    </w:pPr>
    <w:rPr>
      <w:sz w:val="28"/>
    </w:rPr>
  </w:style>
  <w:style w:type="paragraph" w:styleId="Heading6">
    <w:name w:val="heading 6"/>
    <w:basedOn w:val="Heading5"/>
    <w:next w:val="Normal"/>
    <w:link w:val="Heading6Char"/>
    <w:qFormat/>
    <w:rsid w:val="000A0F7E"/>
    <w:pPr>
      <w:numPr>
        <w:ilvl w:val="5"/>
      </w:numPr>
      <w:outlineLvl w:val="5"/>
    </w:pPr>
    <w:rPr>
      <w:bCs/>
      <w:sz w:val="24"/>
      <w:szCs w:val="24"/>
      <w:u w:val="single"/>
    </w:rPr>
  </w:style>
  <w:style w:type="paragraph" w:styleId="Heading7">
    <w:name w:val="heading 7"/>
    <w:basedOn w:val="Heading6"/>
    <w:next w:val="Normal"/>
    <w:link w:val="Heading7Char"/>
    <w:qFormat/>
    <w:rsid w:val="000A0F7E"/>
    <w:pPr>
      <w:keepNext w:val="0"/>
      <w:numPr>
        <w:ilvl w:val="0"/>
        <w:numId w:val="0"/>
      </w:numPr>
      <w:outlineLvl w:val="6"/>
    </w:pPr>
    <w:rPr>
      <w:b w:val="0"/>
      <w:kern w:val="0"/>
    </w:rPr>
  </w:style>
  <w:style w:type="paragraph" w:styleId="Heading8">
    <w:name w:val="heading 8"/>
    <w:basedOn w:val="Heading6"/>
    <w:next w:val="Normal"/>
    <w:link w:val="Heading8Char"/>
    <w:qFormat/>
    <w:rsid w:val="000A0F7E"/>
    <w:pPr>
      <w:outlineLvl w:val="7"/>
    </w:pPr>
    <w:rPr>
      <w:i/>
      <w:iCs/>
      <w:u w:val="none"/>
    </w:rPr>
  </w:style>
  <w:style w:type="paragraph" w:styleId="Heading9">
    <w:name w:val="heading 9"/>
    <w:basedOn w:val="Heading8"/>
    <w:next w:val="Normal"/>
    <w:link w:val="Heading9Char"/>
    <w:qFormat/>
    <w:rsid w:val="000A0F7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0A0F7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A0F7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A0F7E"/>
    <w:rPr>
      <w:rFonts w:eastAsia="Times New Roman" w:cstheme="minorHAnsi"/>
      <w:b/>
      <w:kern w:val="28"/>
      <w:sz w:val="56"/>
      <w:szCs w:val="28"/>
    </w:rPr>
  </w:style>
  <w:style w:type="paragraph" w:customStyle="1" w:styleId="Subheading2">
    <w:name w:val="Subheading 2"/>
    <w:basedOn w:val="Subheading1"/>
    <w:next w:val="Normal"/>
    <w:link w:val="Subheading2Char"/>
    <w:qFormat/>
    <w:rsid w:val="000A0F7E"/>
  </w:style>
  <w:style w:type="character" w:customStyle="1" w:styleId="Subheading2Char">
    <w:name w:val="Subheading 2 Char"/>
    <w:link w:val="Subheading2"/>
    <w:rsid w:val="000A0F7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A0F7E"/>
    <w:rPr>
      <w:sz w:val="40"/>
      <w:szCs w:val="40"/>
    </w:rPr>
  </w:style>
  <w:style w:type="character" w:customStyle="1" w:styleId="Subheading3Char">
    <w:name w:val="Subheading 3 Char"/>
    <w:link w:val="Subheading3"/>
    <w:rsid w:val="000A0F7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A0F7E"/>
    <w:pPr>
      <w:spacing w:before="240" w:line="240" w:lineRule="auto"/>
    </w:pPr>
    <w:rPr>
      <w:vertAlign w:val="subscript"/>
    </w:rPr>
  </w:style>
  <w:style w:type="character" w:customStyle="1" w:styleId="SuptitleChar">
    <w:name w:val="Suptitle Char"/>
    <w:link w:val="Suptitle"/>
    <w:rsid w:val="000A0F7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A0F7E"/>
    <w:rPr>
      <w:b w:val="0"/>
      <w:bCs w:val="0"/>
      <w:color w:val="7F7F7F"/>
      <w:vertAlign w:val="superscript"/>
    </w:rPr>
  </w:style>
  <w:style w:type="character" w:customStyle="1" w:styleId="SubtitleChar">
    <w:name w:val="Subtitle Char"/>
    <w:link w:val="Subtitle"/>
    <w:uiPriority w:val="11"/>
    <w:rsid w:val="000A0F7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A0F7E"/>
    <w:pPr>
      <w:spacing w:after="0"/>
    </w:pPr>
  </w:style>
  <w:style w:type="character" w:customStyle="1" w:styleId="Heading2Char">
    <w:name w:val="Heading 2 Char"/>
    <w:link w:val="Heading2"/>
    <w:rsid w:val="000A0F7E"/>
    <w:rPr>
      <w:rFonts w:ascii="Montserrat" w:eastAsia="Times New Roman" w:hAnsi="Montserrat" w:cstheme="minorHAnsi"/>
      <w:b/>
      <w:kern w:val="28"/>
      <w:sz w:val="48"/>
      <w:szCs w:val="48"/>
    </w:rPr>
  </w:style>
  <w:style w:type="character" w:customStyle="1" w:styleId="Heading3Char">
    <w:name w:val="Heading 3 Char"/>
    <w:link w:val="Heading3"/>
    <w:rsid w:val="000A0F7E"/>
    <w:rPr>
      <w:rFonts w:ascii="Montserrat" w:eastAsia="Times New Roman" w:hAnsi="Montserrat" w:cstheme="minorHAnsi"/>
      <w:b/>
      <w:kern w:val="28"/>
      <w:sz w:val="40"/>
      <w:szCs w:val="48"/>
    </w:rPr>
  </w:style>
  <w:style w:type="character" w:customStyle="1" w:styleId="Heading4Char">
    <w:name w:val="Heading 4 Char"/>
    <w:link w:val="Heading4"/>
    <w:rsid w:val="000A0F7E"/>
    <w:rPr>
      <w:rFonts w:ascii="Montserrat" w:eastAsia="Times New Roman" w:hAnsi="Montserrat" w:cstheme="minorHAnsi"/>
      <w:b/>
      <w:kern w:val="28"/>
      <w:sz w:val="32"/>
      <w:szCs w:val="48"/>
    </w:rPr>
  </w:style>
  <w:style w:type="character" w:customStyle="1" w:styleId="Heading5Char">
    <w:name w:val="Heading 5 Char"/>
    <w:link w:val="Heading5"/>
    <w:rsid w:val="000A0F7E"/>
    <w:rPr>
      <w:rFonts w:ascii="Montserrat" w:eastAsia="Times New Roman" w:hAnsi="Montserrat" w:cstheme="minorHAnsi"/>
      <w:b/>
      <w:kern w:val="28"/>
      <w:sz w:val="28"/>
      <w:szCs w:val="48"/>
    </w:rPr>
  </w:style>
  <w:style w:type="character" w:customStyle="1" w:styleId="Heading6Char">
    <w:name w:val="Heading 6 Char"/>
    <w:link w:val="Heading6"/>
    <w:rsid w:val="000A0F7E"/>
    <w:rPr>
      <w:rFonts w:ascii="Montserrat" w:eastAsia="Times New Roman" w:hAnsi="Montserrat" w:cstheme="minorHAnsi"/>
      <w:b/>
      <w:bCs/>
      <w:kern w:val="28"/>
      <w:sz w:val="24"/>
      <w:szCs w:val="24"/>
      <w:u w:val="single"/>
    </w:rPr>
  </w:style>
  <w:style w:type="character" w:customStyle="1" w:styleId="Heading7Char">
    <w:name w:val="Heading 7 Char"/>
    <w:link w:val="Heading7"/>
    <w:rsid w:val="000A0F7E"/>
    <w:rPr>
      <w:rFonts w:ascii="Montserrat" w:eastAsia="Times New Roman" w:hAnsi="Montserrat" w:cstheme="minorHAnsi"/>
      <w:bCs/>
      <w:sz w:val="24"/>
      <w:szCs w:val="24"/>
      <w:u w:val="single"/>
    </w:rPr>
  </w:style>
  <w:style w:type="character" w:customStyle="1" w:styleId="Heading8Char">
    <w:name w:val="Heading 8 Char"/>
    <w:link w:val="Heading8"/>
    <w:rsid w:val="000A0F7E"/>
    <w:rPr>
      <w:rFonts w:ascii="Montserrat" w:eastAsia="Times New Roman" w:hAnsi="Montserrat" w:cstheme="minorHAnsi"/>
      <w:b/>
      <w:bCs/>
      <w:i/>
      <w:iCs/>
      <w:kern w:val="28"/>
      <w:sz w:val="24"/>
      <w:szCs w:val="24"/>
    </w:rPr>
  </w:style>
  <w:style w:type="character" w:customStyle="1" w:styleId="Heading9Char">
    <w:name w:val="Heading 9 Char"/>
    <w:link w:val="Heading9"/>
    <w:rsid w:val="000A0F7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A0F7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A0F7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A0F7E"/>
    <w:rPr>
      <w:rFonts w:ascii="Montserrat" w:eastAsia="Times New Roman" w:hAnsi="Montserrat" w:cs="Times New Roman"/>
      <w:b/>
      <w:bCs/>
      <w:spacing w:val="-10"/>
      <w:kern w:val="28"/>
      <w:sz w:val="72"/>
      <w:szCs w:val="72"/>
    </w:rPr>
  </w:style>
  <w:style w:type="character" w:styleId="Strong">
    <w:name w:val="Strong"/>
    <w:uiPriority w:val="22"/>
    <w:qFormat/>
    <w:rsid w:val="000A0F7E"/>
    <w:rPr>
      <w:b/>
      <w:bCs/>
    </w:rPr>
  </w:style>
  <w:style w:type="character" w:styleId="Emphasis">
    <w:name w:val="Emphasis"/>
    <w:uiPriority w:val="20"/>
    <w:qFormat/>
    <w:rsid w:val="000A0F7E"/>
    <w:rPr>
      <w:rFonts w:asciiTheme="minorHAnsi" w:hAnsiTheme="minorHAnsi" w:cstheme="minorHAnsi"/>
      <w:i/>
      <w:iCs/>
      <w:sz w:val="28"/>
      <w:szCs w:val="28"/>
    </w:rPr>
  </w:style>
  <w:style w:type="paragraph" w:styleId="ListParagraph">
    <w:name w:val="List Paragraph"/>
    <w:basedOn w:val="Normal"/>
    <w:uiPriority w:val="34"/>
    <w:qFormat/>
    <w:rsid w:val="000A0F7E"/>
    <w:pPr>
      <w:ind w:left="720"/>
      <w:contextualSpacing/>
    </w:pPr>
    <w:rPr>
      <w:rFonts w:eastAsia="Times New Roman"/>
    </w:rPr>
  </w:style>
  <w:style w:type="paragraph" w:styleId="Quote">
    <w:name w:val="Quote"/>
    <w:basedOn w:val="Normal"/>
    <w:next w:val="Normal"/>
    <w:link w:val="QuoteChar"/>
    <w:uiPriority w:val="29"/>
    <w:qFormat/>
    <w:rsid w:val="000A0F7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A0F7E"/>
    <w:rPr>
      <w:rFonts w:cstheme="minorHAnsi"/>
      <w:sz w:val="28"/>
      <w:szCs w:val="28"/>
    </w:rPr>
  </w:style>
  <w:style w:type="paragraph" w:styleId="IntenseQuote">
    <w:name w:val="Intense Quote"/>
    <w:basedOn w:val="Quote"/>
    <w:next w:val="Normal"/>
    <w:link w:val="IntenseQuoteChar"/>
    <w:uiPriority w:val="30"/>
    <w:qFormat/>
    <w:rsid w:val="000A0F7E"/>
    <w:pPr>
      <w:pBdr>
        <w:left w:val="single" w:sz="18" w:space="7" w:color="auto"/>
      </w:pBdr>
    </w:pPr>
    <w:rPr>
      <w:b/>
      <w:bCs/>
    </w:rPr>
  </w:style>
  <w:style w:type="character" w:customStyle="1" w:styleId="IntenseQuoteChar">
    <w:name w:val="Intense Quote Char"/>
    <w:link w:val="IntenseQuote"/>
    <w:uiPriority w:val="30"/>
    <w:rsid w:val="000A0F7E"/>
    <w:rPr>
      <w:rFonts w:cstheme="minorHAnsi"/>
      <w:b/>
      <w:bCs/>
      <w:sz w:val="28"/>
      <w:szCs w:val="28"/>
    </w:rPr>
  </w:style>
  <w:style w:type="character" w:styleId="SubtleEmphasis">
    <w:name w:val="Subtle Emphasis"/>
    <w:uiPriority w:val="19"/>
    <w:qFormat/>
    <w:rsid w:val="000A0F7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A0F7E"/>
    <w:rPr>
      <w:rFonts w:asciiTheme="minorHAnsi" w:hAnsiTheme="minorHAnsi" w:cstheme="minorHAnsi"/>
      <w:b/>
      <w:bCs/>
      <w:i/>
      <w:iCs/>
      <w:sz w:val="28"/>
      <w:szCs w:val="28"/>
    </w:rPr>
  </w:style>
  <w:style w:type="character" w:styleId="SubtleReference">
    <w:name w:val="Subtle Reference"/>
    <w:uiPriority w:val="31"/>
    <w:qFormat/>
    <w:rsid w:val="000A0F7E"/>
    <w:rPr>
      <w:caps/>
      <w:color w:val="7F7F7F" w:themeColor="text1" w:themeTint="80"/>
      <w:sz w:val="22"/>
      <w:szCs w:val="22"/>
    </w:rPr>
  </w:style>
  <w:style w:type="character" w:styleId="IntenseReference">
    <w:name w:val="Intense Reference"/>
    <w:uiPriority w:val="32"/>
    <w:qFormat/>
    <w:rsid w:val="000A0F7E"/>
    <w:rPr>
      <w:b/>
      <w:bCs/>
      <w:caps/>
      <w:color w:val="7F7F7F" w:themeColor="text1" w:themeTint="80"/>
      <w:sz w:val="22"/>
      <w:szCs w:val="22"/>
    </w:rPr>
  </w:style>
  <w:style w:type="character" w:styleId="BookTitle">
    <w:name w:val="Book Title"/>
    <w:uiPriority w:val="33"/>
    <w:qFormat/>
    <w:rsid w:val="000A0F7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4006</Words>
  <Characters>18710</Characters>
  <Application>Microsoft Office Word</Application>
  <DocSecurity>0</DocSecurity>
  <Lines>425</Lines>
  <Paragraphs>44</Paragraphs>
  <ScaleCrop>false</ScaleCrop>
  <Company>GLP</Company>
  <LinksUpToDate>false</LinksUpToDate>
  <CharactersWithSpaces>22672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avon mai \avon mnao</dc:title>
  <dc:subject/>
  <dc:creator>David Aes</dc:creator>
  <cp:keywords/>
  <dc:description/>
  <cp:lastModifiedBy>David Roberson</cp:lastModifiedBy>
  <cp:revision>3</cp:revision>
  <dcterms:created xsi:type="dcterms:W3CDTF">2025-11-12T04:53:00Z</dcterms:created>
  <dcterms:modified xsi:type="dcterms:W3CDTF">2025-11-12T07:10:00Z</dcterms:modified>
</cp:coreProperties>
</file>