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david aes \ av \source notes</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the day after her reception av was taken by the ear and dressed for a court appearance with her grandmother. she was dragged along in ignorance, at the considered design of her house head. av watches the proceedings with rabid interest until suddenly ja’nae steps out to bid a suit. ja’nae announces that due to the confirmation of her son’s mortal illness she had chosen a new heir. av sits mute with shock as ja’nae asks the court for its ruling on her grandchild whom they were introduced to at the reception. the court confirms her candidate and summons av to the floor. av steels her self to advance to the center of the hall and the assembly erupts into an uproar.</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in the absence of her mother, av was a natural choice for heir. av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av's new friends.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"i don't know what you expected, i am just me, neh?"</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av to ADVERTISE her self for suit and take bids for her marriage or defend her claim under the female inheritance laws from all comers through combat. in the face of the necessary compromise a daughter had to make to inherit, av furiously rebels. standing in court, only just named heir to the house she rejects the issue of a suitor, forcing ja’nae to take a risk on her ability to fight her own fights.</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av's uncle, aeph's twin, appears, contesting av's claim to the title of house ARA, promoting his twin daughters by a’nae: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as a result, av, as the chosen heir was at once the principal opponent and nuptial prize for any man who could win the title from her.</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unless kev chose to enter the contest and take his own sister as a prize to get it, a union of ARA and AVON was forestalled.</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on her return to school following the four days of wend, av was confronted at the gates by her new acquaintances. av’s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av and her peers; who honestly care very little about all this grown up nonsense.</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the issue among the teen peer group becomes; who would av love? who's love would win her? compared to all those raging hormones, what else could possibly be important? while it may seem that all the adolescent sense/sex, affection/love insanity of av and her friends was ridiculous or even irrelevant, the fact was that these powerful drives greatly shape the course of even the most sober and serious events. in a sense this was all a conflict between av's generation and the older generation over who's view of reality would prevail.</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syn begins to take an interest in av for the same reasons ojen did, now that he realizes she was a girl.</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was traditionally written.</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one of the boys new to her acquaintance, caval, had taken a marked interest in her and with tact and honesty begins to win some of her trust. he approaches as a friend.</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most of the boys she had gained respect from now only see her as a girl to suit—av couldnot comprehend this change in people she thought of as friends.</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the change in attitudes spreads to the families of her friends and allies. av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av and her strange androgyny continue to provide a tumultuous focus for the local youth.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av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 virtual body double for the untouchable ana, av might very easily find herself being pressed into use as the surrogate of coupling with the muse. especially as a more sophisticated older crowd takes note of av's unique traits.</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as a daughter, av's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av going on either.</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the prowess of av's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pinned in a corner, av finally sees through her enemies and discovers their dangerous motives. though they tempt and torture her painfully, she realizes that death was better than helping them begin the destruction of her race.</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av's escape was almost worse than death, costing her everything she values and leaving her spiritually and emotionally charred.</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the only option for a person who was supposed to be dead was to create a new life. the alternative was to start something too big to control.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av. everything came apart in a moment. av was ambushed on the beach, and dragged into a cove. av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cat. they had been in rapport, and they had taken advantage of her open mind to stun her. the link was cut as av recoiled in shock.</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av.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cat. by the time her mind opened up again to the path, av had been arrested. av relayed brief impressions of the ambush and it’s conclusion. av was just about to path to her mother when she was collared, breaking the link. cat debated for a moment and then broke into the navy com path to alert anathnae of her daughter’s arrest.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mother. anathnae was instantly alarmed. the unidentified path crisply related the details of the incident and then broke contact. the path contact revealed only that she was an acquaintance of av’s and was in communication with her when the event unfolded. anathnae contacted her daughter-self, directing her to investigate this claim. a’nae also had to make a decision on whether or not to reveal this penetration of the navy com path.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him and his. they regrouped as soon as they could and sought out the girl. av was in custody, being debriefed by the vai kume. his subtle efforts to get custody of av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arraignment. av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court. things developed in the following days. the houses of kathet yng, representing their slain sons made the suit. their surviving sons were surrendered for inquisition and trial, under the assurance that av would be made to account for the untimely deaths. av and the kathet yng sons were all in av’yn. they were all titled heirs, but av was the most disciplined, the closest in ability to an ideal, making her more responsible for the outcome. a case was made that av could just as easily have crippled or incapacitated her assailants, and the question posed to the court was WHETHER she had been justified to kill in her defense.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cat and av. consulting through the path, av learned that her aea citenship offered no immunity or escape from the situation she was in. after a mild reprimand for shuttinng her mother out, cat gave advice and moral support to strengthen av’s morale. whatever might happen, cat believed her justified in her actions, and agreed to keep her options in the aea open. visitations by the son of the avon dai, who made her mnao, and his friend who had accepted her choice to be her mnai mentor, were tense and bewildering. keavon assured her of his support, but caval seemed hurt and fearful.</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him. he had signalled his men when he had been called on to identify them and their part in the event. as their sire, he had their full, silent cooperation going into trial. he stood before the court and testified on av’s behalf. he provided sufficient expert testimony to establish that their motives were hostile. he also allowed himself to grudgingly admit that she had used unrestrained lethal force once she had taken an offensive stance.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av. for the final time, av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murder. the capital charges against her, seven counts of murder, mutated into other charges. before court and house, she was convicted of provoked manslaughter, a breach of discipline. her sentence, prove her discipline, or be formally stripped and exiled.</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mother. a’nae, in conference with her superiors, received permission to delegate her picket command to another officer and proceed to ajea.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anathnae’s, and her superiors’ suspicions were that it was an internal indescretion. most likely, a navy path had initiated and cultivated a personal link to her daughter, and had merely violated protocol in using the military path network to relay a sensative peice of private intelligence. proceeding on that theory, anathnae was to identify the inside contact for navy security to deal with. the alternatives were that av had indeed infiltrated the military paths, or one of her personal acquaintances had. even the possability of that gave anathnae’s reassignment a high priority.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av. she was left to contemplate her sentence. if she could prove herslef in the arena, if she could demonstrate proper discipline in the face of a similar or worse threat, she would absolve herself of the crime. it was a test of her self control. she would be able to fight, but not kill, to defend herself in a sexual or murderous assault by contracted vai. unfortunately,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mother. it had taken too long to arrive after she heard the bad news, confirmed it through her daughter-self, and received permission to return to ajea. her mind kept gong over her daughter, av’s, fears about her av’yn and the necessary return to ajea for her rite of passage, and with guilt a’nae recalled her assurances that all would be well. arriving to learn that she had gone into exile, a’nae dispairs. by accepting exile, av had placed herself out of a’nae’s power to protect her. an unnamed child was a ward of the avon’dai. her claim and rights were proscribed.</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mother, friends, family and av. the ruthless reprogramming of her mind made her unable to even speak to her family, friends and acquaintances. those whom she could speak to, she found she could not speak to of her identity. a’nae is twice frustrated, since av’s condition makes it impossible to pursue her mission objective of identifying av’s path contacts. not only can av not speak to her mother, she cannot address or identify any individuals associated with her past. because ajea was not a full member of the aea, the situation was diplomatically sensitive. while av was a citizen of the aea, established precedent dictated that the aea had to respect the covenant under which av had been convicetd and exiled, the aea could not exert pressure to remove the block that inhibited their investigation. nor was extradition possible, even if charges could be brought against av to justify such an attempt.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av.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them. the three survivors of av’s onslaught faced their sentencing and chose exile. with that bit of interference out of they way, they set out in search of their prey. they had a mission to complete.</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av.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av had not considered that when she had made the choice that made her a defenseless target to any who wished to do her harm. if she did not find a patron soon, she would have to flee. only, where was she supposed to go?</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an and mother. word of av’s predicament reached an who told a’nae. a’nae spoke to her mother, arranging for protection if her daughter could make it to tael yng. an sought out av and advised her to flee to their grandmother’s province where she would be offered patronage and protection from  the three exiles.</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av. days intothe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r w:rsidRPr="003866CD">
        <w:rPr>
          <w:rFonts w:ascii="Montserrat" w:hAnsi="Montserrat"/>
          <w:sz w:val="24"/>
        </w:rPr>
        <w:t>av.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165AEB" w:rsidRPr="003866CD" w:rsidRDefault="00165AEB">
      <w:pPr>
        <w:tabs>
          <w:tab w:val="left" w:pos="1440"/>
          <w:tab w:val="left" w:pos="2880"/>
        </w:tabs>
        <w:jc w:val="both"/>
        <w:rPr>
          <w:rFonts w:ascii="Montserrat" w:hAnsi="Montserrat"/>
          <w:sz w:val="24"/>
        </w:rPr>
      </w:pPr>
    </w:p>
    <w:p w:rsidR="00165AEB" w:rsidRPr="003866CD" w:rsidRDefault="00165AEB">
      <w:pPr>
        <w:tabs>
          <w:tab w:val="left" w:pos="1440"/>
          <w:tab w:val="left" w:pos="2880"/>
        </w:tabs>
        <w:jc w:val="both"/>
        <w:rPr>
          <w:rFonts w:ascii="Montserrat" w:hAnsi="Montserrat"/>
          <w:sz w:val="24"/>
        </w:rPr>
      </w:pPr>
    </w:p>
    <w:p w:rsidR="00165AEB" w:rsidRPr="003866CD" w:rsidRDefault="00165AEB">
      <w:pPr>
        <w:rPr>
          <w:rFonts w:ascii="Montserrat" w:hAnsi="Montserrat"/>
          <w:sz w:val="24"/>
        </w:rPr>
      </w:pPr>
    </w:p>
    <w:sectPr w:rsidR="00165AEB" w:rsidRPr="003866C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22985148">
    <w:abstractNumId w:val="0"/>
  </w:num>
  <w:num w:numId="2" w16cid:durableId="1613127205">
    <w:abstractNumId w:val="0"/>
  </w:num>
  <w:num w:numId="3" w16cid:durableId="1912765098">
    <w:abstractNumId w:val="0"/>
  </w:num>
  <w:num w:numId="4" w16cid:durableId="664406072">
    <w:abstractNumId w:val="0"/>
  </w:num>
  <w:num w:numId="5" w16cid:durableId="2023703944">
    <w:abstractNumId w:val="0"/>
  </w:num>
  <w:num w:numId="6" w16cid:durableId="1047339019">
    <w:abstractNumId w:val="0"/>
  </w:num>
  <w:num w:numId="7" w16cid:durableId="190050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38ED"/>
    <w:rsid w:val="001438ED"/>
    <w:rsid w:val="00165AEB"/>
    <w:rsid w:val="00330574"/>
    <w:rsid w:val="00386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A7B9A21-62CF-4005-9307-9B98FB81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6CD"/>
    <w:pPr>
      <w:spacing w:after="240" w:line="276" w:lineRule="auto"/>
    </w:pPr>
    <w:rPr>
      <w:rFonts w:cstheme="minorHAnsi"/>
      <w:sz w:val="28"/>
      <w:szCs w:val="28"/>
    </w:rPr>
  </w:style>
  <w:style w:type="paragraph" w:styleId="Heading1">
    <w:name w:val="heading 1"/>
    <w:basedOn w:val="NoSpacing"/>
    <w:next w:val="Normal"/>
    <w:link w:val="Heading1Char"/>
    <w:qFormat/>
    <w:rsid w:val="003866C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866C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866CD"/>
    <w:pPr>
      <w:outlineLvl w:val="2"/>
    </w:pPr>
    <w:rPr>
      <w:sz w:val="40"/>
    </w:rPr>
  </w:style>
  <w:style w:type="paragraph" w:styleId="Heading4">
    <w:name w:val="heading 4"/>
    <w:basedOn w:val="Heading3"/>
    <w:next w:val="Normal"/>
    <w:link w:val="Heading4Char"/>
    <w:qFormat/>
    <w:rsid w:val="003866CD"/>
    <w:pPr>
      <w:numPr>
        <w:ilvl w:val="3"/>
      </w:numPr>
      <w:outlineLvl w:val="3"/>
    </w:pPr>
    <w:rPr>
      <w:sz w:val="32"/>
    </w:rPr>
  </w:style>
  <w:style w:type="paragraph" w:styleId="Heading5">
    <w:name w:val="heading 5"/>
    <w:basedOn w:val="Heading4"/>
    <w:next w:val="Normal"/>
    <w:link w:val="Heading5Char"/>
    <w:qFormat/>
    <w:rsid w:val="003866CD"/>
    <w:pPr>
      <w:numPr>
        <w:ilvl w:val="4"/>
      </w:numPr>
      <w:outlineLvl w:val="4"/>
    </w:pPr>
    <w:rPr>
      <w:sz w:val="28"/>
    </w:rPr>
  </w:style>
  <w:style w:type="paragraph" w:styleId="Heading6">
    <w:name w:val="heading 6"/>
    <w:basedOn w:val="Heading5"/>
    <w:next w:val="Normal"/>
    <w:link w:val="Heading6Char"/>
    <w:qFormat/>
    <w:rsid w:val="003866CD"/>
    <w:pPr>
      <w:numPr>
        <w:ilvl w:val="5"/>
      </w:numPr>
      <w:outlineLvl w:val="5"/>
    </w:pPr>
    <w:rPr>
      <w:bCs/>
      <w:sz w:val="24"/>
      <w:szCs w:val="24"/>
      <w:u w:val="single"/>
    </w:rPr>
  </w:style>
  <w:style w:type="paragraph" w:styleId="Heading7">
    <w:name w:val="heading 7"/>
    <w:basedOn w:val="Heading6"/>
    <w:next w:val="Normal"/>
    <w:link w:val="Heading7Char"/>
    <w:qFormat/>
    <w:rsid w:val="003866CD"/>
    <w:pPr>
      <w:keepNext w:val="0"/>
      <w:numPr>
        <w:ilvl w:val="0"/>
        <w:numId w:val="0"/>
      </w:numPr>
      <w:outlineLvl w:val="6"/>
    </w:pPr>
    <w:rPr>
      <w:b w:val="0"/>
      <w:kern w:val="0"/>
    </w:rPr>
  </w:style>
  <w:style w:type="paragraph" w:styleId="Heading8">
    <w:name w:val="heading 8"/>
    <w:basedOn w:val="Heading6"/>
    <w:next w:val="Normal"/>
    <w:link w:val="Heading8Char"/>
    <w:qFormat/>
    <w:rsid w:val="003866CD"/>
    <w:pPr>
      <w:outlineLvl w:val="7"/>
    </w:pPr>
    <w:rPr>
      <w:i/>
      <w:iCs/>
      <w:u w:val="none"/>
    </w:rPr>
  </w:style>
  <w:style w:type="paragraph" w:styleId="Heading9">
    <w:name w:val="heading 9"/>
    <w:basedOn w:val="Heading8"/>
    <w:next w:val="Normal"/>
    <w:link w:val="Heading9Char"/>
    <w:qFormat/>
    <w:rsid w:val="003866C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3866C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866C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866CD"/>
    <w:rPr>
      <w:rFonts w:eastAsia="Times New Roman" w:cstheme="minorHAnsi"/>
      <w:b/>
      <w:kern w:val="28"/>
      <w:sz w:val="56"/>
      <w:szCs w:val="28"/>
    </w:rPr>
  </w:style>
  <w:style w:type="paragraph" w:customStyle="1" w:styleId="Subheading2">
    <w:name w:val="Subheading 2"/>
    <w:basedOn w:val="Subheading1"/>
    <w:next w:val="Normal"/>
    <w:link w:val="Subheading2Char"/>
    <w:qFormat/>
    <w:rsid w:val="003866CD"/>
  </w:style>
  <w:style w:type="character" w:customStyle="1" w:styleId="Subheading2Char">
    <w:name w:val="Subheading 2 Char"/>
    <w:link w:val="Subheading2"/>
    <w:rsid w:val="003866C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866CD"/>
    <w:rPr>
      <w:sz w:val="40"/>
      <w:szCs w:val="40"/>
    </w:rPr>
  </w:style>
  <w:style w:type="character" w:customStyle="1" w:styleId="Subheading3Char">
    <w:name w:val="Subheading 3 Char"/>
    <w:link w:val="Subheading3"/>
    <w:rsid w:val="003866C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866CD"/>
    <w:pPr>
      <w:spacing w:before="240" w:line="240" w:lineRule="auto"/>
    </w:pPr>
    <w:rPr>
      <w:vertAlign w:val="subscript"/>
    </w:rPr>
  </w:style>
  <w:style w:type="character" w:customStyle="1" w:styleId="SuptitleChar">
    <w:name w:val="Suptitle Char"/>
    <w:link w:val="Suptitle"/>
    <w:rsid w:val="003866C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866CD"/>
    <w:rPr>
      <w:b w:val="0"/>
      <w:bCs w:val="0"/>
      <w:color w:val="7F7F7F"/>
      <w:vertAlign w:val="superscript"/>
    </w:rPr>
  </w:style>
  <w:style w:type="character" w:customStyle="1" w:styleId="SubtitleChar">
    <w:name w:val="Subtitle Char"/>
    <w:link w:val="Subtitle"/>
    <w:uiPriority w:val="11"/>
    <w:rsid w:val="003866C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866CD"/>
    <w:pPr>
      <w:spacing w:after="0"/>
    </w:pPr>
  </w:style>
  <w:style w:type="character" w:customStyle="1" w:styleId="Heading2Char">
    <w:name w:val="Heading 2 Char"/>
    <w:link w:val="Heading2"/>
    <w:rsid w:val="003866CD"/>
    <w:rPr>
      <w:rFonts w:ascii="Montserrat" w:eastAsia="Times New Roman" w:hAnsi="Montserrat" w:cstheme="minorHAnsi"/>
      <w:b/>
      <w:kern w:val="28"/>
      <w:sz w:val="48"/>
      <w:szCs w:val="48"/>
    </w:rPr>
  </w:style>
  <w:style w:type="character" w:customStyle="1" w:styleId="Heading3Char">
    <w:name w:val="Heading 3 Char"/>
    <w:link w:val="Heading3"/>
    <w:rsid w:val="003866CD"/>
    <w:rPr>
      <w:rFonts w:ascii="Montserrat" w:eastAsia="Times New Roman" w:hAnsi="Montserrat" w:cstheme="minorHAnsi"/>
      <w:b/>
      <w:kern w:val="28"/>
      <w:sz w:val="40"/>
      <w:szCs w:val="48"/>
    </w:rPr>
  </w:style>
  <w:style w:type="character" w:customStyle="1" w:styleId="Heading4Char">
    <w:name w:val="Heading 4 Char"/>
    <w:link w:val="Heading4"/>
    <w:rsid w:val="003866CD"/>
    <w:rPr>
      <w:rFonts w:ascii="Montserrat" w:eastAsia="Times New Roman" w:hAnsi="Montserrat" w:cstheme="minorHAnsi"/>
      <w:b/>
      <w:kern w:val="28"/>
      <w:sz w:val="32"/>
      <w:szCs w:val="48"/>
    </w:rPr>
  </w:style>
  <w:style w:type="character" w:customStyle="1" w:styleId="Heading5Char">
    <w:name w:val="Heading 5 Char"/>
    <w:link w:val="Heading5"/>
    <w:rsid w:val="003866CD"/>
    <w:rPr>
      <w:rFonts w:ascii="Montserrat" w:eastAsia="Times New Roman" w:hAnsi="Montserrat" w:cstheme="minorHAnsi"/>
      <w:b/>
      <w:kern w:val="28"/>
      <w:sz w:val="28"/>
      <w:szCs w:val="48"/>
    </w:rPr>
  </w:style>
  <w:style w:type="character" w:customStyle="1" w:styleId="Heading6Char">
    <w:name w:val="Heading 6 Char"/>
    <w:link w:val="Heading6"/>
    <w:rsid w:val="003866CD"/>
    <w:rPr>
      <w:rFonts w:ascii="Montserrat" w:eastAsia="Times New Roman" w:hAnsi="Montserrat" w:cstheme="minorHAnsi"/>
      <w:b/>
      <w:bCs/>
      <w:kern w:val="28"/>
      <w:sz w:val="24"/>
      <w:szCs w:val="24"/>
      <w:u w:val="single"/>
    </w:rPr>
  </w:style>
  <w:style w:type="character" w:customStyle="1" w:styleId="Heading7Char">
    <w:name w:val="Heading 7 Char"/>
    <w:link w:val="Heading7"/>
    <w:rsid w:val="003866CD"/>
    <w:rPr>
      <w:rFonts w:ascii="Montserrat" w:eastAsia="Times New Roman" w:hAnsi="Montserrat" w:cstheme="minorHAnsi"/>
      <w:bCs/>
      <w:sz w:val="24"/>
      <w:szCs w:val="24"/>
      <w:u w:val="single"/>
    </w:rPr>
  </w:style>
  <w:style w:type="character" w:customStyle="1" w:styleId="Heading8Char">
    <w:name w:val="Heading 8 Char"/>
    <w:link w:val="Heading8"/>
    <w:rsid w:val="003866CD"/>
    <w:rPr>
      <w:rFonts w:ascii="Montserrat" w:eastAsia="Times New Roman" w:hAnsi="Montserrat" w:cstheme="minorHAnsi"/>
      <w:b/>
      <w:bCs/>
      <w:i/>
      <w:iCs/>
      <w:kern w:val="28"/>
      <w:sz w:val="24"/>
      <w:szCs w:val="24"/>
    </w:rPr>
  </w:style>
  <w:style w:type="character" w:customStyle="1" w:styleId="Heading9Char">
    <w:name w:val="Heading 9 Char"/>
    <w:link w:val="Heading9"/>
    <w:rsid w:val="003866C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866C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866C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866CD"/>
    <w:rPr>
      <w:rFonts w:ascii="Montserrat" w:eastAsia="Times New Roman" w:hAnsi="Montserrat" w:cs="Times New Roman"/>
      <w:b/>
      <w:bCs/>
      <w:spacing w:val="-10"/>
      <w:kern w:val="28"/>
      <w:sz w:val="72"/>
      <w:szCs w:val="72"/>
    </w:rPr>
  </w:style>
  <w:style w:type="character" w:styleId="Strong">
    <w:name w:val="Strong"/>
    <w:uiPriority w:val="22"/>
    <w:qFormat/>
    <w:rsid w:val="003866CD"/>
    <w:rPr>
      <w:b/>
      <w:bCs/>
    </w:rPr>
  </w:style>
  <w:style w:type="character" w:styleId="Emphasis">
    <w:name w:val="Emphasis"/>
    <w:uiPriority w:val="20"/>
    <w:qFormat/>
    <w:rsid w:val="003866CD"/>
    <w:rPr>
      <w:rFonts w:asciiTheme="minorHAnsi" w:hAnsiTheme="minorHAnsi" w:cstheme="minorHAnsi"/>
      <w:i/>
      <w:iCs/>
      <w:sz w:val="28"/>
      <w:szCs w:val="28"/>
    </w:rPr>
  </w:style>
  <w:style w:type="paragraph" w:styleId="ListParagraph">
    <w:name w:val="List Paragraph"/>
    <w:basedOn w:val="Normal"/>
    <w:uiPriority w:val="34"/>
    <w:qFormat/>
    <w:rsid w:val="003866CD"/>
    <w:pPr>
      <w:ind w:left="720"/>
      <w:contextualSpacing/>
    </w:pPr>
    <w:rPr>
      <w:rFonts w:eastAsia="Times New Roman"/>
    </w:rPr>
  </w:style>
  <w:style w:type="paragraph" w:styleId="Quote">
    <w:name w:val="Quote"/>
    <w:basedOn w:val="Normal"/>
    <w:next w:val="Normal"/>
    <w:link w:val="QuoteChar"/>
    <w:uiPriority w:val="29"/>
    <w:qFormat/>
    <w:rsid w:val="003866C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866CD"/>
    <w:rPr>
      <w:rFonts w:cstheme="minorHAnsi"/>
      <w:sz w:val="28"/>
      <w:szCs w:val="28"/>
    </w:rPr>
  </w:style>
  <w:style w:type="paragraph" w:styleId="IntenseQuote">
    <w:name w:val="Intense Quote"/>
    <w:basedOn w:val="Quote"/>
    <w:next w:val="Normal"/>
    <w:link w:val="IntenseQuoteChar"/>
    <w:uiPriority w:val="30"/>
    <w:qFormat/>
    <w:rsid w:val="003866CD"/>
    <w:pPr>
      <w:pBdr>
        <w:left w:val="single" w:sz="18" w:space="7" w:color="auto"/>
      </w:pBdr>
    </w:pPr>
    <w:rPr>
      <w:b/>
      <w:bCs/>
    </w:rPr>
  </w:style>
  <w:style w:type="character" w:customStyle="1" w:styleId="IntenseQuoteChar">
    <w:name w:val="Intense Quote Char"/>
    <w:link w:val="IntenseQuote"/>
    <w:uiPriority w:val="30"/>
    <w:rsid w:val="003866CD"/>
    <w:rPr>
      <w:rFonts w:cstheme="minorHAnsi"/>
      <w:b/>
      <w:bCs/>
      <w:sz w:val="28"/>
      <w:szCs w:val="28"/>
    </w:rPr>
  </w:style>
  <w:style w:type="character" w:styleId="SubtleEmphasis">
    <w:name w:val="Subtle Emphasis"/>
    <w:uiPriority w:val="19"/>
    <w:qFormat/>
    <w:rsid w:val="003866C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866CD"/>
    <w:rPr>
      <w:rFonts w:asciiTheme="minorHAnsi" w:hAnsiTheme="minorHAnsi" w:cstheme="minorHAnsi"/>
      <w:b/>
      <w:bCs/>
      <w:i/>
      <w:iCs/>
      <w:sz w:val="28"/>
      <w:szCs w:val="28"/>
    </w:rPr>
  </w:style>
  <w:style w:type="character" w:styleId="SubtleReference">
    <w:name w:val="Subtle Reference"/>
    <w:uiPriority w:val="31"/>
    <w:qFormat/>
    <w:rsid w:val="003866CD"/>
    <w:rPr>
      <w:caps/>
      <w:color w:val="7F7F7F" w:themeColor="text1" w:themeTint="80"/>
      <w:sz w:val="22"/>
      <w:szCs w:val="22"/>
    </w:rPr>
  </w:style>
  <w:style w:type="character" w:styleId="IntenseReference">
    <w:name w:val="Intense Reference"/>
    <w:uiPriority w:val="32"/>
    <w:qFormat/>
    <w:rsid w:val="003866CD"/>
    <w:rPr>
      <w:b/>
      <w:bCs/>
      <w:caps/>
      <w:color w:val="7F7F7F" w:themeColor="text1" w:themeTint="80"/>
      <w:sz w:val="22"/>
      <w:szCs w:val="22"/>
    </w:rPr>
  </w:style>
  <w:style w:type="character" w:styleId="BookTitle">
    <w:name w:val="Book Title"/>
    <w:uiPriority w:val="33"/>
    <w:qFormat/>
    <w:rsid w:val="003866C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4110</Words>
  <Characters>19199</Characters>
  <Application>Microsoft Office Word</Application>
  <DocSecurity>0</DocSecurity>
  <Lines>436</Lines>
  <Paragraphs>46</Paragraphs>
  <ScaleCrop>false</ScaleCrop>
  <Company>GLP</Company>
  <LinksUpToDate>false</LinksUpToDate>
  <CharactersWithSpaces>23263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2025-11-12T04:53:00Z</dcterms:created>
  <dcterms:modified xsi:type="dcterms:W3CDTF">2025-11-12T07:11:00Z</dcterms:modified>
</cp:coreProperties>
</file>