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330C" w14:textId="1B0545C5" w:rsidR="00D63E5F" w:rsidRPr="00D2047A" w:rsidRDefault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blehm-adam_disharmony-of-the-soul=a-philosophical-analysis-of-psychological-trauma-and-flourishing</w:t>
      </w:r>
    </w:p>
    <w:p w14:paraId="4045116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document is a dissertation by Adam Blehm that analyzes how psychological trauma disrupts human flourishing by affecting psychic harmony and virtuous relationships.</w:t>
      </w:r>
    </w:p>
    <w:p w14:paraId="34BAA3D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Psychological Trauma and Human Flourishing</w:t>
      </w:r>
    </w:p>
    <w:p w14:paraId="772C6B1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This dissertation explores how psychological trauma disrupts human flourishing by affecting psychic harmony and relationships. </w:t>
      </w:r>
      <w:r w:rsidRPr="00D2047A">
        <w:rPr>
          <w:rFonts w:ascii="Montserrat" w:hAnsi="Montserrat" w:cs="Arial"/>
          <w:sz w:val="24"/>
        </w:rPr>
        <w:t>​</w:t>
      </w:r>
    </w:p>
    <w:p w14:paraId="7E16029C" w14:textId="77777777" w:rsidR="00D63E5F" w:rsidRPr="00D2047A" w:rsidRDefault="00D63E5F" w:rsidP="00D63E5F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Psychological trauma hinders human flourishing by disrupting psychic harmony.</w:t>
      </w:r>
    </w:p>
    <w:p w14:paraId="2D6F1B2D" w14:textId="77777777" w:rsidR="00D63E5F" w:rsidRPr="00D2047A" w:rsidRDefault="00D63E5F" w:rsidP="00D63E5F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dissertation aims to clarify the concept of trauma and its effects.</w:t>
      </w:r>
    </w:p>
    <w:p w14:paraId="1A72549B" w14:textId="77777777" w:rsidR="00D63E5F" w:rsidRPr="00D2047A" w:rsidRDefault="00D63E5F" w:rsidP="00D63E5F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is defined as a negative emotional response to a perceived horrifying event.</w:t>
      </w:r>
    </w:p>
    <w:p w14:paraId="2F248E2F" w14:textId="77777777" w:rsidR="00D63E5F" w:rsidRPr="00D2047A" w:rsidRDefault="00D63E5F" w:rsidP="00D63E5F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relationship between trauma and identity is examined, proposing that trauma conflicts with established self-concepts.</w:t>
      </w:r>
    </w:p>
    <w:p w14:paraId="286F6CA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Definition and Conceptual Clarity of Trauma</w:t>
      </w:r>
    </w:p>
    <w:p w14:paraId="55A90D4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addresses the ambiguity surrounding the definition of trauma in existing literature.</w:t>
      </w:r>
    </w:p>
    <w:p w14:paraId="516E3960" w14:textId="77777777" w:rsidR="00D63E5F" w:rsidRPr="00D2047A" w:rsidRDefault="00D63E5F" w:rsidP="00D63E5F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often unclear in empirical and philosophical literature, encompassing events, experiences, and effects. </w:t>
      </w:r>
      <w:r w:rsidRPr="00D2047A">
        <w:rPr>
          <w:rFonts w:ascii="Montserrat" w:hAnsi="Montserrat" w:cs="Arial"/>
          <w:sz w:val="24"/>
        </w:rPr>
        <w:t>​</w:t>
      </w:r>
    </w:p>
    <w:p w14:paraId="0C9BEBA6" w14:textId="77777777" w:rsidR="00D63E5F" w:rsidRPr="00D2047A" w:rsidRDefault="00D63E5F" w:rsidP="00D63E5F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A precise definition of trauma is proposed to distinguish it from non-traumatic events.</w:t>
      </w:r>
    </w:p>
    <w:p w14:paraId="54ABF5A0" w14:textId="77777777" w:rsidR="00D63E5F" w:rsidRPr="00D2047A" w:rsidRDefault="00D63E5F" w:rsidP="00D63E5F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definition aims to explain how traumatic events lead to traumatic effects.</w:t>
      </w:r>
    </w:p>
    <w:p w14:paraId="63FAEF6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Causal Mechanisms of Psychological Trauma</w:t>
      </w:r>
    </w:p>
    <w:p w14:paraId="2CBF8BC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proposes a hypothesis for understanding the mechanisms through which trauma occurs.</w:t>
      </w:r>
    </w:p>
    <w:p w14:paraId="4B612136" w14:textId="77777777" w:rsidR="00D63E5F" w:rsidRPr="00D2047A" w:rsidRDefault="00D63E5F" w:rsidP="00D63E5F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occurs when experiences conflict with established identity beliefs.</w:t>
      </w:r>
    </w:p>
    <w:p w14:paraId="6843F400" w14:textId="77777777" w:rsidR="00D63E5F" w:rsidRPr="00D2047A" w:rsidRDefault="00D63E5F" w:rsidP="00D63E5F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hypothesis is grounded in worldview or cognitive theories of trauma. </w:t>
      </w:r>
      <w:r w:rsidRPr="00D2047A">
        <w:rPr>
          <w:rFonts w:ascii="Montserrat" w:hAnsi="Montserrat" w:cs="Arial"/>
          <w:sz w:val="24"/>
        </w:rPr>
        <w:t>​</w:t>
      </w:r>
    </w:p>
    <w:p w14:paraId="11F4869C" w14:textId="77777777" w:rsidR="00D63E5F" w:rsidRPr="00D2047A" w:rsidRDefault="00D63E5F" w:rsidP="00D63E5F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dissociation from experience serves a protective function, maintaining psychological stability. </w:t>
      </w:r>
      <w:r w:rsidRPr="00D2047A">
        <w:rPr>
          <w:rFonts w:ascii="Montserrat" w:hAnsi="Montserrat" w:cs="Arial"/>
          <w:sz w:val="24"/>
        </w:rPr>
        <w:t>​</w:t>
      </w:r>
    </w:p>
    <w:p w14:paraId="6CDCC3A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Models of Flourishing and Psychic Harmony</w:t>
      </w:r>
    </w:p>
    <w:p w14:paraId="6C4A7AE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develops a model of flourishing based on philosophical traditions.</w:t>
      </w:r>
    </w:p>
    <w:p w14:paraId="005950AD" w14:textId="77777777" w:rsidR="00D63E5F" w:rsidRPr="00D2047A" w:rsidRDefault="00D63E5F" w:rsidP="00D63E5F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Flourishing is defined as achieving psychic harmony and relating well to others. </w:t>
      </w:r>
      <w:r w:rsidRPr="00D2047A">
        <w:rPr>
          <w:rFonts w:ascii="Montserrat" w:hAnsi="Montserrat" w:cs="Arial"/>
          <w:sz w:val="24"/>
        </w:rPr>
        <w:t>​</w:t>
      </w:r>
    </w:p>
    <w:p w14:paraId="7D78BA36" w14:textId="77777777" w:rsidR="00D63E5F" w:rsidRPr="00D2047A" w:rsidRDefault="00D63E5F" w:rsidP="00D63E5F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Psychic harmony involves the symbiotic functioning of reasoning and emotional processes. </w:t>
      </w:r>
      <w:r w:rsidRPr="00D2047A">
        <w:rPr>
          <w:rFonts w:ascii="Montserrat" w:hAnsi="Montserrat" w:cs="Arial"/>
          <w:sz w:val="24"/>
        </w:rPr>
        <w:t>​</w:t>
      </w:r>
    </w:p>
    <w:p w14:paraId="1B8CA0C2" w14:textId="77777777" w:rsidR="00D63E5F" w:rsidRPr="00D2047A" w:rsidRDefault="00D63E5F" w:rsidP="00D63E5F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Relating well to others is essential for flourishing and requires empathy, which is hindered by trauma.</w:t>
      </w:r>
    </w:p>
    <w:p w14:paraId="7CFFECF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Impact of Trauma on Self-Concept Clarity</w:t>
      </w:r>
    </w:p>
    <w:p w14:paraId="0133C72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discusses how trauma affects self-concept clarity and interpersonal relationships.</w:t>
      </w:r>
    </w:p>
    <w:p w14:paraId="3A6C1F2D" w14:textId="77777777" w:rsidR="00D63E5F" w:rsidRPr="00D2047A" w:rsidRDefault="00D63E5F" w:rsidP="00D63E5F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leads to dissociation from experiences, impairing reasoning and emotional processes. </w:t>
      </w:r>
      <w:r w:rsidRPr="00D2047A">
        <w:rPr>
          <w:rFonts w:ascii="Montserrat" w:hAnsi="Montserrat" w:cs="Arial"/>
          <w:sz w:val="24"/>
        </w:rPr>
        <w:t>​</w:t>
      </w:r>
    </w:p>
    <w:p w14:paraId="60F4CC6D" w14:textId="77777777" w:rsidR="00D63E5F" w:rsidRPr="00D2047A" w:rsidRDefault="00D63E5F" w:rsidP="00D63E5F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Lowered Self-Concept Clarity (SCC) makes it difficult to form excellent relationships.</w:t>
      </w:r>
    </w:p>
    <w:p w14:paraId="2A53570D" w14:textId="77777777" w:rsidR="00D63E5F" w:rsidRPr="00D2047A" w:rsidRDefault="00D63E5F" w:rsidP="00D63E5F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inability to relate well to others is a significant barrier to flourishing.</w:t>
      </w:r>
    </w:p>
    <w:p w14:paraId="5A3F655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Empirical Survey of Trauma in Psychology</w:t>
      </w:r>
    </w:p>
    <w:p w14:paraId="4D1E94D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surveys empirical literature on trauma and its effects, particularly PTSD.</w:t>
      </w:r>
    </w:p>
    <w:p w14:paraId="2941C438" w14:textId="77777777" w:rsidR="00D63E5F" w:rsidRPr="00D2047A" w:rsidRDefault="00D63E5F" w:rsidP="00D63E5F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and stressor-related disorders must be linked to a traumatic event for diagnosis. </w:t>
      </w:r>
      <w:r w:rsidRPr="00D2047A">
        <w:rPr>
          <w:rFonts w:ascii="Montserrat" w:hAnsi="Montserrat" w:cs="Arial"/>
          <w:sz w:val="24"/>
        </w:rPr>
        <w:t>​</w:t>
      </w:r>
    </w:p>
    <w:p w14:paraId="5B115B54" w14:textId="77777777" w:rsidR="00D63E5F" w:rsidRPr="00D2047A" w:rsidRDefault="00D63E5F" w:rsidP="00D63E5F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PTSD is characterized by flashbacks, avoidance, and hypervigilance, with a lifetime risk of 8.7%. </w:t>
      </w:r>
      <w:r w:rsidRPr="00D2047A">
        <w:rPr>
          <w:rFonts w:ascii="Montserrat" w:hAnsi="Montserrat" w:cs="Arial"/>
          <w:sz w:val="24"/>
        </w:rPr>
        <w:t>​</w:t>
      </w:r>
    </w:p>
    <w:p w14:paraId="43E98E31" w14:textId="77777777" w:rsidR="00D63E5F" w:rsidRPr="00D2047A" w:rsidRDefault="00D63E5F" w:rsidP="00D63E5F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Complex PTSD includes additional symptoms like emotional regulation issues and negative self-beliefs. </w:t>
      </w:r>
      <w:r w:rsidRPr="00D2047A">
        <w:rPr>
          <w:rFonts w:ascii="Montserrat" w:hAnsi="Montserrat" w:cs="Arial"/>
          <w:sz w:val="24"/>
        </w:rPr>
        <w:t>​</w:t>
      </w:r>
    </w:p>
    <w:p w14:paraId="7200BE1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Historical Context of War Trauma</w:t>
      </w:r>
    </w:p>
    <w:p w14:paraId="218AA0A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examines the historical understanding of trauma, particularly in military contexts.</w:t>
      </w:r>
    </w:p>
    <w:p w14:paraId="5E42D899" w14:textId="77777777" w:rsidR="00D63E5F" w:rsidRPr="00D2047A" w:rsidRDefault="00D63E5F" w:rsidP="00D63E5F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Early research on trauma focused on "shell shock" in World War I veterans.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57C57EC" w14:textId="77777777" w:rsidR="00D63E5F" w:rsidRPr="00D2047A" w:rsidRDefault="00D63E5F" w:rsidP="00D63E5F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Studies show that a significant percentage of Vietnam veterans experience PTSD, with lifetime rates of 30.9% for males.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E45D99E" w14:textId="77777777" w:rsidR="00D63E5F" w:rsidRPr="00D2047A" w:rsidRDefault="00D63E5F" w:rsidP="00D63E5F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War trauma has long-lasting effects on veterans' relationships and overall functioning.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8BA56E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Sexual Trauma and Its Effects</w:t>
      </w:r>
    </w:p>
    <w:p w14:paraId="4FA54B0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This section highlights the prevalence and impact of sexual trauma, especially among women.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33BA389" w14:textId="77777777" w:rsidR="00D63E5F" w:rsidRPr="00D2047A" w:rsidRDefault="00D63E5F" w:rsidP="00D63E5F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An estimated 18% of women in the U.S. have experienced completed or attempted rape.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1FD7264" w14:textId="77777777" w:rsidR="00D63E5F" w:rsidRPr="00D2047A" w:rsidRDefault="00D63E5F" w:rsidP="00D63E5F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Childhood sexual trauma significantly increases the likelihood of developing PTSD.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31A6C4D" w14:textId="77777777" w:rsidR="00D63E5F" w:rsidRPr="00D2047A" w:rsidRDefault="00D63E5F" w:rsidP="00D63E5F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Supportive responses from caregivers can improve mental health outcomes for survivors.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7B9971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Understanding PTSD and Body Awareness</w:t>
      </w:r>
    </w:p>
    <w:p w14:paraId="35E74F3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Women with less PTSD show greater awareness of bodily sensations, indicating that dissociation may impair this awareness and emotional processing.</w:t>
      </w:r>
    </w:p>
    <w:p w14:paraId="05D79BE0" w14:textId="77777777" w:rsidR="00D63E5F" w:rsidRPr="00D2047A" w:rsidRDefault="00D63E5F" w:rsidP="00D63E5F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Study found women with less PTSD were more attuned to their heartbeat.</w:t>
      </w:r>
    </w:p>
    <w:p w14:paraId="3B838324" w14:textId="77777777" w:rsidR="00D63E5F" w:rsidRPr="00D2047A" w:rsidRDefault="00D63E5F" w:rsidP="00D63E5F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Awareness of emotions is linked to awareness of internal body sensations.</w:t>
      </w:r>
    </w:p>
    <w:p w14:paraId="3F4AE0B5" w14:textId="77777777" w:rsidR="00D63E5F" w:rsidRPr="00D2047A" w:rsidRDefault="00D63E5F" w:rsidP="00D63E5F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Dissociation associated with PTSD can lead to emotional numbing.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69B576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Impact of Adverse Childhood Experiences (ACEs)</w:t>
      </w:r>
    </w:p>
    <w:p w14:paraId="007591A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ACE study revealed a strong correlation between childhood trauma and negative health outcomes in adulthood, highlighting the cumulative impact of multiple ACEs.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9611E64" w14:textId="77777777" w:rsidR="00D63E5F" w:rsidRPr="00D2047A" w:rsidRDefault="00D63E5F" w:rsidP="00D63E5F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ACEs are common and significantly affect public health.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DD7A5B0" w14:textId="77777777" w:rsidR="00D63E5F" w:rsidRPr="00D2047A" w:rsidRDefault="00D63E5F" w:rsidP="00D63E5F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64% of respondents experienced at least one ACE; 12.5% experienced 4 or more.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4FC418E" w14:textId="77777777" w:rsidR="00D63E5F" w:rsidRPr="00D2047A" w:rsidRDefault="00D63E5F" w:rsidP="00D63E5F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ACEs often occur in combination, increasing the risk of future negative outcomes.</w:t>
      </w:r>
    </w:p>
    <w:p w14:paraId="4C6BBEA6" w14:textId="77777777" w:rsidR="00D63E5F" w:rsidRPr="00D2047A" w:rsidRDefault="00D63E5F" w:rsidP="00D63E5F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Childhood trauma can lead to neurobiological changes and chronic diseases.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C7DCCE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Neurobiological Effects of Childhood Trauma</w:t>
      </w:r>
    </w:p>
    <w:p w14:paraId="6129C72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Research indicates that childhood abuse leads to distinct neurobiological changes, affecting brain development and increasing vulnerability to mental health issues.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AC90C57" w14:textId="77777777" w:rsidR="00D63E5F" w:rsidRPr="00D2047A" w:rsidRDefault="00D63E5F" w:rsidP="00D63E5F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Different types of maltreatment have unique effects on brain structure.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DEB26CB" w14:textId="77777777" w:rsidR="00D63E5F" w:rsidRPr="00D2047A" w:rsidRDefault="00D63E5F" w:rsidP="00D63E5F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Boys and girls show different neurological responses to stress.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13C14A3" w14:textId="77777777" w:rsidR="00D63E5F" w:rsidRPr="00D2047A" w:rsidRDefault="00D63E5F" w:rsidP="00D63E5F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Childhood maltreatment is linked to increased threat response in the brain.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8F0715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Health Consequences of ACEs</w:t>
      </w:r>
    </w:p>
    <w:p w14:paraId="6B39761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ACEs are associated with a higher risk of chronic diseases and negative health behaviors in adulthood, emphasizing the long-term impact of childhood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675305F" w14:textId="77777777" w:rsidR="00D63E5F" w:rsidRPr="00D2047A" w:rsidRDefault="00D63E5F" w:rsidP="00D63E5F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with 4+ ACEs are twice as likely to develop chronic diseases before age 69.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8CD6D7A" w14:textId="77777777" w:rsidR="00D63E5F" w:rsidRPr="00D2047A" w:rsidRDefault="00D63E5F" w:rsidP="00D63E5F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Increased likelihood of type 2 diabetes (4 times) and heart disease (3 times) among those with multiple ACEs.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BEDA74D" w14:textId="77777777" w:rsidR="00D63E5F" w:rsidRPr="00D2047A" w:rsidRDefault="00D63E5F" w:rsidP="00D63E5F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High stress environments lead to harmful health behaviors like smoking and drinking.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73827D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Refugee Trauma and Intergenerational Effects</w:t>
      </w:r>
    </w:p>
    <w:p w14:paraId="605D281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Refugees experience trauma that can affect their children, leading to a cycle of trauma that impacts mental health and social integration.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0D8C589" w14:textId="77777777" w:rsidR="00D63E5F" w:rsidRPr="00D2047A" w:rsidRDefault="00D63E5F" w:rsidP="00D63E5F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Refugee trauma includes pre-migration and resettlement stressors.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71F1347" w14:textId="77777777" w:rsidR="00D63E5F" w:rsidRPr="00D2047A" w:rsidRDefault="00D63E5F" w:rsidP="00D63E5F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Traumatized parents struggle to provide emotional support, affecting children's development.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E336409" w14:textId="77777777" w:rsidR="00D63E5F" w:rsidRPr="00D2047A" w:rsidRDefault="00D63E5F" w:rsidP="00D63E5F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Long-term mental health outcomes depend more on post-migration stress than pre-migration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4916D8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Challenges Faced by Child Soldiers</w:t>
      </w:r>
    </w:p>
    <w:p w14:paraId="3A24DAF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Child soldiers endure unique traumas that affect their mental health and social reintegration, often leading to severe psychological issues.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2F04125" w14:textId="77777777" w:rsidR="00D63E5F" w:rsidRPr="00D2047A" w:rsidRDefault="00D63E5F" w:rsidP="00D63E5F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Witnessing and perpetrating violence has negative consequences for mental health.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5FFEA01" w14:textId="77777777" w:rsidR="00D63E5F" w:rsidRPr="00D2047A" w:rsidRDefault="00D63E5F" w:rsidP="00D63E5F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Positive post-war social networks can improve outcomes for former child soldiers.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5C0FFBC" w14:textId="77777777" w:rsidR="00D63E5F" w:rsidRPr="00D2047A" w:rsidRDefault="00D63E5F" w:rsidP="00D63E5F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Different war experiences yield varying mental health outcomes.</w:t>
      </w:r>
    </w:p>
    <w:p w14:paraId="581F7AD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Overview of Trauma Therapies</w:t>
      </w:r>
    </w:p>
    <w:p w14:paraId="4AB8054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Contemporary treatments for PTSD focus on cognitive behavioral therapy and EMDR, with emerging methods like neurofeedback showing promise.</w:t>
      </w:r>
    </w:p>
    <w:p w14:paraId="10B08FED" w14:textId="77777777" w:rsidR="00D63E5F" w:rsidRPr="00D2047A" w:rsidRDefault="00D63E5F" w:rsidP="00D63E5F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Common therapies include CBT, cognitive processing therapy, and EMDR.</w:t>
      </w:r>
    </w:p>
    <w:p w14:paraId="608E43F9" w14:textId="77777777" w:rsidR="00D63E5F" w:rsidRPr="00D2047A" w:rsidRDefault="00D63E5F" w:rsidP="00D63E5F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CBT helps patients reconceptualize traumatic experiences and cope with symptoms.</w:t>
      </w:r>
    </w:p>
    <w:p w14:paraId="4CD28F3B" w14:textId="77777777" w:rsidR="00D63E5F" w:rsidRPr="00D2047A" w:rsidRDefault="00D63E5F" w:rsidP="00D63E5F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EMDR facilitates processing of traumatic memories through guided eye movements.</w:t>
      </w:r>
    </w:p>
    <w:p w14:paraId="44CDBA3A" w14:textId="77777777" w:rsidR="00D63E5F" w:rsidRPr="00D2047A" w:rsidRDefault="00D63E5F" w:rsidP="00D63E5F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Neurofeedback aims to rewire brain patterns associated with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36E1D3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Defining Trauma: A Philosophical Inquiry</w:t>
      </w:r>
    </w:p>
    <w:p w14:paraId="526367C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chapter seeks to define psychological trauma, distinguishing it from physical trauma and exploring its effects and experiences.</w:t>
      </w:r>
    </w:p>
    <w:p w14:paraId="4A91EC61" w14:textId="77777777" w:rsidR="00D63E5F" w:rsidRPr="00D2047A" w:rsidRDefault="00D63E5F" w:rsidP="00D63E5F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defined as a psychological phenomenon rather than a mere event.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B2614F6" w14:textId="77777777" w:rsidR="00D63E5F" w:rsidRPr="00D2047A" w:rsidRDefault="00D63E5F" w:rsidP="00D63E5F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definition must explain the link between traumatic events and their effects.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EFF0565" w14:textId="77777777" w:rsidR="00D63E5F" w:rsidRPr="00D2047A" w:rsidRDefault="00D63E5F" w:rsidP="00D63E5F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characterized by its ability to cause lasting psychological effects, such as PTSD.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87EE05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Understanding Traumatic Memory and Flashbacks</w:t>
      </w:r>
    </w:p>
    <w:p w14:paraId="36712B9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Traumatic memories are experienced vividly, often as if they are occurring in the present, due to brain activity differences during flashbacks.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EA3274A" w14:textId="77777777" w:rsidR="00D63E5F" w:rsidRPr="00D2047A" w:rsidRDefault="00D63E5F" w:rsidP="00D63E5F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Traumatic memories are relived intensely, leading to flashbacks.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4270206" w14:textId="77777777" w:rsidR="00D63E5F" w:rsidRPr="00D2047A" w:rsidRDefault="00D63E5F" w:rsidP="00D63E5F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Brain scans show the right hemisphere reacts as if the trauma is happening now, while the left hemisphere's activity diminishes.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785663D" w14:textId="77777777" w:rsidR="00D63E5F" w:rsidRPr="00D2047A" w:rsidRDefault="00D63E5F" w:rsidP="00D63E5F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left brain typically organizes experiences and translates feelings into words, but trauma disrupts this function.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3B005A1" w14:textId="77777777" w:rsidR="00D63E5F" w:rsidRPr="00D2047A" w:rsidRDefault="00D63E5F" w:rsidP="00D63E5F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Flashbacks can be triggered by stimuli reminiscent of the traumatic event.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2D4D8AA" w14:textId="77777777" w:rsidR="00D63E5F" w:rsidRPr="00D2047A" w:rsidRDefault="00D63E5F" w:rsidP="00D63E5F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PTSD is characterized by persistent avoidance of reminders of the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A88D02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Trauma as an Emotional Response</w:t>
      </w:r>
    </w:p>
    <w:p w14:paraId="7DA6D65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defined as an emotional response to a horrific event, characterized by intense negative emotions and potential for PTSD.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47A9856" w14:textId="77777777" w:rsidR="00D63E5F" w:rsidRPr="00D2047A" w:rsidRDefault="00D63E5F" w:rsidP="00D63E5F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APA defines trauma as an emotional response to a terrible event.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E32DA1B" w14:textId="77777777" w:rsidR="00D63E5F" w:rsidRPr="00D2047A" w:rsidRDefault="00D63E5F" w:rsidP="00D63E5F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linked to strong emotions like fear, horror, and helplessness.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FE626DC" w14:textId="77777777" w:rsidR="00D63E5F" w:rsidRPr="00D2047A" w:rsidRDefault="00D63E5F" w:rsidP="00D63E5F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Different types of traumatic experiences elicit high levels of negative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B6D92E0" w14:textId="77777777" w:rsidR="00D63E5F" w:rsidRPr="00D2047A" w:rsidRDefault="00D63E5F" w:rsidP="00D63E5F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lead to PTSD, which is marked by negative beliefs about oneself and the world.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5A863C2" w14:textId="77777777" w:rsidR="00D63E5F" w:rsidRPr="00D2047A" w:rsidRDefault="00D63E5F" w:rsidP="00D63E5F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processes play a role in trauma, as judgments about danger trigger physiological responses.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807CEC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Cognition in Trauma</w:t>
      </w:r>
    </w:p>
    <w:p w14:paraId="6E94CF8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processes are integral to understanding trauma, as they influence emotional responses and the perception of danger.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DEA7E6E" w14:textId="77777777" w:rsidR="00D63E5F" w:rsidRPr="00D2047A" w:rsidRDefault="00D63E5F" w:rsidP="00D63E5F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involves cognitive judgments about perceived danger, which can be subconscious.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8011CB4" w14:textId="77777777" w:rsidR="00D63E5F" w:rsidRPr="00D2047A" w:rsidRDefault="00D63E5F" w:rsidP="00D63E5F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amygdala detects stress and triggers the fight or flight response.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DB6D798" w14:textId="77777777" w:rsidR="00D63E5F" w:rsidRPr="00D2047A" w:rsidRDefault="00D63E5F" w:rsidP="00D63E5F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occur from witnessing or learning about traumatic events affecting others.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A79B084" w14:textId="77777777" w:rsidR="00D63E5F" w:rsidRPr="00D2047A" w:rsidRDefault="00D63E5F" w:rsidP="00D63E5F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elements are involved in the stress response, linking perception to emotional reactions.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975B10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Physiological Aspects of Trauma</w:t>
      </w:r>
    </w:p>
    <w:p w14:paraId="0315947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includes significant physiological responses, such as changes in heart rate and adrenaline secretion, which prepare the body for action.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DEE60AA" w14:textId="77777777" w:rsidR="00D63E5F" w:rsidRPr="00D2047A" w:rsidRDefault="00D63E5F" w:rsidP="00D63E5F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body may respond to trauma with fight, flight, or freeze responses.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CFF511E" w14:textId="77777777" w:rsidR="00D63E5F" w:rsidRPr="00D2047A" w:rsidRDefault="00D63E5F" w:rsidP="00D63E5F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lead to emotional numbing, where individuals feel disconnected from their emotions.</w:t>
      </w:r>
    </w:p>
    <w:p w14:paraId="19D7EA4E" w14:textId="77777777" w:rsidR="00D63E5F" w:rsidRPr="00D2047A" w:rsidRDefault="00D63E5F" w:rsidP="00D63E5F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physiological response is linked to the perception of danger and the fight or flight mechanism.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B44764D" w14:textId="77777777" w:rsidR="00D63E5F" w:rsidRPr="00D2047A" w:rsidRDefault="00D63E5F" w:rsidP="00D63E5F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 numbing can protect individuals from overwhelming negative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C7B11C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Defining Trauma: Emotional Disruption</w:t>
      </w:r>
    </w:p>
    <w:p w14:paraId="78660D2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characterized by a negative emotional response that disrupts the normal relationship between self-concept and experience.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E12A545" w14:textId="77777777" w:rsidR="00D63E5F" w:rsidRPr="00D2047A" w:rsidRDefault="00D63E5F" w:rsidP="00D63E5F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leads to dissociation, where the self-concept becomes distanced from the traumatic experience.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C5B32B1" w14:textId="77777777" w:rsidR="00D63E5F" w:rsidRPr="00D2047A" w:rsidRDefault="00D63E5F" w:rsidP="00D63E5F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Traumatic memories are often chaotic and fragmented, lacking coherent organization.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1B4760F" w14:textId="77777777" w:rsidR="00D63E5F" w:rsidRPr="00D2047A" w:rsidRDefault="00D63E5F" w:rsidP="00D63E5F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Recovery from trauma involves integrating and accepting intense negative emotional experiences.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321FB69" w14:textId="77777777" w:rsidR="00D63E5F" w:rsidRPr="00D2047A" w:rsidRDefault="00D63E5F" w:rsidP="00D63E5F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definition of trauma includes subjective perceptions of events and the resulting emotional responses.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9B6BC7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Importance of Narrative Integration</w:t>
      </w:r>
    </w:p>
    <w:p w14:paraId="426817F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disrupts the ability to create cohesive narratives from experiences, affecting self-understanding and identity.</w:t>
      </w:r>
    </w:p>
    <w:p w14:paraId="2E6C1B33" w14:textId="77777777" w:rsidR="00D63E5F" w:rsidRPr="00D2047A" w:rsidRDefault="00D63E5F" w:rsidP="00D63E5F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Narratives help integrate experiences into a cohesive self-concept.</w:t>
      </w:r>
    </w:p>
    <w:p w14:paraId="045C3D69" w14:textId="77777777" w:rsidR="00D63E5F" w:rsidRPr="00D2047A" w:rsidRDefault="00D63E5F" w:rsidP="00D63E5F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inhibits the ability to evaluate experiences and connect them to prior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1AC9C5D" w14:textId="77777777" w:rsidR="00D63E5F" w:rsidRPr="00D2047A" w:rsidRDefault="00D63E5F" w:rsidP="00D63E5F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may experience a disconnect between their self-concept and their emotional responses during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5F796F8" w14:textId="77777777" w:rsidR="00D63E5F" w:rsidRPr="00D2047A" w:rsidRDefault="00D63E5F" w:rsidP="00D63E5F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Recovery involves learning to "own" emotional experiences and integrate them into one's life narrative.</w:t>
      </w:r>
    </w:p>
    <w:p w14:paraId="7667733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Understanding Trauma and Its Responses</w:t>
      </w:r>
    </w:p>
    <w:p w14:paraId="79BD18D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is defined as a response to an event that can lead to reoccurring psychological effects, often linked to one's worldview and identity.</w:t>
      </w:r>
    </w:p>
    <w:p w14:paraId="666EF21B" w14:textId="77777777" w:rsidR="00D63E5F" w:rsidRPr="00D2047A" w:rsidRDefault="00D63E5F" w:rsidP="00D63E5F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manifest as hypervigilance and negative beliefs about oneself.</w:t>
      </w:r>
    </w:p>
    <w:p w14:paraId="494AD558" w14:textId="77777777" w:rsidR="00D63E5F" w:rsidRPr="00D2047A" w:rsidRDefault="00D63E5F" w:rsidP="00D63E5F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definition aligns with empirical research on post-traumatic stress.</w:t>
      </w:r>
    </w:p>
    <w:p w14:paraId="56E75B26" w14:textId="77777777" w:rsidR="00D63E5F" w:rsidRPr="00D2047A" w:rsidRDefault="00D63E5F" w:rsidP="00D63E5F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be both an experience and a response, with a distinction made between "trauma" as a response and "being traumatized" as an experience.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4A093E7" w14:textId="77777777" w:rsidR="00D63E5F" w:rsidRPr="00D2047A" w:rsidRDefault="00D63E5F" w:rsidP="00D63E5F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Subsequent benign events can trigger trauma responses, as seen in cases like Marilyn's, where her reaction was rooted in past trauma but triggered by a new event.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F56C94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Worldview in Trauma</w:t>
      </w:r>
    </w:p>
    <w:p w14:paraId="5F738F4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Worldview plays a crucial role in understanding trauma, particularly when it conflicts with one's self-concept.</w:t>
      </w:r>
    </w:p>
    <w:p w14:paraId="6F4BF692" w14:textId="77777777" w:rsidR="00D63E5F" w:rsidRPr="00D2047A" w:rsidRDefault="00D63E5F" w:rsidP="00D63E5F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often described as an experience of unbearable affect.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03F3B32" w14:textId="77777777" w:rsidR="00D63E5F" w:rsidRPr="00D2047A" w:rsidRDefault="00D63E5F" w:rsidP="00D63E5F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Survivors report that trauma challenges their core beliefs about themselves and the world.</w:t>
      </w:r>
    </w:p>
    <w:p w14:paraId="24CEC641" w14:textId="77777777" w:rsidR="00D63E5F" w:rsidRPr="00D2047A" w:rsidRDefault="00D63E5F" w:rsidP="00D63E5F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dissonance arises when new beliefs formed from trauma conflict with previously held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B988454" w14:textId="77777777" w:rsidR="00D63E5F" w:rsidRPr="00D2047A" w:rsidRDefault="00D63E5F" w:rsidP="00D63E5F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emotional response during trauma can lead to a crisis of belief, impacting one's worldview.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51966C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Cognitive Dissonance and Trauma</w:t>
      </w:r>
    </w:p>
    <w:p w14:paraId="0A87C49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Cognitive dissonance is a significant aspect of trauma, where conflicting beliefs create emotional distress.</w:t>
      </w:r>
    </w:p>
    <w:p w14:paraId="158DC3D4" w14:textId="77777777" w:rsidR="00D63E5F" w:rsidRPr="00D2047A" w:rsidRDefault="00D63E5F" w:rsidP="00D63E5F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Survivors may hold conflicting beliefs about safety and their self-worth after trauma.</w:t>
      </w:r>
    </w:p>
    <w:p w14:paraId="7A9E4FDD" w14:textId="77777777" w:rsidR="00D63E5F" w:rsidRPr="00D2047A" w:rsidRDefault="00D63E5F" w:rsidP="00D63E5F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dissonance can lead to negative emotions such as guilt and anger.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66AC5CD" w14:textId="77777777" w:rsidR="00D63E5F" w:rsidRPr="00D2047A" w:rsidRDefault="00D63E5F" w:rsidP="00D63E5F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emotional intensity of trauma can make it difficult to abandon conflicting beliefs.</w:t>
      </w:r>
    </w:p>
    <w:p w14:paraId="69330E54" w14:textId="77777777" w:rsidR="00D63E5F" w:rsidRPr="00D2047A" w:rsidRDefault="00D63E5F" w:rsidP="00D63E5F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create a unique form of cognitive dissonance that is more intense than typical belief conflicts.</w:t>
      </w:r>
    </w:p>
    <w:p w14:paraId="66B9A9F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Psychology of Worldviews</w:t>
      </w:r>
    </w:p>
    <w:p w14:paraId="7BB9854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Worldviews serve as cognitive frameworks that help individuals interpret reality and their experiences.</w:t>
      </w:r>
    </w:p>
    <w:p w14:paraId="173BB364" w14:textId="77777777" w:rsidR="00D63E5F" w:rsidRPr="00D2047A" w:rsidRDefault="00D63E5F" w:rsidP="00D63E5F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A worldview includes beliefs about life’s big questions and influences emotions, motivations, and behaviors.</w:t>
      </w:r>
    </w:p>
    <w:p w14:paraId="685DC3B0" w14:textId="77777777" w:rsidR="00D63E5F" w:rsidRPr="00D2047A" w:rsidRDefault="00D63E5F" w:rsidP="00D63E5F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Worldviews are shaped by social experiences and can be resistant to change.</w:t>
      </w:r>
    </w:p>
    <w:p w14:paraId="70293843" w14:textId="77777777" w:rsidR="00D63E5F" w:rsidRPr="00D2047A" w:rsidRDefault="00D63E5F" w:rsidP="00D63E5F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Emotionally tagged beliefs are more persistent and influential in shaping one's worldview.</w:t>
      </w:r>
    </w:p>
    <w:p w14:paraId="78604FCF" w14:textId="77777777" w:rsidR="00D63E5F" w:rsidRPr="00D2047A" w:rsidRDefault="00D63E5F" w:rsidP="00D63E5F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emotional significance of experiences can lead to stronger, more resistant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1E2A09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Identity Beliefs and Their Impact</w:t>
      </w:r>
    </w:p>
    <w:p w14:paraId="0E37024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Identity beliefs are central to one's self-concept and are particularly vulnerable to trauma.</w:t>
      </w:r>
    </w:p>
    <w:p w14:paraId="6F5FB762" w14:textId="77777777" w:rsidR="00D63E5F" w:rsidRPr="00D2047A" w:rsidRDefault="00D63E5F" w:rsidP="00D63E5F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Identity beliefs answer the question of "who am I?" </w:t>
      </w:r>
      <w:r w:rsidRPr="00D2047A">
        <w:rPr>
          <w:rFonts w:ascii="Times New Roman" w:hAnsi="Times New Roman" w:cs="Times New Roman"/>
          <w:sz w:val="24"/>
        </w:rPr>
        <w:t>​</w:t>
      </w:r>
      <w:r w:rsidRPr="00D2047A">
        <w:rPr>
          <w:rFonts w:ascii="Montserrat" w:hAnsi="Montserrat"/>
          <w:sz w:val="24"/>
        </w:rPr>
        <w:t xml:space="preserve"> and provide a sense of continuity.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60B1706" w14:textId="77777777" w:rsidR="00D63E5F" w:rsidRPr="00D2047A" w:rsidRDefault="00D63E5F" w:rsidP="00D63E5F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challenge emotionally tagged identity beliefs, leading to significant psychological distress.</w:t>
      </w:r>
    </w:p>
    <w:p w14:paraId="327F14BA" w14:textId="77777777" w:rsidR="00D63E5F" w:rsidRPr="00D2047A" w:rsidRDefault="00D63E5F" w:rsidP="00D63E5F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Some identity beliefs, especially moral traits, are considered fundamental to one's self-concept.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04AEB5A" w14:textId="77777777" w:rsidR="00D63E5F" w:rsidRPr="00D2047A" w:rsidRDefault="00D63E5F" w:rsidP="00D63E5F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Changes in identity beliefs can disrupt one's understanding of self and reality.</w:t>
      </w:r>
    </w:p>
    <w:p w14:paraId="6533B5F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Emotional Tagging of Beliefs</w:t>
      </w:r>
    </w:p>
    <w:p w14:paraId="0BD959A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Emotional tagging enhances the persistence and impact of beliefs formed from emotional experiences.</w:t>
      </w:r>
    </w:p>
    <w:p w14:paraId="2C51B5C9" w14:textId="77777777" w:rsidR="00D63E5F" w:rsidRPr="00D2047A" w:rsidRDefault="00D63E5F" w:rsidP="00D63E5F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Emotionally tagged memories are more easily recalled and resistant to change.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5B7B07E" w14:textId="77777777" w:rsidR="00D63E5F" w:rsidRPr="00D2047A" w:rsidRDefault="00D63E5F" w:rsidP="00D63E5F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 arousal signals the importance of an experience, influencing belief formation.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2FAAEC3" w14:textId="77777777" w:rsidR="00D63E5F" w:rsidRPr="00D2047A" w:rsidRDefault="00D63E5F" w:rsidP="00D63E5F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Beliefs associated with emotionally charged experiences tend to be more impactful and harder to alter.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60F3246" w14:textId="77777777" w:rsidR="00D63E5F" w:rsidRPr="00D2047A" w:rsidRDefault="00D63E5F" w:rsidP="00D63E5F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emotional intensity of beliefs can lead to a stronger attachment to those beliefs, making them resistant to counter-evidence.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008938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Causal Relationships in Identity Beliefs</w:t>
      </w:r>
    </w:p>
    <w:p w14:paraId="14117D3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research explores how individuals perceive the causal relationships between their identity beliefs and the centrality of these beliefs to their self-concept.</w:t>
      </w:r>
    </w:p>
    <w:p w14:paraId="7DFC62BD" w14:textId="77777777" w:rsidR="00D63E5F" w:rsidRPr="00D2047A" w:rsidRDefault="00D63E5F" w:rsidP="00D63E5F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Chen et al. conducted experiments to assess how subjects relate their identity features to their aesthetic preferences.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664F7BA" w14:textId="77777777" w:rsidR="00D63E5F" w:rsidRPr="00D2047A" w:rsidRDefault="00D63E5F" w:rsidP="00D63E5F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Participants identified features like "degree of shyness" and "personal wholesomeness" as central to their identity.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A807934" w14:textId="77777777" w:rsidR="00D63E5F" w:rsidRPr="00D2047A" w:rsidRDefault="00D63E5F" w:rsidP="00D63E5F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More causally central features were perceived as necessary for identity continuity.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DB6A98A" w14:textId="77777777" w:rsidR="00D63E5F" w:rsidRPr="00D2047A" w:rsidRDefault="00D63E5F" w:rsidP="00D63E5F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studies suggest that beliefs about causation may not always reflect actual causal relationships.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392F17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Centrality of Identity Beliefs</w:t>
      </w:r>
    </w:p>
    <w:p w14:paraId="4746565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discusses the persistence and causal nature of identity beliefs, emphasizing that some beliefs are more central than others.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06C42D1" w14:textId="77777777" w:rsidR="00D63E5F" w:rsidRPr="00D2047A" w:rsidRDefault="00D63E5F" w:rsidP="00D63E5F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More central beliefs are more persistent and influential in forming other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44C30A2" w14:textId="77777777" w:rsidR="00D63E5F" w:rsidRPr="00D2047A" w:rsidRDefault="00D63E5F" w:rsidP="00D63E5F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An example illustrates how conflicting beliefs can lead to cognitive dissonance, affecting which belief is retained.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9F26F1F" w14:textId="77777777" w:rsidR="00D63E5F" w:rsidRPr="00D2047A" w:rsidRDefault="00D63E5F" w:rsidP="00D63E5F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Emotionally tagged beliefs are likely to be more central due to their persistence and influence on other beliefs.</w:t>
      </w:r>
    </w:p>
    <w:p w14:paraId="649DE1E9" w14:textId="77777777" w:rsidR="00D63E5F" w:rsidRPr="00D2047A" w:rsidRDefault="00D63E5F" w:rsidP="00D63E5F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Worldview beliefs often serve as a framework for forming identity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7F085F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Emotional Tagging and Identity</w:t>
      </w:r>
    </w:p>
    <w:p w14:paraId="0150BBF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significance of emotionally tagged beliefs in shaping identity and their role in trauma is examined.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14794AD" w14:textId="77777777" w:rsidR="00D63E5F" w:rsidRPr="00D2047A" w:rsidRDefault="00D63E5F" w:rsidP="00D63E5F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Emotionally tagged beliefs are more persistent and influential in forming other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21F6F31" w14:textId="77777777" w:rsidR="00D63E5F" w:rsidRPr="00D2047A" w:rsidRDefault="00D63E5F" w:rsidP="00D63E5F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Identity beliefs formed through emotional experiences are likely to be more central than those formed through deduction.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AF96E94" w14:textId="77777777" w:rsidR="00D63E5F" w:rsidRPr="00D2047A" w:rsidRDefault="00D63E5F" w:rsidP="00D63E5F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posits that emotionally tagged worldview identity beliefs (ETWIBs) are crucial in understanding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E13CF5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Compartmentalization and Trauma</w:t>
      </w:r>
    </w:p>
    <w:p w14:paraId="79060BD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relationship between memory, compartmentalization, and trauma is explored, highlighting how traumatic memories can disrupt identity.</w:t>
      </w:r>
    </w:p>
    <w:p w14:paraId="7800CB68" w14:textId="77777777" w:rsidR="00D63E5F" w:rsidRPr="00D2047A" w:rsidRDefault="00D63E5F" w:rsidP="00D63E5F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Traumatic memories are often disorganized and not well-integrated into one's identity.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1885DAD" w14:textId="77777777" w:rsidR="00D63E5F" w:rsidRPr="00D2047A" w:rsidRDefault="00D63E5F" w:rsidP="00D63E5F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Compartmentalization serves as a defense mechanism to avoid cognitive dissonance.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77E8A4A" w14:textId="77777777" w:rsidR="00D63E5F" w:rsidRPr="00D2047A" w:rsidRDefault="00D63E5F" w:rsidP="00D63E5F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Examples illustrate how individuals dissociate traumatic experiences to protect their identity.</w:t>
      </w:r>
    </w:p>
    <w:p w14:paraId="4C8C2DEC" w14:textId="77777777" w:rsidR="00D63E5F" w:rsidRPr="00D2047A" w:rsidRDefault="00D63E5F" w:rsidP="00D63E5F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Compartmentalization can lead to PTSD symptoms by isolating conflicting thoughts and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8CA861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Identity Defense Mechanisms</w:t>
      </w:r>
    </w:p>
    <w:p w14:paraId="4C86BB2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discusses the psychological defense mechanisms that protect central identity beliefs during trauma.</w:t>
      </w:r>
    </w:p>
    <w:p w14:paraId="67C7AE99" w14:textId="77777777" w:rsidR="00D63E5F" w:rsidRPr="00D2047A" w:rsidRDefault="00D63E5F" w:rsidP="00D63E5F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ETWIBs are crucial to one's psychological integrity and are resistant to change.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2820A15" w14:textId="77777777" w:rsidR="00D63E5F" w:rsidRPr="00D2047A" w:rsidRDefault="00D63E5F" w:rsidP="00D63E5F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disrupt normal defense mechanisms, leading to a conflict between identity beliefs.</w:t>
      </w:r>
    </w:p>
    <w:p w14:paraId="01C9B40E" w14:textId="77777777" w:rsidR="00D63E5F" w:rsidRPr="00D2047A" w:rsidRDefault="00D63E5F" w:rsidP="00D63E5F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concept of threat-confirming belief bias (TCBB) explains how fear influences belief formation during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20D2A45" w14:textId="77777777" w:rsidR="00D63E5F" w:rsidRPr="00D2047A" w:rsidRDefault="00D63E5F" w:rsidP="00D63E5F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create intense cognitive dissonance, making it difficult to integrate conflicting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E1B60D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Worldview Theories of PTSD</w:t>
      </w:r>
    </w:p>
    <w:p w14:paraId="3B5F562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aligns the proposed model of trauma with worldview theories of PTSD, emphasizing the role of violated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377D5AD" w14:textId="77777777" w:rsidR="00D63E5F" w:rsidRPr="00D2047A" w:rsidRDefault="00D63E5F" w:rsidP="00D63E5F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Worldview theories suggest that trauma symptoms arise when experiences cannot be integrated into existing worldviews.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74D35B3" w14:textId="77777777" w:rsidR="00D63E5F" w:rsidRPr="00D2047A" w:rsidRDefault="00D63E5F" w:rsidP="00D63E5F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"shattered worldviews" theory posits that trauma leads to feelings of helplessness and despair.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811E46D" w14:textId="77777777" w:rsidR="00D63E5F" w:rsidRPr="00D2047A" w:rsidRDefault="00D63E5F" w:rsidP="00D63E5F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Terror management theory (TMT) explains how compromised worldviews fail to provide psychological defense against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174FF9D" w14:textId="77777777" w:rsidR="00D63E5F" w:rsidRPr="00D2047A" w:rsidRDefault="00D63E5F" w:rsidP="00D63E5F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Empirical support exists for worldview-based theories of PTSD, indicating their relevance in understanding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07F17F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Emotional Numbing and Trauma</w:t>
      </w:r>
    </w:p>
    <w:p w14:paraId="76C6D76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phenomenon of emotional numbing during trauma is examined, questioning its relationship with emotional responses.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541D272" w14:textId="77777777" w:rsidR="00D63E5F" w:rsidRPr="00D2047A" w:rsidRDefault="00D63E5F" w:rsidP="00D63E5F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Emotional numbing may prevent the overwhelming feelings typically associated with trauma.</w:t>
      </w:r>
    </w:p>
    <w:p w14:paraId="09334565" w14:textId="77777777" w:rsidR="00D63E5F" w:rsidRPr="00D2047A" w:rsidRDefault="00D63E5F" w:rsidP="00D63E5F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argues that some level of emotional response is necessary for trauma to occur.</w:t>
      </w:r>
    </w:p>
    <w:p w14:paraId="0EF9EF56" w14:textId="77777777" w:rsidR="00D63E5F" w:rsidRPr="00D2047A" w:rsidRDefault="00D63E5F" w:rsidP="00D63E5F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Many individuals experience trauma without developing PTSD, suggesting a distinction between trauma and PTSD.</w:t>
      </w:r>
    </w:p>
    <w:p w14:paraId="255F803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Therapeutic Approaches to Trauma</w:t>
      </w:r>
    </w:p>
    <w:p w14:paraId="5BC5E2B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discusses various therapeutic approaches to trauma, emphasizing the need to address both beliefs and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1977D8A" w14:textId="77777777" w:rsidR="00D63E5F" w:rsidRPr="00D2047A" w:rsidRDefault="00D63E5F" w:rsidP="00D63E5F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Trauma-focused cognitive behavioral therapy (TF-CBT) is highlighted as an effective treatment for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BB80906" w14:textId="77777777" w:rsidR="00D63E5F" w:rsidRPr="00D2047A" w:rsidRDefault="00D63E5F" w:rsidP="00D63E5F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TF-CBT helps clients understand the relationship between thoughts, emotions, and behaviors.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E3F089E" w14:textId="77777777" w:rsidR="00D63E5F" w:rsidRPr="00D2047A" w:rsidRDefault="00D63E5F" w:rsidP="00D63E5F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Other therapies like EMDR and neurofeedback focus on emotional processing but may not address belief modification.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33A5C47" w14:textId="77777777" w:rsidR="00D63E5F" w:rsidRPr="00D2047A" w:rsidRDefault="00D63E5F" w:rsidP="00D63E5F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Successful recovery involves integrating traumatic experiences into one's identity and narrative.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0F3098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Conclusion on Trauma Mechanisms</w:t>
      </w:r>
    </w:p>
    <w:p w14:paraId="26C2468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chapter concludes by summarizing the mechanisms leading to trauma and the protective role of trauma in maintaining psychological integrity.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617AC5E" w14:textId="77777777" w:rsidR="00D63E5F" w:rsidRPr="00D2047A" w:rsidRDefault="00D63E5F" w:rsidP="00D63E5F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occurs when an event triggers a stress response and presents conflicting evidence to ETWIBs.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53C3C08" w14:textId="77777777" w:rsidR="00D63E5F" w:rsidRPr="00D2047A" w:rsidRDefault="00D63E5F" w:rsidP="00D63E5F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protective nature of trauma helps maintain psychological stability by preventing the integration of conflicting beliefs.</w:t>
      </w:r>
    </w:p>
    <w:p w14:paraId="02D7ED5B" w14:textId="77777777" w:rsidR="00D63E5F" w:rsidRPr="00D2047A" w:rsidRDefault="00D63E5F" w:rsidP="00D63E5F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Understanding these mechanisms is crucial for developing effective therapeutic interventions for trauma recovery.</w:t>
      </w:r>
    </w:p>
    <w:p w14:paraId="30B9657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Psychological Framework for Trauma</w:t>
      </w:r>
    </w:p>
    <w:p w14:paraId="53777DC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discusses how trauma affects individuals' ability to flourish in life.</w:t>
      </w:r>
    </w:p>
    <w:p w14:paraId="2A20EE19" w14:textId="77777777" w:rsidR="00D63E5F" w:rsidRPr="00D2047A" w:rsidRDefault="00D63E5F" w:rsidP="00D63E5F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is generally not seen as a contributor to a flourishing life.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C5AEE67" w14:textId="77777777" w:rsidR="00D63E5F" w:rsidRPr="00D2047A" w:rsidRDefault="00D63E5F" w:rsidP="00D63E5F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survivors often face challenges like posttraumatic anxiety, physiological symptoms, and flashbacks.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778BD88" w14:textId="77777777" w:rsidR="00D63E5F" w:rsidRPr="00D2047A" w:rsidRDefault="00D63E5F" w:rsidP="00D63E5F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author aims to construct a paradigm of flourishing that incorporates both psychological and social concerns.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E0BFB9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Philosophical Framework for Flourishing</w:t>
      </w:r>
    </w:p>
    <w:p w14:paraId="3CC0EE3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author proposes a philosophical framework for understanding flourishing, drawing from Plato and Aristotle.</w:t>
      </w:r>
    </w:p>
    <w:p w14:paraId="507F533A" w14:textId="77777777" w:rsidR="00D63E5F" w:rsidRPr="00D2047A" w:rsidRDefault="00D63E5F" w:rsidP="00D63E5F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framework will focus on psychological and social aspects of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FA8A818" w14:textId="77777777" w:rsidR="00D63E5F" w:rsidRPr="00D2047A" w:rsidRDefault="00D63E5F" w:rsidP="00D63E5F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modified Platonic paradigm suggests that psychological flourishing involves intra-psychic harmony.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4457A42" w14:textId="77777777" w:rsidR="00D63E5F" w:rsidRPr="00D2047A" w:rsidRDefault="00D63E5F" w:rsidP="00D63E5F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This harmony is essential for fulfilling human functions, particularly in relationships with others.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870122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Plato's Tripartite Soul Concept</w:t>
      </w:r>
    </w:p>
    <w:p w14:paraId="3E74B29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explores Plato's tripartite model of the soul as a basis for analyzing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DF41796" w14:textId="77777777" w:rsidR="00D63E5F" w:rsidRPr="00D2047A" w:rsidRDefault="00D63E5F" w:rsidP="00D63E5F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term "soul" is used without implying Plato's ontology of the soul.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83988F8" w14:textId="77777777" w:rsidR="00D63E5F" w:rsidRPr="00D2047A" w:rsidRDefault="00D63E5F" w:rsidP="00D63E5F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tripartite soul consists of a rational element, a spirited element, and an appetitive element.</w:t>
      </w:r>
    </w:p>
    <w:p w14:paraId="124863C5" w14:textId="77777777" w:rsidR="00D63E5F" w:rsidRPr="00D2047A" w:rsidRDefault="00D63E5F" w:rsidP="00D63E5F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Harmony among these elements is necessary for wisdom and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E282F9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Reason as the Ruling Element</w:t>
      </w:r>
    </w:p>
    <w:p w14:paraId="66B6A87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elaborates on the role of reason in Plato's model of the soul.</w:t>
      </w:r>
    </w:p>
    <w:p w14:paraId="0868E92C" w14:textId="77777777" w:rsidR="00D63E5F" w:rsidRPr="00D2047A" w:rsidRDefault="00D63E5F" w:rsidP="00D63E5F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Reason is defined as the part of the soul responsible for rational thinking and deliberation.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BC5E299" w14:textId="77777777" w:rsidR="00D63E5F" w:rsidRPr="00D2047A" w:rsidRDefault="00D63E5F" w:rsidP="00D63E5F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It compels individuals to seek knowledge and understanding of the Forms.</w:t>
      </w:r>
    </w:p>
    <w:p w14:paraId="3192E877" w14:textId="77777777" w:rsidR="00D63E5F" w:rsidRPr="00D2047A" w:rsidRDefault="00D63E5F" w:rsidP="00D63E5F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Reason's excellence is determined by its ability to form true beliefs and guide the other elements of the soul.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BECF1B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Distinction Between Reason and Appetite</w:t>
      </w:r>
    </w:p>
    <w:p w14:paraId="7C03286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author distinguishes between reason and appetite in the context of Plato's philosophy.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03175D9" w14:textId="77777777" w:rsidR="00D63E5F" w:rsidRPr="00D2047A" w:rsidRDefault="00D63E5F" w:rsidP="00D63E5F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Appetite is linked to physiological desires like hunger and thirst, lacking the evaluative judgment of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482C081" w14:textId="77777777" w:rsidR="00D63E5F" w:rsidRPr="00D2047A" w:rsidRDefault="00D63E5F" w:rsidP="00D63E5F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appetitive part of the soul is described as irrational and driven by basic needs.</w:t>
      </w:r>
    </w:p>
    <w:p w14:paraId="471FD0F5" w14:textId="77777777" w:rsidR="00D63E5F" w:rsidRPr="00D2047A" w:rsidRDefault="00D63E5F" w:rsidP="00D63E5F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relationship between reason and appetite is crucial for understanding human behavior.</w:t>
      </w:r>
    </w:p>
    <w:p w14:paraId="2AA0146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Spirit in the Soul</w:t>
      </w:r>
    </w:p>
    <w:p w14:paraId="5A3BA59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discusses the concept of spirit (thumos) as a distinct part of the soul.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D4D249E" w14:textId="77777777" w:rsidR="00D63E5F" w:rsidRPr="00D2047A" w:rsidRDefault="00D63E5F" w:rsidP="00D63E5F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Spirit is associated with emotions and moral motivations, particularly in political contexts.</w:t>
      </w:r>
    </w:p>
    <w:p w14:paraId="53829E29" w14:textId="77777777" w:rsidR="00D63E5F" w:rsidRPr="00D2047A" w:rsidRDefault="00D63E5F" w:rsidP="00D63E5F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can reinforce beliefs and motivate actions aligned with reason.</w:t>
      </w:r>
    </w:p>
    <w:p w14:paraId="54FA5FCA" w14:textId="77777777" w:rsidR="00D63E5F" w:rsidRPr="00D2047A" w:rsidRDefault="00D63E5F" w:rsidP="00D63E5F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author argues for a broader understanding of spirit to include non-political emotions.</w:t>
      </w:r>
    </w:p>
    <w:p w14:paraId="24399A8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Emotions as Cognitive-Affective Judgments</w:t>
      </w:r>
    </w:p>
    <w:p w14:paraId="50E923B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presents emotions as complex cognitive-affective judgments that influence behavior.</w:t>
      </w:r>
    </w:p>
    <w:p w14:paraId="1B0B65E4" w14:textId="77777777" w:rsidR="00D63E5F" w:rsidRPr="00D2047A" w:rsidRDefault="00D63E5F" w:rsidP="00D63E5F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are linked to physiological changes and can motivate actions.</w:t>
      </w:r>
    </w:p>
    <w:p w14:paraId="1F50A9D5" w14:textId="77777777" w:rsidR="00D63E5F" w:rsidRPr="00D2047A" w:rsidRDefault="00D63E5F" w:rsidP="00D63E5F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They serve as mediators between reason and appetite, providing judgments that guide behavior.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4900739" w14:textId="77777777" w:rsidR="00D63E5F" w:rsidRPr="00D2047A" w:rsidRDefault="00D63E5F" w:rsidP="00D63E5F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Emotional experiences can enhance or diminish motivation, particularly in the context of trauma.</w:t>
      </w:r>
    </w:p>
    <w:p w14:paraId="5472146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Appetites and Physiological Desires</w:t>
      </w:r>
    </w:p>
    <w:p w14:paraId="3785DFF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author examines the appetitive part of the soul and its connection to physiological needs.</w:t>
      </w:r>
    </w:p>
    <w:p w14:paraId="25EE5FE0" w14:textId="77777777" w:rsidR="00D63E5F" w:rsidRPr="00D2047A" w:rsidRDefault="00D63E5F" w:rsidP="00D63E5F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Appetites are driven by a lack of physiological fulfillment and do not involve evaluative judgments.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4E0D6FC" w14:textId="77777777" w:rsidR="00D63E5F" w:rsidRPr="00D2047A" w:rsidRDefault="00D63E5F" w:rsidP="00D63E5F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They are described as powerful desires that can compete with emotions.</w:t>
      </w:r>
    </w:p>
    <w:p w14:paraId="00A46DBF" w14:textId="77777777" w:rsidR="00D63E5F" w:rsidRPr="00D2047A" w:rsidRDefault="00D63E5F" w:rsidP="00D63E5F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Understanding appetites is essential for grasping the dynamics of human motivation and behavior.</w:t>
      </w:r>
    </w:p>
    <w:p w14:paraId="3F12F6F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Nature of Appetites and Reason</w:t>
      </w:r>
    </w:p>
    <w:p w14:paraId="5598BBD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explores the role of appetites in human behavior and how reason can moderate these desires.</w:t>
      </w:r>
    </w:p>
    <w:p w14:paraId="5F6A29AD" w14:textId="77777777" w:rsidR="00D63E5F" w:rsidRPr="00D2047A" w:rsidRDefault="00D63E5F" w:rsidP="00D63E5F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Appetites signal physiological desires and are independent of reason and emotion.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6CDA925" w14:textId="77777777" w:rsidR="00D63E5F" w:rsidRPr="00D2047A" w:rsidRDefault="00D63E5F" w:rsidP="00D63E5F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Plato views appetites as part of the soul, not inherently evil but needing moderation by reason.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ADE9502" w14:textId="77777777" w:rsidR="00D63E5F" w:rsidRPr="00D2047A" w:rsidRDefault="00D63E5F" w:rsidP="00D63E5F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appetitive part of the soul corresponds to the "reptilian brain," which controls basic survival urges.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80739C7" w14:textId="77777777" w:rsidR="00D63E5F" w:rsidRPr="00D2047A" w:rsidRDefault="00D63E5F" w:rsidP="00D63E5F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Acting on appetites is not inherently wrong, but being ruled by them can lead to unjust behavior.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8406F24" w14:textId="77777777" w:rsidR="00D63E5F" w:rsidRPr="00D2047A" w:rsidRDefault="00D63E5F" w:rsidP="00D63E5F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Reason must evaluate when to act on appetites to align with long-term goals.</w:t>
      </w:r>
    </w:p>
    <w:p w14:paraId="5AF4AED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Tripartite Soul and Its Functions</w:t>
      </w:r>
    </w:p>
    <w:p w14:paraId="77E4443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discusses the tripartite nature of the soul, consisting of reason, spirit, and appetite, and their respective functions.</w:t>
      </w:r>
    </w:p>
    <w:p w14:paraId="0B19270E" w14:textId="77777777" w:rsidR="00D63E5F" w:rsidRPr="00D2047A" w:rsidRDefault="00D63E5F" w:rsidP="00D63E5F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Plato's tripartite soul includes reason (rational thought), spirit (emotions), and appetite (physiological urges).</w:t>
      </w:r>
    </w:p>
    <w:p w14:paraId="5EFC0559" w14:textId="77777777" w:rsidR="00D63E5F" w:rsidRPr="00D2047A" w:rsidRDefault="00D63E5F" w:rsidP="00D63E5F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Reason is responsible for moderating appetites and fostering emotions to achieve harmony.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5660931" w14:textId="77777777" w:rsidR="00D63E5F" w:rsidRPr="00D2047A" w:rsidRDefault="00D63E5F" w:rsidP="00D63E5F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rational part of the soul corresponds to the neocortex, emotions to the limbic system, and appetites to the reptilian brain.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67B58D2" w14:textId="77777777" w:rsidR="00D63E5F" w:rsidRPr="00D2047A" w:rsidRDefault="00D63E5F" w:rsidP="00D63E5F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Each part of the soul must fulfill its proper function for overall harmony and well-being.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50B36B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Importance of Psychic Harmony</w:t>
      </w:r>
    </w:p>
    <w:p w14:paraId="0A3F272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text emphasizes the significance of harmony among the soul's parts for achieving happiness and fulfillment.</w:t>
      </w:r>
    </w:p>
    <w:p w14:paraId="33CDFC1A" w14:textId="77777777" w:rsidR="00D63E5F" w:rsidRPr="00D2047A" w:rsidRDefault="00D63E5F" w:rsidP="00D63E5F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just soul is characterized by harmony among reason, spirit, and appetite, leading to happiness.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04D51BB" w14:textId="77777777" w:rsidR="00D63E5F" w:rsidRPr="00D2047A" w:rsidRDefault="00D63E5F" w:rsidP="00D63E5F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Disharmony occurs when one part of the soul usurps the function of another, leading to conflict.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1453612" w14:textId="77777777" w:rsidR="00D63E5F" w:rsidRPr="00D2047A" w:rsidRDefault="00D63E5F" w:rsidP="00D63E5F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Harmony allows for the experience of diverse pleasures and greater autonomy in decision-making.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73820CA" w14:textId="77777777" w:rsidR="00D63E5F" w:rsidRPr="00D2047A" w:rsidRDefault="00D63E5F" w:rsidP="00D63E5F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just soul experiences the highest pleasures, as it is aligned with reason and virtue.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F4EBBD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Flow State as a Model of Harmony</w:t>
      </w:r>
    </w:p>
    <w:p w14:paraId="1A89653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introduces the concept of "flow" as an example of psychic harmony that leads to happiness.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3FC288D" w14:textId="77777777" w:rsidR="00D63E5F" w:rsidRPr="00D2047A" w:rsidRDefault="00D63E5F" w:rsidP="00D63E5F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Flow is a state of complete absorption in an activity, characterized by optimal experience and enjoyment.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BAC6697" w14:textId="77777777" w:rsidR="00D63E5F" w:rsidRPr="00D2047A" w:rsidRDefault="00D63E5F" w:rsidP="00D63E5F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 flow, reason, emotion, and appetite work together harmoniously, enhancing the experience.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FE87FA1" w14:textId="77777777" w:rsidR="00D63E5F" w:rsidRPr="00D2047A" w:rsidRDefault="00D63E5F" w:rsidP="00D63E5F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Flow states are temporary but demonstrate the potential for harmony within the soul.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57515FC" w14:textId="77777777" w:rsidR="00D63E5F" w:rsidRPr="00D2047A" w:rsidRDefault="00D63E5F" w:rsidP="00D63E5F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Engaging in flow activities can lead to fulfillment and happiness, aligning with the just soul's characteristics.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7D93DD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Reason in Human Functioning</w:t>
      </w:r>
    </w:p>
    <w:p w14:paraId="34270E8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text outlines the proper function of reason and its relationship with emotions and appetites in achieving human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965BA5E" w14:textId="77777777" w:rsidR="00D63E5F" w:rsidRPr="00D2047A" w:rsidRDefault="00D63E5F" w:rsidP="00D63E5F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Reason's primary role is to integrate beliefs and memories, creating a coherent worldview.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EAB9A1E" w14:textId="77777777" w:rsidR="00D63E5F" w:rsidRPr="00D2047A" w:rsidRDefault="00D63E5F" w:rsidP="00D63E5F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should align with reason to motivate behavior that is consistent with one's goals.</w:t>
      </w:r>
    </w:p>
    <w:p w14:paraId="08442EF1" w14:textId="77777777" w:rsidR="00D63E5F" w:rsidRPr="00D2047A" w:rsidRDefault="00D63E5F" w:rsidP="00D63E5F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proper functioning of the soul requires each part to operate in harmony, directed by reason.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AC99650" w14:textId="77777777" w:rsidR="00D63E5F" w:rsidRPr="00D2047A" w:rsidRDefault="00D63E5F" w:rsidP="00D63E5F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Happiness is achieved when all elements of the soul fulfill their functions in a balanced manner.</w:t>
      </w:r>
    </w:p>
    <w:p w14:paraId="62984ED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Emotions in Human Function</w:t>
      </w:r>
    </w:p>
    <w:p w14:paraId="08151E1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play a crucial role in complementing rational deliberation and motivating virtuous actions.</w:t>
      </w:r>
    </w:p>
    <w:p w14:paraId="2D2F401A" w14:textId="77777777" w:rsidR="00D63E5F" w:rsidRPr="00D2047A" w:rsidRDefault="00D63E5F" w:rsidP="00D63E5F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Negative emotions, such as shame, can motivate future hospitable behavior.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8BAFBB1" w14:textId="77777777" w:rsidR="00D63E5F" w:rsidRPr="00D2047A" w:rsidRDefault="00D63E5F" w:rsidP="00D63E5F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can endure over time, supporting moral obligations through emotional connections.</w:t>
      </w:r>
    </w:p>
    <w:p w14:paraId="08566B67" w14:textId="77777777" w:rsidR="00D63E5F" w:rsidRPr="00D2047A" w:rsidRDefault="00D63E5F" w:rsidP="00D63E5F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harmonious relationship between emotions and rationality is essential for proper human function.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663076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Aristotle's Account of Human Function</w:t>
      </w:r>
    </w:p>
    <w:p w14:paraId="5021364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Aristotle's view emphasizes the importance of rational activity as the defining characteristic of human life.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52CB696" w14:textId="77777777" w:rsidR="00D63E5F" w:rsidRPr="00D2047A" w:rsidRDefault="00D63E5F" w:rsidP="00D63E5F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Human function is not merely a collection of activities but a coherent organization of capacities.</w:t>
      </w:r>
    </w:p>
    <w:p w14:paraId="3F655C14" w14:textId="77777777" w:rsidR="00D63E5F" w:rsidRPr="00D2047A" w:rsidRDefault="00D63E5F" w:rsidP="00D63E5F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Rational activity is considered the highest form of human function, allowing transcendence beyond mundane concerns.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E8A3EF6" w14:textId="77777777" w:rsidR="00D63E5F" w:rsidRPr="00D2047A" w:rsidRDefault="00D63E5F" w:rsidP="00D63E5F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Aristotle's hierarchy suggests that rationality governs lower activities, including emotional and social interactions.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89E391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Interpersonal Relationships as Human Function</w:t>
      </w:r>
    </w:p>
    <w:p w14:paraId="3900D30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Engaging in interpersonal relationships is fundamental to human nature and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FACFC80" w14:textId="77777777" w:rsidR="00D63E5F" w:rsidRPr="00D2047A" w:rsidRDefault="00D63E5F" w:rsidP="00D63E5F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Interpersonal relating requires both rational and emotional capacities, distinguishing humans from other organisms.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A5F9A7B" w14:textId="77777777" w:rsidR="00D63E5F" w:rsidRPr="00D2047A" w:rsidRDefault="00D63E5F" w:rsidP="00D63E5F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Activities like promise-making and friendship are essential for a well-functioning human life.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0B654C0" w14:textId="77777777" w:rsidR="00D63E5F" w:rsidRPr="00D2047A" w:rsidRDefault="00D63E5F" w:rsidP="00D63E5F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Aristotle argues that friendship is necessary for happiness and virtuous activity.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DDE0B1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Importance of Empathy in Relationships</w:t>
      </w:r>
    </w:p>
    <w:p w14:paraId="1A5C33D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Empathy is a vital component of how humans relate to one another, integrating emotional and rational processes.</w:t>
      </w:r>
    </w:p>
    <w:p w14:paraId="5E3CB72F" w14:textId="77777777" w:rsidR="00D63E5F" w:rsidRPr="00D2047A" w:rsidRDefault="00D63E5F" w:rsidP="00D63E5F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Empathy involves both affective and cognitive dimensions, enhancing understanding of others' mental states.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A4C733E" w14:textId="77777777" w:rsidR="00D63E5F" w:rsidRPr="00D2047A" w:rsidRDefault="00D63E5F" w:rsidP="00D63E5F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well-functioning Theory of Mind (ToM) relies on empathetic ability, allowing for better interpersonal relations.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1EE0450" w14:textId="77777777" w:rsidR="00D63E5F" w:rsidRPr="00D2047A" w:rsidRDefault="00D63E5F" w:rsidP="00D63E5F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interdependence in relationships fosters cooperation and enhances emotional connections.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328556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Interaction of Emotion and Reasoning</w:t>
      </w:r>
    </w:p>
    <w:p w14:paraId="1D60BF7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can enhance reasoning processes, particularly when relevant to the reasoning context.</w:t>
      </w:r>
    </w:p>
    <w:p w14:paraId="239ECFF1" w14:textId="77777777" w:rsidR="00D63E5F" w:rsidRPr="00D2047A" w:rsidRDefault="00D63E5F" w:rsidP="00D63E5F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Studies show that intense emotional reactions can improve reasoning performance on related tasks.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E9C0680" w14:textId="77777777" w:rsidR="00D63E5F" w:rsidRPr="00D2047A" w:rsidRDefault="00D63E5F" w:rsidP="00D63E5F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Emotions provide critical information that influences how reasoning is processed and alternatives considered.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2B22DF2" w14:textId="77777777" w:rsidR="00D63E5F" w:rsidRPr="00D2047A" w:rsidRDefault="00D63E5F" w:rsidP="00D63E5F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relevance of emotions to reasoning content determines whether they aid or hinder reasoning abilities.</w:t>
      </w:r>
    </w:p>
    <w:p w14:paraId="689987C2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Relationship Between Emotions and Reasoning</w:t>
      </w:r>
    </w:p>
    <w:p w14:paraId="64FA1E6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interplay between emotions and reasoning is complex, with emotions sometimes enhancing reasoning rather than hindering it.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A6E2C96" w14:textId="77777777" w:rsidR="00D63E5F" w:rsidRPr="00D2047A" w:rsidRDefault="00D63E5F" w:rsidP="00D63E5F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can provide valuable information for reasoning processes.</w:t>
      </w:r>
    </w:p>
    <w:p w14:paraId="1FB17366" w14:textId="77777777" w:rsidR="00D63E5F" w:rsidRPr="00D2047A" w:rsidRDefault="00D63E5F" w:rsidP="00D63E5F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Strong emotions related to past events can disrupt present reasoning, particularly in interpersonal relationships.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5A4E206" w14:textId="77777777" w:rsidR="00D63E5F" w:rsidRPr="00D2047A" w:rsidRDefault="00D63E5F" w:rsidP="00D63E5F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Gangemi, Mancini, and Johnson-Laird argue that many psychopathologies are primarily emotional disorders rather than reasoning disorders.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17FF571" w14:textId="77777777" w:rsidR="00D63E5F" w:rsidRPr="00D2047A" w:rsidRDefault="00D63E5F" w:rsidP="00D63E5F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Empirical studies show that emotions often precede psychological illnesses and can enhance reasoning about relevant content.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4F7D43B" w14:textId="77777777" w:rsidR="00D63E5F" w:rsidRPr="00D2047A" w:rsidRDefault="00D63E5F" w:rsidP="00D63E5F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well-functioning synthesis of emotions and reasoning is essential for proper human function and interpersonal relating.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295AFA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Plato's Concept of Reason's Rule</w:t>
      </w:r>
    </w:p>
    <w:p w14:paraId="638079C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Plato emphasizes the importance of reason in achieving psychic harmony and directing other elements of the soul.</w:t>
      </w:r>
    </w:p>
    <w:p w14:paraId="52CD8909" w14:textId="77777777" w:rsidR="00D63E5F" w:rsidRPr="00D2047A" w:rsidRDefault="00D63E5F" w:rsidP="00D63E5F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Reason is responsible for deliberative processes and should rule over emotions and appetites.</w:t>
      </w:r>
    </w:p>
    <w:p w14:paraId="320EF6C3" w14:textId="77777777" w:rsidR="00D63E5F" w:rsidRPr="00D2047A" w:rsidRDefault="00D63E5F" w:rsidP="00D63E5F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Emotions and appetites can arise spontaneously, but reason can shape and direct them through conditioning.</w:t>
      </w:r>
    </w:p>
    <w:p w14:paraId="031D5E2D" w14:textId="77777777" w:rsidR="00D63E5F" w:rsidRPr="00D2047A" w:rsidRDefault="00D63E5F" w:rsidP="00D63E5F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Reasoning involves recognizing goals and directing the soul toward achieving them.</w:t>
      </w:r>
    </w:p>
    <w:p w14:paraId="18B294D4" w14:textId="77777777" w:rsidR="00D63E5F" w:rsidRPr="00D2047A" w:rsidRDefault="00D63E5F" w:rsidP="00D63E5F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ability to imagine alternative scenarios is a key function of reason, distinguishing it from emotion.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604508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Hume's Perspective on Emotions and Reason</w:t>
      </w:r>
    </w:p>
    <w:p w14:paraId="3E9113E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Hume argues that reason serves the passions and cannot motivate action without emotional input.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EB5FAE8" w14:textId="77777777" w:rsidR="00D63E5F" w:rsidRPr="00D2047A" w:rsidRDefault="00D63E5F" w:rsidP="00D63E5F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Reason is seen as subordinate to emotions, which directly motivate behavior.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6677CA3" w14:textId="77777777" w:rsidR="00D63E5F" w:rsidRPr="00D2047A" w:rsidRDefault="00D63E5F" w:rsidP="00D63E5F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Hume posits that reason can only influence actions by eliciting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B253156" w14:textId="77777777" w:rsidR="00D63E5F" w:rsidRPr="00D2047A" w:rsidRDefault="00D63E5F" w:rsidP="00D63E5F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relationship between reason and emotions is characterized as a facilitator rather than a ruler.</w:t>
      </w:r>
    </w:p>
    <w:p w14:paraId="6CE28BF4" w14:textId="77777777" w:rsidR="00D63E5F" w:rsidRPr="00D2047A" w:rsidRDefault="00D63E5F" w:rsidP="00D63E5F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Hume's view does not negate the importance of reason in moral decision-making.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A1FF61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Worldview in Human Function</w:t>
      </w:r>
    </w:p>
    <w:p w14:paraId="472FCFB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coherent worldview is essential for shaping emotions and achieving psychic harmony.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0400AF4" w14:textId="77777777" w:rsidR="00D63E5F" w:rsidRPr="00D2047A" w:rsidRDefault="00D63E5F" w:rsidP="00D63E5F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One's worldview provides a framework for interpreting experiences and setting goals.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3F0EEF6" w14:textId="77777777" w:rsidR="00D63E5F" w:rsidRPr="00D2047A" w:rsidRDefault="00D63E5F" w:rsidP="00D63E5F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well-structured worldview allows for the integration of emotions, reasoning, and experiences.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D0C0F4F" w14:textId="77777777" w:rsidR="00D63E5F" w:rsidRPr="00D2047A" w:rsidRDefault="00D63E5F" w:rsidP="00D63E5F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 regulation can be achieved through reflection on stimuli and their effects on emotions.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2B42F86" w14:textId="77777777" w:rsidR="00D63E5F" w:rsidRPr="00D2047A" w:rsidRDefault="00D63E5F" w:rsidP="00D63E5F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consistent worldview helps align emotions with personal beliefs and identity.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590221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Trauma's Impact on Human Functioning</w:t>
      </w:r>
    </w:p>
    <w:p w14:paraId="757984B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severely disrupt emotional integration and hinder interpersonal relationships.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1E5DDBD" w14:textId="77777777" w:rsidR="00D63E5F" w:rsidRPr="00D2047A" w:rsidRDefault="00D63E5F" w:rsidP="00D63E5F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Traumatic experiences can lead to a disconnect between emotions and reasoning.</w:t>
      </w:r>
    </w:p>
    <w:p w14:paraId="7A787366" w14:textId="77777777" w:rsidR="00D63E5F" w:rsidRPr="00D2047A" w:rsidRDefault="00D63E5F" w:rsidP="00D63E5F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Individuals may feel anxiety or fear in situations that are objectively safe due to past trauma.</w:t>
      </w:r>
    </w:p>
    <w:p w14:paraId="79F004CA" w14:textId="77777777" w:rsidR="00D63E5F" w:rsidRPr="00D2047A" w:rsidRDefault="00D63E5F" w:rsidP="00D63E5F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inhibit the ability to relate well to others and integrate emotional experiences into one's life narrative.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7F4B997" w14:textId="77777777" w:rsidR="00D63E5F" w:rsidRPr="00D2047A" w:rsidRDefault="00D63E5F" w:rsidP="00D63E5F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Understanding the effects of trauma is crucial for addressing issues related to human flourishing.</w:t>
      </w:r>
    </w:p>
    <w:p w14:paraId="5280813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Impact of Trauma on Human Functioning</w:t>
      </w:r>
    </w:p>
    <w:p w14:paraId="26EAE18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significantly disrupts proper human functioning by creating emotional and cognitive dissonance.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BDA756C" w14:textId="77777777" w:rsidR="00D63E5F" w:rsidRPr="00D2047A" w:rsidRDefault="00D63E5F" w:rsidP="00D63E5F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leads to anxiety and fear that are often irrational and disconnected from reasoning.</w:t>
      </w:r>
    </w:p>
    <w:p w14:paraId="26D77C5D" w14:textId="77777777" w:rsidR="00D63E5F" w:rsidRPr="00D2047A" w:rsidRDefault="00D63E5F" w:rsidP="00D63E5F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like Mary may develop conflicting beliefs about safety and danger due to past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3CAC43E" w14:textId="77777777" w:rsidR="00D63E5F" w:rsidRPr="00D2047A" w:rsidRDefault="00D63E5F" w:rsidP="00D63E5F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 numbing can hinder empathy and relational abilities, affecting interpersonal connections.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4D74ACE" w14:textId="77777777" w:rsidR="00D63E5F" w:rsidRPr="00D2047A" w:rsidRDefault="00D63E5F" w:rsidP="00D63E5F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Proper human function is defined as flourishing through unique human capacities, which trauma impairs.</w:t>
      </w:r>
    </w:p>
    <w:p w14:paraId="525D70D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Worldview in Psychological Well-Being</w:t>
      </w:r>
    </w:p>
    <w:p w14:paraId="65BFB8A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stable worldview is essential for making sense of experiences and acting effectively in the world.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71CE8B8" w14:textId="77777777" w:rsidR="00D63E5F" w:rsidRPr="00D2047A" w:rsidRDefault="00D63E5F" w:rsidP="00D63E5F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Worldviews provide a hermeneutical framework for interpreting reality and one's identity.</w:t>
      </w:r>
    </w:p>
    <w:p w14:paraId="7B1897D5" w14:textId="77777777" w:rsidR="00D63E5F" w:rsidRPr="00D2047A" w:rsidRDefault="00D63E5F" w:rsidP="00D63E5F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Frequent collapse of one's worldview can inhibit consistent understanding and action.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985C109" w14:textId="77777777" w:rsidR="00D63E5F" w:rsidRPr="00D2047A" w:rsidRDefault="00D63E5F" w:rsidP="00D63E5F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Emotionally tagged worldview identity beliefs (ETWIBs) are central to maintaining a stable worldview.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B4B5D73" w14:textId="77777777" w:rsidR="00D63E5F" w:rsidRPr="00D2047A" w:rsidRDefault="00D63E5F" w:rsidP="00D63E5F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Changes in core beliefs are less common and often gradual, ensuring psychological stability.</w:t>
      </w:r>
    </w:p>
    <w:p w14:paraId="354CBCE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Trauma as a Defense Mechanism</w:t>
      </w:r>
    </w:p>
    <w:p w14:paraId="5BF79F4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serves as a psychological defense mechanism to protect one's identity and worldview.</w:t>
      </w:r>
    </w:p>
    <w:p w14:paraId="45A5DA21" w14:textId="77777777" w:rsidR="00D63E5F" w:rsidRPr="00D2047A" w:rsidRDefault="00D63E5F" w:rsidP="00D63E5F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It dissociates emotional experiences from self-concept to prevent destabilization of core beliefs.</w:t>
      </w:r>
    </w:p>
    <w:p w14:paraId="06AE0972" w14:textId="77777777" w:rsidR="00D63E5F" w:rsidRPr="00D2047A" w:rsidRDefault="00D63E5F" w:rsidP="00D63E5F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Integration of emotional experiences is necessary for proper human function and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DAD0BA4" w14:textId="77777777" w:rsidR="00D63E5F" w:rsidRPr="00D2047A" w:rsidRDefault="00D63E5F" w:rsidP="00D63E5F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sacrifices emotional integration to preserve basic psychological functioning during crises.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2A4796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Relationship Between Trauma and Virtuous Action</w:t>
      </w:r>
    </w:p>
    <w:p w14:paraId="0AD1602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inhibits the ability to act virtuously by disrupting emotional and rational harmony.</w:t>
      </w:r>
    </w:p>
    <w:p w14:paraId="1D633AF9" w14:textId="77777777" w:rsidR="00D63E5F" w:rsidRPr="00D2047A" w:rsidRDefault="00D63E5F" w:rsidP="00D63E5F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Virtuous actions require alignment between reasoning and emotions, which trauma disrupts.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2DA24C6" w14:textId="77777777" w:rsidR="00D63E5F" w:rsidRPr="00D2047A" w:rsidRDefault="00D63E5F" w:rsidP="00D63E5F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may still perform morally right acts but lack the emotional integration necessary for true virtue.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5C169E5" w14:textId="77777777" w:rsidR="00D63E5F" w:rsidRPr="00D2047A" w:rsidRDefault="00D63E5F" w:rsidP="00D63E5F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virtuous person acts from a harmonious state, where emotions and reasoning align.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8081EE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Complexity of Emotions in Virtue</w:t>
      </w:r>
    </w:p>
    <w:p w14:paraId="1A95806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Emotions can both hinder and provide context for virtuous actions, depending on their origin.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46C0F2A" w14:textId="77777777" w:rsidR="00D63E5F" w:rsidRPr="00D2047A" w:rsidRDefault="00D63E5F" w:rsidP="00D63E5F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Conflicting emotions may arise from trauma, complicating the assessment of virtuous behavior.</w:t>
      </w:r>
    </w:p>
    <w:p w14:paraId="708EA1FC" w14:textId="77777777" w:rsidR="00D63E5F" w:rsidRPr="00D2047A" w:rsidRDefault="00D63E5F" w:rsidP="00D63E5F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Emotions generated by character defects indicate a lack of virtue, while those from trauma can provide context for virtuous acts.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AE937C2" w14:textId="77777777" w:rsidR="00D63E5F" w:rsidRPr="00D2047A" w:rsidRDefault="00D63E5F" w:rsidP="00D63E5F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Overcoming strong emotions related to trauma can enhance the display of virtue in certain situations.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00CE70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Process of Meaning-Making in Trauma</w:t>
      </w:r>
    </w:p>
    <w:p w14:paraId="1A07609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Meaning-making involves integrating experiences into one's self-concept, which trauma disrupts.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81250E9" w14:textId="77777777" w:rsidR="00D63E5F" w:rsidRPr="00D2047A" w:rsidRDefault="00D63E5F" w:rsidP="00D63E5F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Traumatic experiences challenge core beliefs and can lead to compartmentalization of memories.</w:t>
      </w:r>
    </w:p>
    <w:p w14:paraId="61B6C75F" w14:textId="77777777" w:rsidR="00D63E5F" w:rsidRPr="00D2047A" w:rsidRDefault="00D63E5F" w:rsidP="00D63E5F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inability to integrate traumatic experiences can result in chaotic and intrusive memories.</w:t>
      </w:r>
    </w:p>
    <w:p w14:paraId="3C0B615A" w14:textId="77777777" w:rsidR="00D63E5F" w:rsidRPr="00D2047A" w:rsidRDefault="00D63E5F" w:rsidP="00D63E5F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Making meaning of experiences requires evaluating them against one's worldview and self-understanding.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BA28B5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Nature of Belief Conflict in Trauma</w:t>
      </w:r>
    </w:p>
    <w:p w14:paraId="45C96E8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creates unique belief conflicts that differ from typical cognitive dissonance.</w:t>
      </w:r>
    </w:p>
    <w:p w14:paraId="5BA2725B" w14:textId="77777777" w:rsidR="00D63E5F" w:rsidRPr="00D2047A" w:rsidRDefault="00D63E5F" w:rsidP="00D63E5F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Traumatic experiences trigger stress responses that alter information processing and memory encoding.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209FF2E" w14:textId="77777777" w:rsidR="00D63E5F" w:rsidRPr="00D2047A" w:rsidRDefault="00D63E5F" w:rsidP="00D63E5F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may hold conflicting beliefs about their identity and existence due to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48F2D53" w14:textId="77777777" w:rsidR="00D63E5F" w:rsidRPr="00D2047A" w:rsidRDefault="00D63E5F" w:rsidP="00D63E5F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physiological response to trauma complicates the ability to process and integrate experiences effectively.</w:t>
      </w:r>
    </w:p>
    <w:p w14:paraId="13CAAA0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Understanding Trauma and Identity Beliefs</w:t>
      </w:r>
    </w:p>
    <w:p w14:paraId="60EA06C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significantly disrupt an individual's core identity beliefs, leading to conflicting beliefs and emotional distress.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D136654" w14:textId="77777777" w:rsidR="00D63E5F" w:rsidRPr="00D2047A" w:rsidRDefault="00D63E5F" w:rsidP="00D63E5F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often challenges established identity beliefs, leading to the formation of conflicting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C494A0E" w14:textId="77777777" w:rsidR="00D63E5F" w:rsidRPr="00D2047A" w:rsidRDefault="00D63E5F" w:rsidP="00D63E5F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Individuals may dissociate from traumatic experiences to protect their self-concept.</w:t>
      </w:r>
    </w:p>
    <w:p w14:paraId="62AAD500" w14:textId="77777777" w:rsidR="00D63E5F" w:rsidRPr="00D2047A" w:rsidRDefault="00D63E5F" w:rsidP="00D63E5F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Examples include a child believing they can be loved despite abuse, a drone pilot believing they are a defender yet feeling like a killer, and a woman feeling unworthy after assault.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EBA39A4" w14:textId="77777777" w:rsidR="00D63E5F" w:rsidRPr="00D2047A" w:rsidRDefault="00D63E5F" w:rsidP="00D63E5F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Dissociation occurs as a defense mechanism against the intolerable conflict between traumatic experiences and identity beliefs.</w:t>
      </w:r>
    </w:p>
    <w:p w14:paraId="59421DD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Cognitive Flexibility and Self-Compassion</w:t>
      </w:r>
    </w:p>
    <w:p w14:paraId="587FDC6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flexibility and self-compassion can mitigate the effects of trauma and help individuals cope with PTSD symptoms.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C38568E" w14:textId="77777777" w:rsidR="00D63E5F" w:rsidRPr="00D2047A" w:rsidRDefault="00D63E5F" w:rsidP="00D63E5F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Higher cognitive flexibility allows individuals to adapt their beliefs and interpretations in response to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85D6352" w14:textId="77777777" w:rsidR="00D63E5F" w:rsidRPr="00D2047A" w:rsidRDefault="00D63E5F" w:rsidP="00D63E5F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Self-compassion involves refraining from harsh self-judgment and recognizing shared human experiences.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1B8238C" w14:textId="77777777" w:rsidR="00D63E5F" w:rsidRPr="00D2047A" w:rsidRDefault="00D63E5F" w:rsidP="00D63E5F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Research indicates that self-compassion and cognitive flexibility can protect against PTSD symptoms after trauma exposure.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03874C5" w14:textId="77777777" w:rsidR="00D63E5F" w:rsidRPr="00D2047A" w:rsidRDefault="00D63E5F" w:rsidP="00D63E5F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with rigid self-concepts are more likely to experience trauma when faced with identity-threatening events.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0E48B4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Impact of Negative Self-Event Connections</w:t>
      </w:r>
    </w:p>
    <w:p w14:paraId="0ABFD0E1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Negative self-event connections can lead to psychological distress and hinder identity formation after traumatic experiences.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BBCF01F" w14:textId="77777777" w:rsidR="00D63E5F" w:rsidRPr="00D2047A" w:rsidRDefault="00D63E5F" w:rsidP="00D63E5F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with negative self-event connections during stressful experiences show higher levels of psychological distress.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A54D1CC" w14:textId="77777777" w:rsidR="00D63E5F" w:rsidRPr="00D2047A" w:rsidRDefault="00D63E5F" w:rsidP="00D63E5F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Positive self-event connections correlate with psychological growth and identity commitment.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3012E64" w14:textId="77777777" w:rsidR="00D63E5F" w:rsidRPr="00D2047A" w:rsidRDefault="00D63E5F" w:rsidP="00D63E5F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distress from negative evaluations of self-event connections can lead to dissociation, preventing identity modification.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F5D7D6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Nature of Dissociation</w:t>
      </w:r>
    </w:p>
    <w:p w14:paraId="60A0D8C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Dissociation is a psychological process that isolates traumatic experiences from an individual's identity and self-concept.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5A8DD2E" w14:textId="77777777" w:rsidR="00D63E5F" w:rsidRPr="00D2047A" w:rsidRDefault="00D63E5F" w:rsidP="00D63E5F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Dissociation involves a disconnection between thoughts, memories, feelings, and awareness of the external world.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A39D880" w14:textId="77777777" w:rsidR="00D63E5F" w:rsidRPr="00D2047A" w:rsidRDefault="00D63E5F" w:rsidP="00D63E5F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It can range from mild experiences like daydreaming to severe cases like PTSD flashbacks.</w:t>
      </w:r>
    </w:p>
    <w:p w14:paraId="68334F1C" w14:textId="77777777" w:rsidR="00D63E5F" w:rsidRPr="00D2047A" w:rsidRDefault="00D63E5F" w:rsidP="00D63E5F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can lead to altered self-referential processing in the brain, affecting how individuals integrate experiences into their self-concept.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36ED03F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Distinction Between Belief and Acceptance</w:t>
      </w:r>
    </w:p>
    <w:p w14:paraId="1D37CA0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Belief and acceptance are distinct concepts that influence how individuals process traumatic experiences.</w:t>
      </w:r>
    </w:p>
    <w:p w14:paraId="004DE016" w14:textId="77777777" w:rsidR="00D63E5F" w:rsidRPr="00D2047A" w:rsidRDefault="00D63E5F" w:rsidP="00D63E5F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Belief is the disposition to think something is true, while acceptance involves using that belief as a premise in reasoning.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69A5D4C" w14:textId="77777777" w:rsidR="00D63E5F" w:rsidRPr="00D2047A" w:rsidRDefault="00D63E5F" w:rsidP="00D63E5F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may believe conflicting things but refuse to accept traumatic beliefs as part of their reasoning.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AF9F405" w14:textId="77777777" w:rsidR="00D63E5F" w:rsidRPr="00D2047A" w:rsidRDefault="00D63E5F" w:rsidP="00D63E5F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Acceptance can be voluntary or non-intentional, and individuals may subconsciously accept beliefs that conflict with their conscious beliefs.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21329A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Relationship Between Trauma and Virtue</w:t>
      </w:r>
    </w:p>
    <w:p w14:paraId="4431AA3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motivate individuals to engage in virtuous acts by integrating their experiences into their identity.</w:t>
      </w:r>
    </w:p>
    <w:p w14:paraId="405C8CF9" w14:textId="77777777" w:rsidR="00D63E5F" w:rsidRPr="00D2047A" w:rsidRDefault="00D63E5F" w:rsidP="00D63E5F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like Mary may advocate for others after experiencing trauma, using their experiences to inform their actions.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99909BE" w14:textId="77777777" w:rsidR="00D63E5F" w:rsidRPr="00D2047A" w:rsidRDefault="00D63E5F" w:rsidP="00D63E5F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Reinterpretation of traumatic experiences can lead to positive identity changes, allowing individuals to act on behalf of others.</w:t>
      </w:r>
    </w:p>
    <w:p w14:paraId="3F179D55" w14:textId="77777777" w:rsidR="00D63E5F" w:rsidRPr="00D2047A" w:rsidRDefault="00D63E5F" w:rsidP="00D63E5F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Acceptance of one's traumatic experience can foster empathy and motivation for advocacy.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7FBA185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Proper Function of Identity and Interpersonal Relationships</w:t>
      </w:r>
    </w:p>
    <w:p w14:paraId="5B70246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A well-functioning identity is crucial for psychological harmony and effective interpersonal relationships.</w:t>
      </w:r>
    </w:p>
    <w:p w14:paraId="7831B9B7" w14:textId="77777777" w:rsidR="00D63E5F" w:rsidRPr="00D2047A" w:rsidRDefault="00D63E5F" w:rsidP="00D63E5F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Identity unifies experiences and beliefs, allowing individuals to interpret their reality consistently.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6AE9F10" w14:textId="77777777" w:rsidR="00D63E5F" w:rsidRPr="00D2047A" w:rsidRDefault="00D63E5F" w:rsidP="00D63E5F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disrupt self-concept clarity, making it difficult for individuals to maintain stable identities.</w:t>
      </w:r>
    </w:p>
    <w:p w14:paraId="1418ECC7" w14:textId="77777777" w:rsidR="00D63E5F" w:rsidRPr="00D2047A" w:rsidRDefault="00D63E5F" w:rsidP="00D63E5F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High self-concept clarity is associated with perfectionism and increased stress, which can negatively impact relationships.</w:t>
      </w:r>
    </w:p>
    <w:p w14:paraId="1B40381B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Self-Concept Clarity and Stability</w:t>
      </w:r>
    </w:p>
    <w:p w14:paraId="09B524E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Self-concept clarity (SCC) is a stable measure that reflects how individuals perceive their identity over time.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55645A8" w14:textId="77777777" w:rsidR="00D63E5F" w:rsidRPr="00D2047A" w:rsidRDefault="00D63E5F" w:rsidP="00D63E5F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SCC is composed of clarity, consistency, and stability of self-concept.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9BB024A" w14:textId="77777777" w:rsidR="00D63E5F" w:rsidRPr="00D2047A" w:rsidRDefault="00D63E5F" w:rsidP="00D63E5F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High SCC is associated with perfectionism and resistance to accepting conflicting evidence about oneself.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653BCED" w14:textId="77777777" w:rsidR="00D63E5F" w:rsidRPr="00D2047A" w:rsidRDefault="00D63E5F" w:rsidP="00D63E5F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may negatively impact SCC, leading to instability and inconsistency in self-identity.</w:t>
      </w:r>
    </w:p>
    <w:p w14:paraId="0583CD75" w14:textId="77777777" w:rsidR="00D63E5F" w:rsidRPr="00D2047A" w:rsidRDefault="00D63E5F" w:rsidP="00D63E5F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with high SCC experience less cognitive dissonance and better understanding of their identity.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C6DB0A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Trauma's Impact on Self-Concept</w:t>
      </w:r>
    </w:p>
    <w:p w14:paraId="071E1A5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disrupts the development of a coherent self-concept, leading to psychological instability.</w:t>
      </w:r>
    </w:p>
    <w:p w14:paraId="28E5F74B" w14:textId="77777777" w:rsidR="00D63E5F" w:rsidRPr="00D2047A" w:rsidRDefault="00D63E5F" w:rsidP="00D63E5F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presents evidence that conflicts with established identity beliefs, causing dissociation.</w:t>
      </w:r>
    </w:p>
    <w:p w14:paraId="194CB0BF" w14:textId="77777777" w:rsidR="00D63E5F" w:rsidRPr="00D2047A" w:rsidRDefault="00D63E5F" w:rsidP="00D63E5F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Symptoms of trauma include flashbacks and anxiety, which can lead to low SCC.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E254137" w14:textId="77777777" w:rsidR="00D63E5F" w:rsidRPr="00D2047A" w:rsidRDefault="00D63E5F" w:rsidP="00D63E5F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Low SCC is linked to psychosis and dissociative states, indicating a severe impact on identity.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643ACCD" w14:textId="77777777" w:rsidR="00D63E5F" w:rsidRPr="00D2047A" w:rsidRDefault="00D63E5F" w:rsidP="00D63E5F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The relationship between trauma and SCC suggests that trauma introduces inconsistency into self-concept.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D491BC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Cognitive Interdependence in Relationships</w:t>
      </w:r>
    </w:p>
    <w:p w14:paraId="08BC4D7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Cognitive interdependence is crucial for forming and maintaining close interpersonal relationships.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3AF44E02" w14:textId="77777777" w:rsidR="00D63E5F" w:rsidRPr="00D2047A" w:rsidRDefault="00D63E5F" w:rsidP="00D63E5F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High cognitive interdependence involves merging self-concepts with partners, enhancing relationship closeness.</w:t>
      </w:r>
    </w:p>
    <w:p w14:paraId="496167A9" w14:textId="77777777" w:rsidR="00D63E5F" w:rsidRPr="00D2047A" w:rsidRDefault="00D63E5F" w:rsidP="00D63E5F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Individuals with high SCC are better at establishing cognitive interdependence, leading to greater relationship satisfaction.</w:t>
      </w:r>
    </w:p>
    <w:p w14:paraId="38D29C6E" w14:textId="77777777" w:rsidR="00D63E5F" w:rsidRPr="00D2047A" w:rsidRDefault="00D63E5F" w:rsidP="00D63E5F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diminishes SCC, inhibiting the ability to form close relationships and cognitive interdependence.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2C8003B" w14:textId="77777777" w:rsidR="00D63E5F" w:rsidRPr="00D2047A" w:rsidRDefault="00D63E5F" w:rsidP="00D63E5F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Empathy is essential for relational homes, but trauma can hinder empathic abilities.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DBD89DC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Empathy and Low Self-Concept Clarity</w:t>
      </w:r>
    </w:p>
    <w:p w14:paraId="7B5EA02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Low SCC negatively affects an individual's capacity for empathy and pro-social behavior.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831EF59" w14:textId="77777777" w:rsidR="00D63E5F" w:rsidRPr="00D2047A" w:rsidRDefault="00D63E5F" w:rsidP="00D63E5F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Individuals with low SCC experience more empathic personal distress and less empathic concern.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EB80FC3" w14:textId="77777777" w:rsidR="00D63E5F" w:rsidRPr="00D2047A" w:rsidRDefault="00D63E5F" w:rsidP="00D63E5F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Empathic personal distress leads to self-oriented feelings of anxiety when witnessing others' suffering.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66416B01" w14:textId="77777777" w:rsidR="00D63E5F" w:rsidRPr="00D2047A" w:rsidRDefault="00D63E5F" w:rsidP="00D63E5F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Research indicates that low SCC correlates with reduced helping behavior in empathetic situations.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6B2E3EB" w14:textId="77777777" w:rsidR="00D63E5F" w:rsidRPr="00D2047A" w:rsidRDefault="00D63E5F" w:rsidP="00D63E5F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Those in close relationships may experience heightened distress when empathizing due to low SCC.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7DEB76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Trauma as an Obstacle to Flourishing</w:t>
      </w:r>
    </w:p>
    <w:p w14:paraId="462F3FE3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inhibits proper human functioning and the ability to flourish in life.</w:t>
      </w:r>
    </w:p>
    <w:p w14:paraId="1DB2D443" w14:textId="77777777" w:rsidR="00D63E5F" w:rsidRPr="00D2047A" w:rsidRDefault="00D63E5F" w:rsidP="00D63E5F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creates psychic disharmony, making it difficult to act virtuously or relate well to others.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085DE49" w14:textId="77777777" w:rsidR="00D63E5F" w:rsidRPr="00D2047A" w:rsidRDefault="00D63E5F" w:rsidP="00D63E5F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conflict between traumatic experiences and one's worldview leads to diminished SCC.</w:t>
      </w:r>
    </w:p>
    <w:p w14:paraId="5AAD8F74" w14:textId="77777777" w:rsidR="00D63E5F" w:rsidRPr="00D2047A" w:rsidRDefault="00D63E5F" w:rsidP="00D63E5F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Lower SCC results in barriers to forming interpersonal relationships, impacting overall well-being.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4F653593" w14:textId="77777777" w:rsidR="00D63E5F" w:rsidRPr="00D2047A" w:rsidRDefault="00D63E5F" w:rsidP="00D63E5F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Trauma survivors may struggle to develop close relationships, which are essential for flourishing.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8C5197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Future Research Directions on Trauma</w:t>
      </w:r>
    </w:p>
    <w:p w14:paraId="3C6F255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Further empirical research is needed to explore the complexities of trauma and its effects on identity.</w:t>
      </w:r>
    </w:p>
    <w:p w14:paraId="0EF7D06D" w14:textId="77777777" w:rsidR="00D63E5F" w:rsidRPr="00D2047A" w:rsidRDefault="00D63E5F" w:rsidP="00D63E5F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Investigating characteristics of identities that resist trauma could provide insights for prevention.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54038EF5" w14:textId="77777777" w:rsidR="00D63E5F" w:rsidRPr="00D2047A" w:rsidRDefault="00D63E5F" w:rsidP="00D63E5F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Understanding the role of relationships in trauma recovery is crucial for developing supportive strategies.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7903109" w14:textId="77777777" w:rsidR="00D63E5F" w:rsidRPr="00D2047A" w:rsidRDefault="00D63E5F" w:rsidP="00D63E5F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Future studies should focus on how trauma affects relational dynamics and coping mechanisms.</w:t>
      </w:r>
    </w:p>
    <w:p w14:paraId="61B5EC8D" w14:textId="77777777" w:rsidR="00D63E5F" w:rsidRPr="00D2047A" w:rsidRDefault="00D63E5F" w:rsidP="00D63E5F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Exploring therapeutic approaches that enhance SCC may help trauma survivors integrate their experiences.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1B40C59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Research on Trauma-Exposed Populations</w:t>
      </w:r>
    </w:p>
    <w:p w14:paraId="1EE95966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This topic discusses the recommendations and findings related to conducting research with populations that have experienced trauma.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9175739" w14:textId="77777777" w:rsidR="00D63E5F" w:rsidRPr="00D2047A" w:rsidRDefault="00D63E5F" w:rsidP="00D63E5F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A scoping review was conducted to analyze recommendations for research with trauma-exposed populations since the Belmont Report.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0F7A1641" w14:textId="77777777" w:rsidR="00D63E5F" w:rsidRPr="00D2047A" w:rsidRDefault="00D63E5F" w:rsidP="00D63E5F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review highlights the need for ethical considerations and sensitivity in research methodologies.</w:t>
      </w:r>
    </w:p>
    <w:p w14:paraId="59B4687E" w14:textId="77777777" w:rsidR="00D63E5F" w:rsidRPr="00D2047A" w:rsidRDefault="00D63E5F" w:rsidP="00D63E5F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Emphasis is placed on understanding the unique challenges faced by trauma-exposed individuals.</w:t>
      </w:r>
    </w:p>
    <w:p w14:paraId="7919A26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Psychological Impact of Trauma</w:t>
      </w:r>
    </w:p>
    <w:p w14:paraId="67785A8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explores the psychological consequences of trauma and its effects on mental health.</w:t>
      </w:r>
    </w:p>
    <w:p w14:paraId="0F36CD49" w14:textId="77777777" w:rsidR="00D63E5F" w:rsidRPr="00D2047A" w:rsidRDefault="00D63E5F" w:rsidP="00D63E5F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lead to conditions such as PTSD, complex PTSD, and prolonged grief disorder.</w:t>
      </w:r>
    </w:p>
    <w:p w14:paraId="446E18E0" w14:textId="77777777" w:rsidR="00D63E5F" w:rsidRPr="00D2047A" w:rsidRDefault="00D63E5F" w:rsidP="00D63E5F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Studies indicate that childhood trauma is linked to various psychological disorders in adulthood.</w:t>
      </w:r>
    </w:p>
    <w:p w14:paraId="4EBD1B6C" w14:textId="77777777" w:rsidR="00D63E5F" w:rsidRPr="00D2047A" w:rsidRDefault="00D63E5F" w:rsidP="00D63E5F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National Vietnam Veterans Readjustment Study found significant mental health issues among veterans exposed to trauma.</w:t>
      </w:r>
    </w:p>
    <w:p w14:paraId="47D1D41A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 Role of Memory in Trauma</w:t>
      </w:r>
    </w:p>
    <w:p w14:paraId="57C2C96D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topic examines how trauma affects memory and identity.</w:t>
      </w:r>
    </w:p>
    <w:p w14:paraId="66B64E96" w14:textId="77777777" w:rsidR="00D63E5F" w:rsidRPr="00D2047A" w:rsidRDefault="00D63E5F" w:rsidP="00D63E5F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Emotional intensity is a key predictor of autobiographical memory experience.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7AF1B139" w14:textId="77777777" w:rsidR="00D63E5F" w:rsidRPr="00D2047A" w:rsidRDefault="00D63E5F" w:rsidP="00D63E5F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sense of self can be compromised in individuals with PTSD, affecting their identity and well-being.</w:t>
      </w:r>
    </w:p>
    <w:p w14:paraId="2528C4A8" w14:textId="77777777" w:rsidR="00D63E5F" w:rsidRPr="00D2047A" w:rsidRDefault="00D63E5F" w:rsidP="00D63E5F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Research suggests that memory integration is crucial for processing traumatic experiences.</w:t>
      </w:r>
    </w:p>
    <w:p w14:paraId="280D18B4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Cultural and Social Factors in Trauma</w:t>
      </w:r>
    </w:p>
    <w:p w14:paraId="197989A9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highlights the influence of cultural and social contexts on trauma experiences and recovery.</w:t>
      </w:r>
    </w:p>
    <w:p w14:paraId="66A2CAD2" w14:textId="77777777" w:rsidR="00D63E5F" w:rsidRPr="00D2047A" w:rsidRDefault="00D63E5F" w:rsidP="00D63E5F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Intergenerational trauma can affect refugee families, impacting their mental health and identity formation.</w:t>
      </w:r>
    </w:p>
    <w:p w14:paraId="0E4BBD7F" w14:textId="77777777" w:rsidR="00D63E5F" w:rsidRPr="00D2047A" w:rsidRDefault="00D63E5F" w:rsidP="00D63E5F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Social support plays a critical role in mitigating the effects of trauma and aiding recovery.</w:t>
      </w:r>
    </w:p>
    <w:p w14:paraId="0AB1777F" w14:textId="77777777" w:rsidR="00D63E5F" w:rsidRPr="00D2047A" w:rsidRDefault="00D63E5F" w:rsidP="00D63E5F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Cultural beliefs and practices can shape individuals' responses to trauma and their coping mechanisms.</w:t>
      </w:r>
    </w:p>
    <w:p w14:paraId="55420C1E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Neurobiological Effects of Trauma</w:t>
      </w:r>
    </w:p>
    <w:p w14:paraId="61D7B197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 xml:space="preserve">This topic focuses on the neurobiological changes associated with trauma exposure. </w:t>
      </w:r>
      <w:r w:rsidRPr="00D2047A">
        <w:rPr>
          <w:rFonts w:ascii="Times New Roman" w:hAnsi="Times New Roman" w:cs="Times New Roman"/>
          <w:sz w:val="24"/>
        </w:rPr>
        <w:t>​</w:t>
      </w:r>
    </w:p>
    <w:p w14:paraId="2AC4CDC4" w14:textId="77777777" w:rsidR="00D63E5F" w:rsidRPr="00D2047A" w:rsidRDefault="00D63E5F" w:rsidP="00D63E5F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 can lead to enduring neurobiological effects, including alterations in brain structure and function.</w:t>
      </w:r>
    </w:p>
    <w:p w14:paraId="5B169EDC" w14:textId="77777777" w:rsidR="00D63E5F" w:rsidRPr="00D2047A" w:rsidRDefault="00D63E5F" w:rsidP="00D63E5F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The limbic system is significantly impacted by traumatic experiences, affecting emotional regulation.</w:t>
      </w:r>
    </w:p>
    <w:p w14:paraId="0DD942C7" w14:textId="77777777" w:rsidR="00D63E5F" w:rsidRPr="00D2047A" w:rsidRDefault="00D63E5F" w:rsidP="00D63E5F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Research indicates that the body retains memories of trauma, influencing physical and mental health.</w:t>
      </w:r>
    </w:p>
    <w:p w14:paraId="62E39280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b/>
          <w:bCs/>
          <w:sz w:val="24"/>
        </w:rPr>
        <w:t>Therapeutic Approaches to Trauma</w:t>
      </w:r>
    </w:p>
    <w:p w14:paraId="4F7819E8" w14:textId="77777777" w:rsidR="00D63E5F" w:rsidRPr="00D2047A" w:rsidRDefault="00D63E5F" w:rsidP="00D63E5F">
      <w:p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This section reviews various therapeutic interventions for trauma recovery.</w:t>
      </w:r>
    </w:p>
    <w:p w14:paraId="4D86B837" w14:textId="77777777" w:rsidR="00D63E5F" w:rsidRPr="00D2047A" w:rsidRDefault="00D63E5F" w:rsidP="00D63E5F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Trauma-Focused Cognitive Behavioral Therapy (TF-CBT) is effective for children and youth in low and middle-income countries.</w:t>
      </w:r>
    </w:p>
    <w:p w14:paraId="4455F524" w14:textId="77777777" w:rsidR="00D63E5F" w:rsidRPr="00D2047A" w:rsidRDefault="00D63E5F" w:rsidP="00D63E5F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EMDR (Eye Movement Desensitization and Reprocessing) is another recognized treatment for trauma.</w:t>
      </w:r>
    </w:p>
    <w:p w14:paraId="30AA33C8" w14:textId="77777777" w:rsidR="00D63E5F" w:rsidRPr="00D2047A" w:rsidRDefault="00D63E5F" w:rsidP="00D63E5F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D2047A">
        <w:rPr>
          <w:rFonts w:ascii="Montserrat" w:hAnsi="Montserrat"/>
          <w:sz w:val="24"/>
        </w:rPr>
        <w:t>Early psychological interventions following trauma have shown positive outcomes in reducing symptoms of PTSD.</w:t>
      </w:r>
    </w:p>
    <w:p w14:paraId="5373BF3A" w14:textId="77777777" w:rsidR="00D63E5F" w:rsidRPr="00D2047A" w:rsidRDefault="00D63E5F">
      <w:pPr>
        <w:rPr>
          <w:rFonts w:ascii="Montserrat" w:hAnsi="Montserrat"/>
          <w:sz w:val="24"/>
        </w:rPr>
      </w:pPr>
    </w:p>
    <w:sectPr w:rsidR="00D63E5F" w:rsidRPr="00D20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07253AB"/>
    <w:multiLevelType w:val="multilevel"/>
    <w:tmpl w:val="2CB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058"/>
    <w:multiLevelType w:val="multilevel"/>
    <w:tmpl w:val="78F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713D"/>
    <w:multiLevelType w:val="multilevel"/>
    <w:tmpl w:val="03D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C589D"/>
    <w:multiLevelType w:val="multilevel"/>
    <w:tmpl w:val="B29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94322"/>
    <w:multiLevelType w:val="multilevel"/>
    <w:tmpl w:val="523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25CF3"/>
    <w:multiLevelType w:val="multilevel"/>
    <w:tmpl w:val="574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31EB1"/>
    <w:multiLevelType w:val="multilevel"/>
    <w:tmpl w:val="5FA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271CB"/>
    <w:multiLevelType w:val="multilevel"/>
    <w:tmpl w:val="6C5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F4336"/>
    <w:multiLevelType w:val="multilevel"/>
    <w:tmpl w:val="4E7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3222F"/>
    <w:multiLevelType w:val="multilevel"/>
    <w:tmpl w:val="40F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622D5"/>
    <w:multiLevelType w:val="multilevel"/>
    <w:tmpl w:val="0E2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91F14"/>
    <w:multiLevelType w:val="multilevel"/>
    <w:tmpl w:val="D95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56406"/>
    <w:multiLevelType w:val="multilevel"/>
    <w:tmpl w:val="24C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20856"/>
    <w:multiLevelType w:val="multilevel"/>
    <w:tmpl w:val="0E0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A72EF"/>
    <w:multiLevelType w:val="multilevel"/>
    <w:tmpl w:val="0D7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3410B"/>
    <w:multiLevelType w:val="multilevel"/>
    <w:tmpl w:val="EA9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45976"/>
    <w:multiLevelType w:val="multilevel"/>
    <w:tmpl w:val="8CC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54B40"/>
    <w:multiLevelType w:val="multilevel"/>
    <w:tmpl w:val="352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35E80"/>
    <w:multiLevelType w:val="multilevel"/>
    <w:tmpl w:val="4F9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643DF"/>
    <w:multiLevelType w:val="multilevel"/>
    <w:tmpl w:val="E84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550A3"/>
    <w:multiLevelType w:val="multilevel"/>
    <w:tmpl w:val="827A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0304B"/>
    <w:multiLevelType w:val="multilevel"/>
    <w:tmpl w:val="D80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33A02"/>
    <w:multiLevelType w:val="multilevel"/>
    <w:tmpl w:val="52A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43CC8"/>
    <w:multiLevelType w:val="multilevel"/>
    <w:tmpl w:val="0E3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058E3"/>
    <w:multiLevelType w:val="multilevel"/>
    <w:tmpl w:val="6DA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F4537"/>
    <w:multiLevelType w:val="multilevel"/>
    <w:tmpl w:val="2D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56A26"/>
    <w:multiLevelType w:val="multilevel"/>
    <w:tmpl w:val="056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41843"/>
    <w:multiLevelType w:val="multilevel"/>
    <w:tmpl w:val="E57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36553"/>
    <w:multiLevelType w:val="multilevel"/>
    <w:tmpl w:val="C4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9587A"/>
    <w:multiLevelType w:val="multilevel"/>
    <w:tmpl w:val="208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C54FD"/>
    <w:multiLevelType w:val="multilevel"/>
    <w:tmpl w:val="527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225D6"/>
    <w:multiLevelType w:val="multilevel"/>
    <w:tmpl w:val="812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C4A20"/>
    <w:multiLevelType w:val="multilevel"/>
    <w:tmpl w:val="E2B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45336"/>
    <w:multiLevelType w:val="multilevel"/>
    <w:tmpl w:val="FC9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0521D"/>
    <w:multiLevelType w:val="multilevel"/>
    <w:tmpl w:val="EC5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321B0"/>
    <w:multiLevelType w:val="multilevel"/>
    <w:tmpl w:val="4E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64F3E"/>
    <w:multiLevelType w:val="multilevel"/>
    <w:tmpl w:val="7ED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C03EE"/>
    <w:multiLevelType w:val="multilevel"/>
    <w:tmpl w:val="FB4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653A7"/>
    <w:multiLevelType w:val="multilevel"/>
    <w:tmpl w:val="C4C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AC33FA"/>
    <w:multiLevelType w:val="multilevel"/>
    <w:tmpl w:val="5E4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A6B70"/>
    <w:multiLevelType w:val="multilevel"/>
    <w:tmpl w:val="DD5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940F6B"/>
    <w:multiLevelType w:val="multilevel"/>
    <w:tmpl w:val="72B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E918A7"/>
    <w:multiLevelType w:val="multilevel"/>
    <w:tmpl w:val="C26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362DB"/>
    <w:multiLevelType w:val="multilevel"/>
    <w:tmpl w:val="921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75E68"/>
    <w:multiLevelType w:val="multilevel"/>
    <w:tmpl w:val="2F0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A2818"/>
    <w:multiLevelType w:val="multilevel"/>
    <w:tmpl w:val="B8A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41C0E"/>
    <w:multiLevelType w:val="multilevel"/>
    <w:tmpl w:val="052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32AF7"/>
    <w:multiLevelType w:val="multilevel"/>
    <w:tmpl w:val="01E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57E25"/>
    <w:multiLevelType w:val="multilevel"/>
    <w:tmpl w:val="665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E07863"/>
    <w:multiLevelType w:val="multilevel"/>
    <w:tmpl w:val="692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D4A48"/>
    <w:multiLevelType w:val="multilevel"/>
    <w:tmpl w:val="E17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E05401"/>
    <w:multiLevelType w:val="multilevel"/>
    <w:tmpl w:val="F72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62CC1"/>
    <w:multiLevelType w:val="multilevel"/>
    <w:tmpl w:val="3E3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A529FF"/>
    <w:multiLevelType w:val="multilevel"/>
    <w:tmpl w:val="D04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032CB"/>
    <w:multiLevelType w:val="multilevel"/>
    <w:tmpl w:val="A46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F68B7"/>
    <w:multiLevelType w:val="multilevel"/>
    <w:tmpl w:val="208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F0BBD"/>
    <w:multiLevelType w:val="multilevel"/>
    <w:tmpl w:val="E56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4A0E8F"/>
    <w:multiLevelType w:val="multilevel"/>
    <w:tmpl w:val="47D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704AF"/>
    <w:multiLevelType w:val="multilevel"/>
    <w:tmpl w:val="A42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864F0"/>
    <w:multiLevelType w:val="hybridMultilevel"/>
    <w:tmpl w:val="DE341770"/>
    <w:lvl w:ilvl="0" w:tplc="79DED0E2">
      <w:start w:val="1"/>
      <w:numFmt w:val="bullet"/>
      <w:pStyle w:val="ListParagraphIndent-00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D5466B"/>
    <w:multiLevelType w:val="multilevel"/>
    <w:tmpl w:val="57A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415B9"/>
    <w:multiLevelType w:val="multilevel"/>
    <w:tmpl w:val="037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852DF"/>
    <w:multiLevelType w:val="multilevel"/>
    <w:tmpl w:val="DD7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5016D6"/>
    <w:multiLevelType w:val="multilevel"/>
    <w:tmpl w:val="64B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95753F"/>
    <w:multiLevelType w:val="multilevel"/>
    <w:tmpl w:val="754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97318"/>
    <w:multiLevelType w:val="multilevel"/>
    <w:tmpl w:val="7BD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13A79"/>
    <w:multiLevelType w:val="multilevel"/>
    <w:tmpl w:val="C14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14D6C"/>
    <w:multiLevelType w:val="multilevel"/>
    <w:tmpl w:val="00A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3F54D9"/>
    <w:multiLevelType w:val="multilevel"/>
    <w:tmpl w:val="959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9D784A"/>
    <w:multiLevelType w:val="multilevel"/>
    <w:tmpl w:val="0EF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9953F4"/>
    <w:multiLevelType w:val="multilevel"/>
    <w:tmpl w:val="EAA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34E6C"/>
    <w:multiLevelType w:val="multilevel"/>
    <w:tmpl w:val="89D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0734A7"/>
    <w:multiLevelType w:val="multilevel"/>
    <w:tmpl w:val="467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517D7"/>
    <w:multiLevelType w:val="multilevel"/>
    <w:tmpl w:val="A18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9112E"/>
    <w:multiLevelType w:val="multilevel"/>
    <w:tmpl w:val="74A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C76C1"/>
    <w:multiLevelType w:val="multilevel"/>
    <w:tmpl w:val="35F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BC70C6"/>
    <w:multiLevelType w:val="multilevel"/>
    <w:tmpl w:val="514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F3D56"/>
    <w:multiLevelType w:val="multilevel"/>
    <w:tmpl w:val="B8A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082059"/>
    <w:multiLevelType w:val="multilevel"/>
    <w:tmpl w:val="44A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BD1E92"/>
    <w:multiLevelType w:val="multilevel"/>
    <w:tmpl w:val="F80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63312"/>
    <w:multiLevelType w:val="multilevel"/>
    <w:tmpl w:val="D98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652ACC"/>
    <w:multiLevelType w:val="multilevel"/>
    <w:tmpl w:val="019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A035D6"/>
    <w:multiLevelType w:val="multilevel"/>
    <w:tmpl w:val="405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84ED5"/>
    <w:multiLevelType w:val="multilevel"/>
    <w:tmpl w:val="11F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4C557C"/>
    <w:multiLevelType w:val="multilevel"/>
    <w:tmpl w:val="9BB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95395E"/>
    <w:multiLevelType w:val="multilevel"/>
    <w:tmpl w:val="35FE9BDA"/>
    <w:lvl w:ilvl="0">
      <w:start w:val="1"/>
      <w:numFmt w:val="bullet"/>
      <w:pStyle w:val="Indent-00ListItemPad-Botto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3D32A4"/>
    <w:multiLevelType w:val="multilevel"/>
    <w:tmpl w:val="E65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87134">
    <w:abstractNumId w:val="60"/>
  </w:num>
  <w:num w:numId="2" w16cid:durableId="1603486584">
    <w:abstractNumId w:val="60"/>
  </w:num>
  <w:num w:numId="3" w16cid:durableId="2030914720">
    <w:abstractNumId w:val="15"/>
  </w:num>
  <w:num w:numId="4" w16cid:durableId="855735738">
    <w:abstractNumId w:val="67"/>
  </w:num>
  <w:num w:numId="5" w16cid:durableId="1104418657">
    <w:abstractNumId w:val="29"/>
  </w:num>
  <w:num w:numId="6" w16cid:durableId="739133417">
    <w:abstractNumId w:val="10"/>
  </w:num>
  <w:num w:numId="7" w16cid:durableId="193226560">
    <w:abstractNumId w:val="7"/>
  </w:num>
  <w:num w:numId="8" w16cid:durableId="1007487720">
    <w:abstractNumId w:val="56"/>
  </w:num>
  <w:num w:numId="9" w16cid:durableId="80758465">
    <w:abstractNumId w:val="18"/>
  </w:num>
  <w:num w:numId="10" w16cid:durableId="1569223238">
    <w:abstractNumId w:val="35"/>
  </w:num>
  <w:num w:numId="11" w16cid:durableId="1149907810">
    <w:abstractNumId w:val="33"/>
  </w:num>
  <w:num w:numId="12" w16cid:durableId="1434403647">
    <w:abstractNumId w:val="86"/>
  </w:num>
  <w:num w:numId="13" w16cid:durableId="280260188">
    <w:abstractNumId w:val="1"/>
  </w:num>
  <w:num w:numId="14" w16cid:durableId="1340960297">
    <w:abstractNumId w:val="3"/>
  </w:num>
  <w:num w:numId="15" w16cid:durableId="299959858">
    <w:abstractNumId w:val="65"/>
  </w:num>
  <w:num w:numId="16" w16cid:durableId="442186643">
    <w:abstractNumId w:val="54"/>
  </w:num>
  <w:num w:numId="17" w16cid:durableId="1503472889">
    <w:abstractNumId w:val="34"/>
  </w:num>
  <w:num w:numId="18" w16cid:durableId="526800544">
    <w:abstractNumId w:val="14"/>
  </w:num>
  <w:num w:numId="19" w16cid:durableId="1132360420">
    <w:abstractNumId w:val="6"/>
  </w:num>
  <w:num w:numId="20" w16cid:durableId="2077430277">
    <w:abstractNumId w:val="73"/>
  </w:num>
  <w:num w:numId="21" w16cid:durableId="2029598398">
    <w:abstractNumId w:val="75"/>
  </w:num>
  <w:num w:numId="22" w16cid:durableId="127212367">
    <w:abstractNumId w:val="49"/>
  </w:num>
  <w:num w:numId="23" w16cid:durableId="1175263334">
    <w:abstractNumId w:val="66"/>
  </w:num>
  <w:num w:numId="24" w16cid:durableId="187984298">
    <w:abstractNumId w:val="41"/>
  </w:num>
  <w:num w:numId="25" w16cid:durableId="673806316">
    <w:abstractNumId w:val="83"/>
  </w:num>
  <w:num w:numId="26" w16cid:durableId="1389647291">
    <w:abstractNumId w:val="69"/>
  </w:num>
  <w:num w:numId="27" w16cid:durableId="955404680">
    <w:abstractNumId w:val="44"/>
  </w:num>
  <w:num w:numId="28" w16cid:durableId="37708242">
    <w:abstractNumId w:val="2"/>
  </w:num>
  <w:num w:numId="29" w16cid:durableId="1522545348">
    <w:abstractNumId w:val="77"/>
  </w:num>
  <w:num w:numId="30" w16cid:durableId="2083673655">
    <w:abstractNumId w:val="53"/>
  </w:num>
  <w:num w:numId="31" w16cid:durableId="928732347">
    <w:abstractNumId w:val="42"/>
  </w:num>
  <w:num w:numId="32" w16cid:durableId="1394155288">
    <w:abstractNumId w:val="51"/>
  </w:num>
  <w:num w:numId="33" w16cid:durableId="427577866">
    <w:abstractNumId w:val="25"/>
  </w:num>
  <w:num w:numId="34" w16cid:durableId="1943680103">
    <w:abstractNumId w:val="5"/>
  </w:num>
  <w:num w:numId="35" w16cid:durableId="1814834148">
    <w:abstractNumId w:val="21"/>
  </w:num>
  <w:num w:numId="36" w16cid:durableId="901864814">
    <w:abstractNumId w:val="85"/>
  </w:num>
  <w:num w:numId="37" w16cid:durableId="1204833593">
    <w:abstractNumId w:val="87"/>
  </w:num>
  <w:num w:numId="38" w16cid:durableId="1617911602">
    <w:abstractNumId w:val="45"/>
  </w:num>
  <w:num w:numId="39" w16cid:durableId="1377506592">
    <w:abstractNumId w:val="48"/>
  </w:num>
  <w:num w:numId="40" w16cid:durableId="872502198">
    <w:abstractNumId w:val="27"/>
  </w:num>
  <w:num w:numId="41" w16cid:durableId="1643583187">
    <w:abstractNumId w:val="36"/>
  </w:num>
  <w:num w:numId="42" w16cid:durableId="144014471">
    <w:abstractNumId w:val="62"/>
  </w:num>
  <w:num w:numId="43" w16cid:durableId="1570573882">
    <w:abstractNumId w:val="22"/>
  </w:num>
  <w:num w:numId="44" w16cid:durableId="861938438">
    <w:abstractNumId w:val="76"/>
  </w:num>
  <w:num w:numId="45" w16cid:durableId="1603879605">
    <w:abstractNumId w:val="64"/>
  </w:num>
  <w:num w:numId="46" w16cid:durableId="851147192">
    <w:abstractNumId w:val="58"/>
  </w:num>
  <w:num w:numId="47" w16cid:durableId="1989280240">
    <w:abstractNumId w:val="71"/>
  </w:num>
  <w:num w:numId="48" w16cid:durableId="167328317">
    <w:abstractNumId w:val="16"/>
  </w:num>
  <w:num w:numId="49" w16cid:durableId="993417530">
    <w:abstractNumId w:val="8"/>
  </w:num>
  <w:num w:numId="50" w16cid:durableId="1158691728">
    <w:abstractNumId w:val="59"/>
  </w:num>
  <w:num w:numId="51" w16cid:durableId="1873179466">
    <w:abstractNumId w:val="57"/>
  </w:num>
  <w:num w:numId="52" w16cid:durableId="277642350">
    <w:abstractNumId w:val="23"/>
  </w:num>
  <w:num w:numId="53" w16cid:durableId="1986622865">
    <w:abstractNumId w:val="68"/>
  </w:num>
  <w:num w:numId="54" w16cid:durableId="840513589">
    <w:abstractNumId w:val="11"/>
  </w:num>
  <w:num w:numId="55" w16cid:durableId="1765300081">
    <w:abstractNumId w:val="13"/>
  </w:num>
  <w:num w:numId="56" w16cid:durableId="1578008031">
    <w:abstractNumId w:val="52"/>
  </w:num>
  <w:num w:numId="57" w16cid:durableId="900749662">
    <w:abstractNumId w:val="17"/>
  </w:num>
  <w:num w:numId="58" w16cid:durableId="1781759072">
    <w:abstractNumId w:val="50"/>
  </w:num>
  <w:num w:numId="59" w16cid:durableId="1851799202">
    <w:abstractNumId w:val="47"/>
  </w:num>
  <w:num w:numId="60" w16cid:durableId="651059978">
    <w:abstractNumId w:val="30"/>
  </w:num>
  <w:num w:numId="61" w16cid:durableId="981160849">
    <w:abstractNumId w:val="43"/>
  </w:num>
  <w:num w:numId="62" w16cid:durableId="1021275278">
    <w:abstractNumId w:val="37"/>
  </w:num>
  <w:num w:numId="63" w16cid:durableId="1054347969">
    <w:abstractNumId w:val="61"/>
  </w:num>
  <w:num w:numId="64" w16cid:durableId="114644203">
    <w:abstractNumId w:val="40"/>
  </w:num>
  <w:num w:numId="65" w16cid:durableId="361243757">
    <w:abstractNumId w:val="84"/>
  </w:num>
  <w:num w:numId="66" w16cid:durableId="1907035394">
    <w:abstractNumId w:val="38"/>
  </w:num>
  <w:num w:numId="67" w16cid:durableId="1327175478">
    <w:abstractNumId w:val="28"/>
  </w:num>
  <w:num w:numId="68" w16cid:durableId="552036428">
    <w:abstractNumId w:val="26"/>
  </w:num>
  <w:num w:numId="69" w16cid:durableId="138886525">
    <w:abstractNumId w:val="81"/>
  </w:num>
  <w:num w:numId="70" w16cid:durableId="1433548380">
    <w:abstractNumId w:val="20"/>
  </w:num>
  <w:num w:numId="71" w16cid:durableId="1669358661">
    <w:abstractNumId w:val="24"/>
  </w:num>
  <w:num w:numId="72" w16cid:durableId="1793747788">
    <w:abstractNumId w:val="82"/>
  </w:num>
  <w:num w:numId="73" w16cid:durableId="386342624">
    <w:abstractNumId w:val="19"/>
  </w:num>
  <w:num w:numId="74" w16cid:durableId="449277041">
    <w:abstractNumId w:val="39"/>
  </w:num>
  <w:num w:numId="75" w16cid:durableId="561410829">
    <w:abstractNumId w:val="78"/>
  </w:num>
  <w:num w:numId="76" w16cid:durableId="1984195413">
    <w:abstractNumId w:val="9"/>
  </w:num>
  <w:num w:numId="77" w16cid:durableId="2030136676">
    <w:abstractNumId w:val="74"/>
  </w:num>
  <w:num w:numId="78" w16cid:durableId="1702172386">
    <w:abstractNumId w:val="70"/>
  </w:num>
  <w:num w:numId="79" w16cid:durableId="1121336816">
    <w:abstractNumId w:val="12"/>
  </w:num>
  <w:num w:numId="80" w16cid:durableId="1859151700">
    <w:abstractNumId w:val="63"/>
  </w:num>
  <w:num w:numId="81" w16cid:durableId="1251739125">
    <w:abstractNumId w:val="46"/>
  </w:num>
  <w:num w:numId="82" w16cid:durableId="1711224862">
    <w:abstractNumId w:val="31"/>
  </w:num>
  <w:num w:numId="83" w16cid:durableId="308752562">
    <w:abstractNumId w:val="4"/>
  </w:num>
  <w:num w:numId="84" w16cid:durableId="654651792">
    <w:abstractNumId w:val="55"/>
  </w:num>
  <w:num w:numId="85" w16cid:durableId="484704731">
    <w:abstractNumId w:val="32"/>
  </w:num>
  <w:num w:numId="86" w16cid:durableId="2077705036">
    <w:abstractNumId w:val="72"/>
  </w:num>
  <w:num w:numId="87" w16cid:durableId="1148015170">
    <w:abstractNumId w:val="79"/>
  </w:num>
  <w:num w:numId="88" w16cid:durableId="1267274863">
    <w:abstractNumId w:val="80"/>
  </w:num>
  <w:num w:numId="89" w16cid:durableId="1899242844">
    <w:abstractNumId w:val="0"/>
  </w:num>
  <w:num w:numId="90" w16cid:durableId="1677146329">
    <w:abstractNumId w:val="0"/>
  </w:num>
  <w:num w:numId="91" w16cid:durableId="566916136">
    <w:abstractNumId w:val="0"/>
  </w:num>
  <w:num w:numId="92" w16cid:durableId="1910143596">
    <w:abstractNumId w:val="0"/>
  </w:num>
  <w:num w:numId="93" w16cid:durableId="1315792706">
    <w:abstractNumId w:val="0"/>
  </w:num>
  <w:num w:numId="94" w16cid:durableId="448739432">
    <w:abstractNumId w:val="0"/>
  </w:num>
  <w:num w:numId="95" w16cid:durableId="52517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5F"/>
    <w:rsid w:val="00070CE2"/>
    <w:rsid w:val="00330574"/>
    <w:rsid w:val="00D2047A"/>
    <w:rsid w:val="00D63E5F"/>
    <w:rsid w:val="00E3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67A0"/>
  <w15:chartTrackingRefBased/>
  <w15:docId w15:val="{2864B6A2-A630-4580-B061-49690ED8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47A"/>
    <w:pPr>
      <w:spacing w:after="240" w:line="276" w:lineRule="auto"/>
    </w:pPr>
    <w:rPr>
      <w:rFonts w:eastAsia="Lucida Sans Unicode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D2047A"/>
    <w:pPr>
      <w:keepNext/>
      <w:spacing w:before="240" w:after="60" w:line="240" w:lineRule="auto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D2047A"/>
    <w:pPr>
      <w:numPr>
        <w:ilvl w:val="1"/>
        <w:numId w:val="95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D2047A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D2047A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D2047A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D2047A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D2047A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D2047A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D2047A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Dimmed">
    <w:name w:val="No Spacing Dimmed"/>
    <w:basedOn w:val="NoSpacing"/>
    <w:next w:val="NoSpacing"/>
    <w:link w:val="NoSpacingDimmedChar"/>
    <w:autoRedefine/>
    <w:rsid w:val="00E3013A"/>
    <w:rPr>
      <w:color w:val="BFBFBF" w:themeColor="background1" w:themeShade="BF"/>
    </w:rPr>
  </w:style>
  <w:style w:type="character" w:customStyle="1" w:styleId="NoSpacingDimmedChar">
    <w:name w:val="No Spacing Dimmed Char"/>
    <w:basedOn w:val="DefaultParagraphFont"/>
    <w:link w:val="NoSpacingDimmed"/>
    <w:rsid w:val="00E3013A"/>
    <w:rPr>
      <w:rFonts w:ascii="Calibri" w:eastAsia="Lucida Sans Unicode" w:hAnsi="Calibri" w:cs="Calibri"/>
      <w:color w:val="BFBFBF" w:themeColor="background1" w:themeShade="BF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2047A"/>
    <w:pPr>
      <w:spacing w:after="0"/>
    </w:pPr>
  </w:style>
  <w:style w:type="paragraph" w:customStyle="1" w:styleId="Indent-00ListItemPad-Bottom">
    <w:name w:val="Indent-00 List Item Pad-Bottom"/>
    <w:basedOn w:val="ListParagraph"/>
    <w:link w:val="Indent-00ListItemPad-BottomChar"/>
    <w:autoRedefine/>
    <w:rsid w:val="00E3013A"/>
    <w:pPr>
      <w:numPr>
        <w:numId w:val="12"/>
      </w:numPr>
      <w:ind w:left="360"/>
    </w:pPr>
    <w:rPr>
      <w:b/>
      <w:bCs/>
    </w:rPr>
  </w:style>
  <w:style w:type="character" w:customStyle="1" w:styleId="Indent-00ListItemPad-BottomChar">
    <w:name w:val="Indent-00 List Item Pad-Bottom Char"/>
    <w:basedOn w:val="DefaultParagraphFont"/>
    <w:link w:val="Indent-00ListItemPad-Bottom"/>
    <w:rsid w:val="00E3013A"/>
    <w:rPr>
      <w:rFonts w:ascii="Calibri" w:eastAsia="Lucida Sans Unicode" w:hAnsi="Calibri" w:cs="Calibri"/>
      <w:b/>
      <w:bCs/>
      <w:szCs w:val="22"/>
    </w:rPr>
  </w:style>
  <w:style w:type="paragraph" w:styleId="ListParagraph">
    <w:name w:val="List Paragraph"/>
    <w:basedOn w:val="Normal"/>
    <w:uiPriority w:val="34"/>
    <w:qFormat/>
    <w:rsid w:val="00D2047A"/>
    <w:pPr>
      <w:ind w:left="720"/>
      <w:contextualSpacing/>
    </w:pPr>
  </w:style>
  <w:style w:type="paragraph" w:customStyle="1" w:styleId="ListParagraphIndent-00Normal">
    <w:name w:val="List Paragraph Indent-00 Normal"/>
    <w:basedOn w:val="ListParagraph"/>
    <w:autoRedefine/>
    <w:rsid w:val="00E3013A"/>
    <w:pPr>
      <w:numPr>
        <w:numId w:val="2"/>
      </w:numPr>
    </w:pPr>
    <w:rPr>
      <w:bCs/>
      <w:szCs w:val="20"/>
    </w:rPr>
  </w:style>
  <w:style w:type="character" w:customStyle="1" w:styleId="HyperlinkSubdued">
    <w:name w:val="Hyperlink Subdued"/>
    <w:basedOn w:val="Hyperlink"/>
    <w:uiPriority w:val="1"/>
    <w:rsid w:val="00E3013A"/>
    <w:rPr>
      <w:b/>
      <w:bCs/>
      <w:color w:val="auto"/>
      <w:u w:val="none"/>
    </w:rPr>
  </w:style>
  <w:style w:type="character" w:styleId="Hyperlink">
    <w:name w:val="Hyperlink"/>
    <w:basedOn w:val="DefaultParagraphFont"/>
    <w:uiPriority w:val="99"/>
    <w:semiHidden/>
    <w:unhideWhenUsed/>
    <w:rsid w:val="00E3013A"/>
    <w:rPr>
      <w:color w:val="467886" w:themeColor="hyperlink"/>
      <w:u w:val="single"/>
    </w:rPr>
  </w:style>
  <w:style w:type="table" w:customStyle="1" w:styleId="MinTableAccents">
    <w:name w:val="Min Table Accents"/>
    <w:basedOn w:val="PlainTable4"/>
    <w:uiPriority w:val="99"/>
    <w:rsid w:val="00E3013A"/>
    <w:tblPr>
      <w:tblBorders>
        <w:top w:val="single" w:sz="2" w:space="0" w:color="404040" w:themeColor="text1" w:themeTint="BF"/>
        <w:bottom w:val="single" w:sz="2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301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MinTableAccentsPT4">
    <w:name w:val="Min Table Accents [PT4]"/>
    <w:basedOn w:val="PlainTable4"/>
    <w:uiPriority w:val="99"/>
    <w:rsid w:val="00E3013A"/>
    <w:tblPr>
      <w:tblBorders>
        <w:top w:val="single" w:sz="2" w:space="0" w:color="A6A6A6" w:themeColor="background1" w:themeShade="A6"/>
        <w:bottom w:val="single" w:sz="2" w:space="0" w:color="A6A6A6" w:themeColor="background1" w:themeShade="A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rsid w:val="00D2047A"/>
    <w:rPr>
      <w:rFonts w:eastAsiaTheme="majorEastAsia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D2047A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D2047A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D2047A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D2047A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D2047A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D2047A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D2047A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2047A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D2047A"/>
    <w:pPr>
      <w:spacing w:line="240" w:lineRule="auto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047A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D2047A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D2047A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D2047A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D2047A"/>
    <w:rPr>
      <w:rFonts w:cstheme="minorHAnsi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D2047A"/>
    <w:rPr>
      <w:rFonts w:asciiTheme="minorHAnsi" w:hAnsiTheme="minorHAnsi" w:cstheme="minorHAnsi"/>
      <w:b/>
      <w:bCs/>
      <w:i/>
      <w:iCs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2047A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7A"/>
    <w:rPr>
      <w:rFonts w:cstheme="minorHAnsi"/>
      <w:b/>
      <w:bCs/>
      <w:sz w:val="28"/>
      <w:szCs w:val="28"/>
    </w:rPr>
  </w:style>
  <w:style w:type="character" w:styleId="IntenseReference">
    <w:name w:val="Intense Reference"/>
    <w:basedOn w:val="SubtleReference"/>
    <w:uiPriority w:val="32"/>
    <w:qFormat/>
    <w:rsid w:val="00D2047A"/>
    <w:rPr>
      <w:b/>
      <w:bCs/>
      <w:caps/>
      <w:color w:val="7F7F7F" w:themeColor="text1" w:themeTint="80"/>
      <w:sz w:val="22"/>
      <w:szCs w:val="22"/>
    </w:rPr>
  </w:style>
  <w:style w:type="paragraph" w:customStyle="1" w:styleId="Indent-01NS">
    <w:name w:val="Indent-01 NS"/>
    <w:basedOn w:val="NoSpacing"/>
    <w:link w:val="Indent-01NSChar"/>
    <w:rsid w:val="00D63E5F"/>
    <w:pPr>
      <w:ind w:left="720"/>
    </w:pPr>
  </w:style>
  <w:style w:type="character" w:customStyle="1" w:styleId="Indent-01NSChar">
    <w:name w:val="Indent-01 NS Char"/>
    <w:basedOn w:val="NoSpacingChar"/>
    <w:link w:val="Indent-01NS"/>
    <w:rsid w:val="00D63E5F"/>
    <w:rPr>
      <w:rFonts w:ascii="Calibri" w:eastAsia="Lucida Sans Unicode" w:hAnsi="Calibri" w:cs="Calibri"/>
      <w:sz w:val="28"/>
      <w:szCs w:val="22"/>
    </w:rPr>
  </w:style>
  <w:style w:type="paragraph" w:customStyle="1" w:styleId="Indent-02NS">
    <w:name w:val="Indent-02 NS"/>
    <w:basedOn w:val="Indent-01NS"/>
    <w:link w:val="Indent-02NSChar"/>
    <w:rsid w:val="00D63E5F"/>
    <w:pPr>
      <w:ind w:left="1440"/>
    </w:pPr>
  </w:style>
  <w:style w:type="character" w:customStyle="1" w:styleId="Indent-02NSChar">
    <w:name w:val="Indent-02 NS Char"/>
    <w:basedOn w:val="Indent-01NSChar"/>
    <w:link w:val="Indent-02NS"/>
    <w:rsid w:val="00D63E5F"/>
    <w:rPr>
      <w:rFonts w:ascii="Calibri" w:eastAsia="Lucida Sans Unicode" w:hAnsi="Calibri" w:cs="Calibri"/>
      <w:sz w:val="28"/>
      <w:szCs w:val="22"/>
    </w:rPr>
  </w:style>
  <w:style w:type="paragraph" w:customStyle="1" w:styleId="Indent-03NS">
    <w:name w:val="Indent-03 NS"/>
    <w:basedOn w:val="Indent-02NS"/>
    <w:link w:val="Indent-03NSChar"/>
    <w:rsid w:val="00D63E5F"/>
    <w:pPr>
      <w:ind w:left="2160"/>
    </w:pPr>
  </w:style>
  <w:style w:type="character" w:customStyle="1" w:styleId="Indent-03NSChar">
    <w:name w:val="Indent-03 NS Char"/>
    <w:basedOn w:val="Indent-02NSChar"/>
    <w:link w:val="Indent-03NS"/>
    <w:rsid w:val="00D63E5F"/>
    <w:rPr>
      <w:rFonts w:ascii="Calibri" w:eastAsia="Lucida Sans Unicode" w:hAnsi="Calibri" w:cs="Calibri"/>
      <w:sz w:val="28"/>
      <w:szCs w:val="22"/>
    </w:rPr>
  </w:style>
  <w:style w:type="paragraph" w:customStyle="1" w:styleId="Indent-04NS">
    <w:name w:val="Indent-04 NS"/>
    <w:basedOn w:val="Indent-03NS"/>
    <w:link w:val="Indent-04NSChar"/>
    <w:rsid w:val="00D63E5F"/>
    <w:pPr>
      <w:ind w:left="2880"/>
    </w:pPr>
  </w:style>
  <w:style w:type="character" w:customStyle="1" w:styleId="Indent-04NSChar">
    <w:name w:val="Indent-04 NS Char"/>
    <w:basedOn w:val="Indent-03NSChar"/>
    <w:link w:val="Indent-04NS"/>
    <w:rsid w:val="00D63E5F"/>
    <w:rPr>
      <w:rFonts w:ascii="Calibri" w:eastAsia="Lucida Sans Unicode" w:hAnsi="Calibri" w:cs="Calibri"/>
      <w:sz w:val="28"/>
      <w:szCs w:val="22"/>
    </w:rPr>
  </w:style>
  <w:style w:type="paragraph" w:customStyle="1" w:styleId="NormalBody">
    <w:name w:val="Normal (Body)"/>
    <w:basedOn w:val="Normal"/>
    <w:link w:val="NormalBodyChar"/>
    <w:rsid w:val="00D63E5F"/>
    <w:pPr>
      <w:ind w:firstLine="720"/>
    </w:pPr>
  </w:style>
  <w:style w:type="character" w:customStyle="1" w:styleId="NormalBodyChar">
    <w:name w:val="Normal (Body) Char"/>
    <w:basedOn w:val="DefaultParagraphFont"/>
    <w:link w:val="NormalBody"/>
    <w:rsid w:val="00D63E5F"/>
    <w:rPr>
      <w:rFonts w:ascii="Calibri" w:eastAsia="Lucida Sans Unicode" w:hAnsi="Calibri" w:cs="Calibri"/>
      <w:szCs w:val="22"/>
    </w:rPr>
  </w:style>
  <w:style w:type="paragraph" w:customStyle="1" w:styleId="NoSpacingBody">
    <w:name w:val="No Spacing (Body)"/>
    <w:basedOn w:val="NoSpacing"/>
    <w:link w:val="NoSpacingBodyChar"/>
    <w:rsid w:val="00D63E5F"/>
    <w:pPr>
      <w:ind w:firstLine="720"/>
    </w:pPr>
  </w:style>
  <w:style w:type="character" w:customStyle="1" w:styleId="NoSpacingBodyChar">
    <w:name w:val="No Spacing (Body) Char"/>
    <w:basedOn w:val="NoSpacingChar"/>
    <w:link w:val="NoSpacingBody"/>
    <w:rsid w:val="00D63E5F"/>
    <w:rPr>
      <w:rFonts w:ascii="Calibri" w:eastAsia="Lucida Sans Unicode" w:hAnsi="Calibri" w:cs="Calibri"/>
      <w:sz w:val="28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63E5F"/>
    <w:rPr>
      <w:rFonts w:eastAsia="Lucida Sans Unicode" w:cstheme="minorHAnsi"/>
      <w:sz w:val="28"/>
      <w:szCs w:val="28"/>
    </w:rPr>
  </w:style>
  <w:style w:type="paragraph" w:customStyle="1" w:styleId="Subheading1">
    <w:name w:val="Subheading 1"/>
    <w:basedOn w:val="Heading1"/>
    <w:next w:val="Normal"/>
    <w:link w:val="Subheading1Char"/>
    <w:qFormat/>
    <w:rsid w:val="00D2047A"/>
    <w:pPr>
      <w:spacing w:before="0" w:after="0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D2047A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D2047A"/>
  </w:style>
  <w:style w:type="character" w:customStyle="1" w:styleId="Subheading2Char">
    <w:name w:val="Subheading 2 Char"/>
    <w:basedOn w:val="Subheading1Char"/>
    <w:link w:val="Subheading2"/>
    <w:rsid w:val="00D2047A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D2047A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D2047A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D2047A"/>
    <w:pPr>
      <w:spacing w:before="240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D2047A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047A"/>
    <w:pPr>
      <w:spacing w:after="200"/>
    </w:pPr>
    <w:rPr>
      <w:rFonts w:eastAsia="Times New Roman"/>
      <w:i/>
      <w:iCs/>
      <w:color w:val="0E2841" w:themeColor="text2"/>
      <w:szCs w:val="18"/>
    </w:rPr>
  </w:style>
  <w:style w:type="character" w:styleId="Strong">
    <w:name w:val="Strong"/>
    <w:uiPriority w:val="22"/>
    <w:qFormat/>
    <w:rsid w:val="00D2047A"/>
    <w:rPr>
      <w:b/>
      <w:bCs/>
    </w:rPr>
  </w:style>
  <w:style w:type="character" w:styleId="Emphasis">
    <w:name w:val="Emphasis"/>
    <w:uiPriority w:val="20"/>
    <w:qFormat/>
    <w:rsid w:val="00D2047A"/>
    <w:rPr>
      <w:rFonts w:asciiTheme="minorHAnsi" w:hAnsiTheme="minorHAnsi" w:cstheme="minorHAnsi"/>
      <w:i/>
      <w:i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D2047A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SubtleReference">
    <w:name w:val="Subtle Reference"/>
    <w:uiPriority w:val="31"/>
    <w:qFormat/>
    <w:rsid w:val="00D2047A"/>
    <w:rPr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D2047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7534</Words>
  <Characters>35185</Characters>
  <Application>Microsoft Office Word</Application>
  <DocSecurity>0</DocSecurity>
  <Lines>799</Lines>
  <Paragraphs>84</Paragraphs>
  <ScaleCrop>false</ScaleCrop>
  <Company/>
  <LinksUpToDate>false</LinksUpToDate>
  <CharactersWithSpaces>42635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2</cp:revision>
  <dcterms:created xsi:type="dcterms:W3CDTF">2025-08-04T01:22:00Z</dcterms:created>
  <dcterms:modified xsi:type="dcterms:W3CDTF">2025-11-12T07:14:00Z</dcterms:modified>
</cp:coreProperties>
</file>