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REVISED OPTION</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 significant body of material has been developed over the years. Because most, if not all, of these efforts drew from a similar pool of inspirations, it has become more difficult over time to envision a single work that can encompass all of the possibilities that have emerged. Since no individual effort succeeded, and because it was unconscionable to simply discard the whole body of work, it became worthwhile to explore ways to fuse all of those separate ideas together. To assist in that, a quick overview of that material and an approach to merging it together follows:</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scifi.avatars.daughter</w:t>
      </w:r>
      <w:r w:rsidRPr="004B3B9F">
        <w:rPr>
          <w:rFonts w:ascii="Montserrat" w:hAnsi="Montserrat"/>
          <w:sz w:val="24"/>
          <w:szCs w:val="16"/>
        </w:rPr>
        <w:tab/>
        <w:t>a girl confronts the tragic origin of her powers</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scifi.avatars.alien home</w:t>
      </w:r>
      <w:r w:rsidRPr="004B3B9F">
        <w:rPr>
          <w:rFonts w:ascii="Montserrat" w:hAnsi="Montserrat"/>
          <w:sz w:val="24"/>
          <w:szCs w:val="16"/>
        </w:rPr>
        <w:tab/>
        <w:t>a girl confronts her alien heritage</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scifi.avatars.complements</w:t>
      </w:r>
      <w:r w:rsidRPr="004B3B9F">
        <w:rPr>
          <w:rFonts w:ascii="Montserrat" w:hAnsi="Montserrat"/>
          <w:sz w:val="24"/>
          <w:szCs w:val="16"/>
        </w:rPr>
        <w:tab/>
        <w:t>a girl confronts the male incarnation of herself, she must choose which part of herself to sacrifice when a demon from her childhood escapes from its prison within her mind</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GUIDE</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A necessary simplification of the entire epic requires the elimination of the temporal loop. General solutions can be found in existing notes. The story begins with the main character emerging from the fusion of her parents. In keeping with the idea that they were from rival houses, they met as enemies and the fusion was the result of their battle, underscored by an attraction that proved fatal. Fortunately for her parents, their own reincarnations had just come of age themselves, inheriting the memories of their former selves.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color w:val="000080"/>
          <w:sz w:val="24"/>
          <w:szCs w:val="16"/>
        </w:rPr>
      </w:pPr>
      <w:r w:rsidRPr="004B3B9F">
        <w:rPr>
          <w:rFonts w:ascii="Montserrat" w:hAnsi="Montserrat"/>
          <w:color w:val="000080"/>
          <w:sz w:val="24"/>
          <w:szCs w:val="16"/>
        </w:rPr>
        <w:t xml:space="preserve">She was discovered by a group of officers of the AEGIS Navy--present as part of a diplomatic mission to the Oasis System--drowing in a pool of blood, naked in mind and body. The passing of her parents was felt by their redoubts, a pair of seven year old children enrolled together at a private academy for gifted children. Examination reveals that she is a nymph, a product of AEGIS genetic engineering, but genetically she also proves to be a native avon. Presumed to be a descendant of a group of nymphs that fled the AEGIS to sanctuary on Oasis, she is eligible for citizenship in the AEGIS and membership in the Psionic Corps. Unfortunately, her lack of history or identity marks her as a "nudist" and entitled only to the status of a wild animal. In the wild, she would have enjoyed a protected status, but the only way she could exist among civilized people was to be adopted as a pet--continuing to live as an animal--or to acquire a Patron and Mentor to domesticate her. Obeying an unwise impulse to explore, she abandoned the sanctuary of the embassy and became hopelessly lost in the city. Before she could orient herself, she ended up being adopted as a pet by a clan head. "Pets" were generally kept for protection or companionship, but most often that meant intimate companionship. In addition, they were often bred privately and professionally. She was intended as a gift for a head of state and turned over to a trainer, capible of taming her mentally, physially and spiritually. Her natural fighting ability and physical beauty had caught the eye of the clan head's personal companion, and it was he who served as her trainer. The clan head was the neutral superior of the two houses her parents belonged to. Thus, it was not difficult for the two redoubts to pay a visit and see the mysterious stray for themselves. Upon seeing her, the pair recognized what she was, and debated over what to do with that knowledge. In attempting to tame her mind, her trainer stumbled upon a potential talent based on her ability to identify and embody herself as male or female. It was a rare ability he himself possessed, and one that increased her value as a gift tremendously. On the night she was presented to her new owner, she was reunited with the officers of the AEGIS delegation and forced to explain what had become of her. The officers confront her with the option of escaping from her virtual enslavement by pursuing her claim to citizenship in the AEGIS. </w:t>
      </w:r>
    </w:p>
    <w:p w:rsidR="00C83790" w:rsidRPr="004B3B9F" w:rsidRDefault="00C83790">
      <w:pPr>
        <w:tabs>
          <w:tab w:val="left" w:pos="1410"/>
        </w:tabs>
        <w:jc w:val="both"/>
        <w:rPr>
          <w:rFonts w:ascii="Montserrat" w:hAnsi="Montserrat"/>
          <w:color w:val="000080"/>
          <w:sz w:val="24"/>
          <w:szCs w:val="16"/>
        </w:rPr>
      </w:pPr>
    </w:p>
    <w:p w:rsidR="00C83790" w:rsidRPr="004B3B9F" w:rsidRDefault="00C83790">
      <w:pPr>
        <w:tabs>
          <w:tab w:val="left" w:pos="1410"/>
        </w:tabs>
        <w:jc w:val="both"/>
        <w:rPr>
          <w:rFonts w:ascii="Montserrat" w:hAnsi="Montserrat"/>
          <w:color w:val="000080"/>
          <w:sz w:val="24"/>
          <w:szCs w:val="16"/>
        </w:rPr>
      </w:pPr>
      <w:r w:rsidRPr="004B3B9F">
        <w:rPr>
          <w:rFonts w:ascii="Montserrat" w:hAnsi="Montserrat"/>
          <w:color w:val="000080"/>
          <w:sz w:val="24"/>
          <w:szCs w:val="16"/>
        </w:rPr>
        <w:t xml:space="preserve">Her new owner looked upon her application for citizenship with amused tolerance. Whatever she might become in the AEGIS, her status at home remained unchanged unless the proper path was taken. An ambush on the beach, and her desperate defense against a psychic rape, doomed her. The families of the people she slaughtered demanded her destruction, and exile was the only alternative to execution. Driven back into the wilderness, her psyche already scarred by the attack, she faced the survivors of the initial attack. Hunted down and captured, she endured almost constant abuse at their hands in order to preserve the sanctity of her mind. She was granted a respite when the hunters became the hunted. Recognizing that the dragon was drawn to power of her mind, she opened her mind to it, baiting it in the hopes of using the dragon against her captors, unwittingly inviting a dragon initiation. Another dragon soon joined the hunt. Smaller, faster, and more agile than the first, the second dragon was able to penetrate the ruins where the "head hunters" retreated for protection. Still a captive, and equally trapped, she confronted her captors. Whatever their intentions, she did not expect them to allow her to live if they failed to break her. Nor was she likely to escape from them, since it was obvious the dragon had been drawn to her. About the only thing she was good for, at this point, was bait. Once she had convinced them to set a trap for the dragon, she set about turning that trap against them. Unfortunately, some of them caught on and in the confusion of fleeing from the dragon and fighting them, she made a wrong turn... Or did she? Awakening from a nightmare of jumping right down the dragon's throat, she discovered that all her enemies were slain. The big dragon still held her under seige, so she turned to the project her captors had been working on, restoring the function of the gates. Unlike the gates she had seen and used in the cities, this gate, when it opened, led to a different world, a desolate world. Ironically, it was a world around which a fleet base was stationed, upon which the AEGIS trained its Marines and Special Forces. One of those Special Forces was the Psionic Corps, and they had noticed her arrival.  </w:t>
      </w:r>
    </w:p>
    <w:p w:rsidR="00C83790" w:rsidRPr="004B3B9F" w:rsidRDefault="00C83790">
      <w:pPr>
        <w:tabs>
          <w:tab w:val="left" w:pos="1410"/>
        </w:tabs>
        <w:jc w:val="both"/>
        <w:rPr>
          <w:rFonts w:ascii="Montserrat" w:hAnsi="Montserrat"/>
          <w:color w:val="000080"/>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NOTES</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The division of the main character into male and female incarnations resulted in part from the unusual circumstances of the main character's conception. Morgan's parents were active psionics native to the Oasis System. Her parents came from rival houses, and both were required to serve and gain dual citizenship in the AEGIS. They both also served as agents of their houses, and often confronted each other as opponents in the pursuit of their objectives. It was inevitable that they would face a fight to the death, and when that day came, they stumbled unprepared into a fatal fusion from which a new consciousness was born. Morgan was a virtual twin of her mother. On second glance, there were subtle differences in hair and eye color to distinguish them, which she owed to her father.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Morgan became divided into male and female incarnations through parthenogenic reincarnation. The male incarnation was conceived during a moment of weakness, triggering the conception of the female incarnation to balance it. Because of the manner in which the two incarnations of Morgan complemented each other, and because of the way their minds had eclipsed the mind of their “mother” and her nemesis, it had been possible for the suppressed mind of the displaced, and later slain, Morgan to force the fusion of her “children's” minds and claim the body of her “daughter” in order to finally achieve her resurrection, allowing her nemesis to claim the body of her "son". The “mother” was responsible for luring the “son” and “daughter” together, preparing the boy for his upcoming fusion by transforming him into a girl, and providing the girl with clues to lead her back to her home world in time to confront her alien heritage. This involved leading her to the reincarnation of her true mother, prompting the woman to sponsor the girl's “debut”. The boy had been adopted by the reincarnation of his true father, who responded to the boy's transformation by consulting with the boy's true mother. (Alternatively: Son and Daughter both experience a transformation, Exposing them both as </w:t>
      </w:r>
      <w:r w:rsidRPr="004B3B9F">
        <w:rPr>
          <w:rFonts w:ascii="Montserrat" w:hAnsi="Montserrat"/>
          <w:i/>
          <w:iCs/>
          <w:sz w:val="24"/>
          <w:szCs w:val="16"/>
        </w:rPr>
        <w:t>avon</w:t>
      </w:r>
      <w:r w:rsidRPr="004B3B9F">
        <w:rPr>
          <w:rFonts w:ascii="Montserrat" w:hAnsi="Montserrat"/>
          <w:sz w:val="24"/>
          <w:szCs w:val="16"/>
        </w:rPr>
        <w:t xml:space="preserve">.)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To escape from the limits imposed by her condition, Morgan applied to the AEGIS for citizenship and became enrolled in the Avatar Project. Two years later, following an embarrassing liaison with extraordinary consequences, Morgan conceived a "son" and "daughter" between whom her consciousness would become divided in the event of her death. The woman who had seduced her male alter ego gave birth to her "son" the night before her "daughter's" birth. The children were born when Morgan turned twenty. The daughter was born in the AEGIS and became a ward of the Avatar Project. The son was born on Oasis and was taken away from his mother when he was seven to be trained in the traditional arts. Seven years later, both children were effected by the death of Morgan, whose passage into them was disrupted by her nemesis's efforts to possess her. Morgan was slain in an encounter with the same entity that had raped her the year she came into existence. Her daughter had been in rapport with her at the time of her death, and ended up assuming Morgan's identity along with a significant portion of Morgan's memories. The rest of Morgan's memories, and her consciousness, passed on to her son. The boy and girl continued to live separate lives until they turned seventeen, in standard years. The girl remained tormented by the memory of her mother's death, and became vexed at the security surrounding her life. Her search for answers led her to Oasis and where she became the protégé of her real mother. Soon after that, she had her first encounter with her alter ego. Their attraction to each other was complicated by the ordeal of heat, doubting their true feelings for each other in light of their physical magnetism. However, when they crossed over from physical intimacy to psychic intimacy, their entire universe was turned upside down. The psyche of the original Morgan was finally restored, and she seized the initiative to thrust the united consciousness of the boy and the girl into the girl's body, surrendering the boy's body to her nemesis.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THREADS</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The Outcast : 17-18</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 xml:space="preserve">The Daughter's Quest I—Origins </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 xml:space="preserve">The Boy and Girl—Union </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 xml:space="preserve">The Daughter's Quest II—Hunted </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 xml:space="preserve">The Outcast—Stray  </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The Asset : 18-19</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The Psionic Asset</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The Partner</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The Avatar Incident</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The Confrontation</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The Scout : 19-20</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The Search</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The Seduction</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The Rape</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t xml:space="preserve">The Surrogate </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The Liaison : 20-21</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The Tragic End : 27</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A girl returns to the world of her birth and steps back in time to become her own mother...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Haunted by the tragic death of her surrogate mother, Arden Eve Sinclair had probed the secrecy surrounding her origins and discovered that she was the daughter of two natives of a world quarantined by the AEGIS. She was able to arrange an encounter with her mother, but a cautious probing of her mother's mind during the confrontation revealed that her mother had long believed that she had aborted the pregnancy resulting from her forbidden affair with another psychic from her homeworld. The woman immediately identified Arden's surrogate mother realizing that the friend who had assisted her must have carried Arden to term herself. Eve's assassination was clearly an attempt by someone to track down and abduct Arden. Arden was living proof of her parent's crime. In spite of the risk to her, Andanael informed Arden that it was crucial for her to pay her home world a visit, because the girl was on the verge of going into heat. If that happened in the AEGIS, Arden would stand out like a supernova among her human cousins. Andanael promised to make the arrangements to slip Arden through the Oasis quarantine.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Arden was arrested the instant she resurfaced from her private mission. As a Psionic Asset, she was kept under constant surveillance by the regulatory agency that policed the Psionic Corps, and dropping off the radar the way she had was a potentially capital crime. Transported to her childhood home on the Olympia Reservation, Arden was left to contemplate her fate while the authorities investigated her disappearance. Arden was paid a visit from the man who had been a father to her growing up. He chastised her for getting herself in trouble with her keepers, again. She surprised him by announcing her plans—as based on the cover story Andanael had instructed her in. Arden explained that she had been scouted by a Path, hand picked to enter an omega-level circuit. The same cover and supporting instructions were transmitted to Arden's superiors. Arden was called in to be informed of her special duties, and then dispatched to the Oasis system where she was scheduled for orientation training under her recruiter.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Arden arrived in the Oasis system apprehensive about what her alien heritage held in store for her. Andanael had also summoned Arden's father and together they confronted the problem facing them. In a way, it was a problem they had faced before without fully realizing it. Arden was shocked to meet the daughter-self of her surrogate mother, a virtual twin. Over the next few days, Arden was acquainted with her alien heritage. She was also confronted by demands that heritage placed on her, and the interest her condition provoked in others. She overheard an argument between her parents that prompted her to flee into an ambush in which she was forced to kill to defend herself from mental and physical rape. With her mental control shattered, she fled, unaware of a compulsion that had been implanted by her mentor. Guided by that compulsion, she reached an isolated ruin containing a portal blocked by a perfect replica of herself. Her frozen twin seemed to react to her presence, and a short struggle ensued. A blinding light engulfed Arden as the other girl seemed to twist out of her grip.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Fearing that she had been blinded, Arden stumbled away from her duplicate and probed the ruins with her mind, startled to discover armed natives closing on her position. With the arrival of the soldiers, Arden realized that she had not been blinded, but that she must have been stunned and left unconscious by her struggle until night fell. The soldiers discovered Arden and the statue that so perfectly resembled her and moved to capture Arden. Arden quickly realized that there was something going on that she was ignorant of, but remained determined to resist capture anyway. In a personal duel with the leader of the soldiers, Arden managed to win her freedom, and set out in search of help. Her mind had become so confused, she could hardly remember who she was, let alone what she had been fleeing from. Naked and alone, she made her way back to the city. She arrived like a wild animal, disturbed and disoriented by the thoughts and ideas that invaded her defenseless mind. Unwittingly, she found herself embracing the assumptions of those around her, ever less certain about her self.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At a certain point, she realized that she was being hunted. A man, as much an animal as she had become, had stalked her from the wilderness. Realizing why he was drawn to her, she sought some kind of sanctuary, guided by the random flood of thoughts to the baths of the temple. Unfortunately, while the temple offered sanctuary for people who needed it, Arden and her pursuer were not people in the eyes of those around them, and were regarded as little more than stray cats. It was not uncommon for the nameless to wander in seeking the sanctuary of the temple. It was one of the few places in the city where they were welcomed and given what care they were capable of receiving. The male cornered her in the bath, where they struggled until she was knocked senseless. Once the male had sated himself, he withdrew, leaving her, bleeding and unconscious, to slip limply under the surface. Her struggle to regain consciousness and avoid drowning was overheard by other visitors to the baths, ironically, officers of the AEGIS Navy present as delegates to a conference with native government.</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Arden was rescued, but fled from the officers upon regaining consciousness, to escape the press of their curious minds. Confused, and curious, the officers pursued her determined to get an explanation of what had happened and who Arden was. Unfortunately, even after they realized why she shied away from them, not even Arden knew precisely who she was. As the officers had observed, she was clearly a citizen of the AEGIS and probably the Psionic Corps, just on the basis of her neural interface augmentation. Equally obvious, she was native born and had been allowed to remain untrained in the use of her psionic abilities, against every custom of her people. From what the chaos in her head told her, she had no name, no claim to any identity—beyond Avon, in the same sense that one would use Cat or Dog. But, when she spoke, she cut herself off as instinct compelled her to reach for her true name. “You can call me, Av...” and the others heard it, and repeated it back to her as “Eve?” and something inside said that was partly correct, so she nodded.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Inspirations: A girl confronts her alien heritage, returning home and slipping back in time to ensure her own birth by becoming her own surrogate mother. The concept includes a reincarnation of her as a boy, presenting a situation where he and she are born and grow up side by side as complements to each other. The complications of a temporal loop have resulted in the development of a revised version of the story that is entirely linear. However, to retain the initial concept, it is possible to break down the paradox. The main character is the female incarnation, a child conceived in an unfortunate union. The circumstances that evolved for this situation occur within the envelope of a paradoxical loop. She had a human mother and an avon father, both of whom were psionic. Her parents were on opposite sides in a conflict that began original colonial expedition to Oasis was preempted by the faster-than-light "avon" colonization. In truth, the colony of nymphs that fled from the AEGIS had arrived on Oasis following a translation error had found the planet already inhabited by humans, who welcomed the exotic people and integrated them into their civilization. When the human expedition arrived, the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Origins: The product of a forbidden union, a union that was as much psychic as it was physical, she was a child conceived in the understanding of her parents.  A product of self-conception, in effect, born from a mental, physical and spiritual union she engineered the paradox of her birth as a means to reverse the fusion of her parents while preserving her own existence.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xml:space="preserve">World model: Exploiting the same foundations as the original Avatar Project, human psionic potential evolved in a forgotten age and the conflict between the psychic and latent populations resulted in the first exodus. Magic evolved as a means for latents to exploit unawakened psychic potential, but was almost completely lost on Earth. Magic continued to evolve on Oasis and other first exodus worlds, and like technology, contributed to the spread of latency. Psychics who came into their full potential became immortal, and were identified in myths and legends on all human worlds as gods. As the result of a war between the gods, and a war on the gods, the gods made a pact with humanity limiting their reproduction. In effect, immortals were forbidden to breed with one another. They were allowed to breed with mortals, passing on strong genes, as long as they allowed the children to be raised among their latent kin. </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First Incarnation · 17 - 27</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17.25</w:t>
      </w:r>
      <w:r w:rsidRPr="004B3B9F">
        <w:rPr>
          <w:rFonts w:ascii="Montserrat" w:hAnsi="Montserrat"/>
          <w:sz w:val="24"/>
          <w:szCs w:val="16"/>
        </w:rPr>
        <w:tab/>
        <w:t>conception of heir</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18</w:t>
      </w:r>
      <w:r w:rsidRPr="004B3B9F">
        <w:rPr>
          <w:rFonts w:ascii="Montserrat" w:hAnsi="Montserrat"/>
          <w:sz w:val="24"/>
          <w:szCs w:val="16"/>
        </w:rPr>
        <w:tab/>
        <w:t>birth of heir</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27</w:t>
      </w:r>
      <w:r w:rsidRPr="004B3B9F">
        <w:rPr>
          <w:rFonts w:ascii="Montserrat" w:hAnsi="Montserrat"/>
          <w:sz w:val="24"/>
          <w:szCs w:val="16"/>
        </w:rPr>
        <w:tab/>
        <w:t>death</w:t>
      </w:r>
    </w:p>
    <w:p w:rsidR="00C83790" w:rsidRPr="004B3B9F" w:rsidRDefault="00C83790">
      <w:pPr>
        <w:tabs>
          <w:tab w:val="left" w:pos="1410"/>
        </w:tabs>
        <w:jc w:val="both"/>
        <w:rPr>
          <w:rFonts w:ascii="Montserrat" w:hAnsi="Montserrat"/>
          <w:sz w:val="24"/>
          <w:szCs w:val="16"/>
        </w:rPr>
      </w:pP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Second Incarnation</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-.75</w:t>
      </w:r>
      <w:r w:rsidRPr="004B3B9F">
        <w:rPr>
          <w:rFonts w:ascii="Montserrat" w:hAnsi="Montserrat"/>
          <w:sz w:val="24"/>
          <w:szCs w:val="16"/>
        </w:rPr>
        <w:tab/>
        <w:t>conception</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0</w:t>
      </w:r>
      <w:r w:rsidRPr="004B3B9F">
        <w:rPr>
          <w:rFonts w:ascii="Montserrat" w:hAnsi="Montserrat"/>
          <w:sz w:val="24"/>
          <w:szCs w:val="16"/>
        </w:rPr>
        <w:tab/>
        <w:t>birth</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7</w:t>
      </w:r>
      <w:r w:rsidRPr="004B3B9F">
        <w:rPr>
          <w:rFonts w:ascii="Montserrat" w:hAnsi="Montserrat"/>
          <w:sz w:val="24"/>
          <w:szCs w:val="16"/>
        </w:rPr>
        <w:tab/>
        <w:t>division</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9</w:t>
      </w:r>
      <w:r w:rsidRPr="004B3B9F">
        <w:rPr>
          <w:rFonts w:ascii="Montserrat" w:hAnsi="Montserrat"/>
          <w:sz w:val="24"/>
          <w:szCs w:val="16"/>
        </w:rPr>
        <w:tab/>
        <w:t>passage</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17</w:t>
      </w:r>
      <w:r w:rsidRPr="004B3B9F">
        <w:rPr>
          <w:rFonts w:ascii="Montserrat" w:hAnsi="Montserrat"/>
          <w:sz w:val="24"/>
          <w:szCs w:val="16"/>
        </w:rPr>
        <w:tab/>
        <w:t>union</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 17.25</w:t>
      </w:r>
      <w:r w:rsidRPr="004B3B9F">
        <w:rPr>
          <w:rFonts w:ascii="Montserrat" w:hAnsi="Montserrat"/>
          <w:sz w:val="24"/>
          <w:szCs w:val="16"/>
        </w:rPr>
        <w:tab/>
        <w:t>resurrection</w:t>
      </w:r>
    </w:p>
    <w:p w:rsidR="00C83790" w:rsidRPr="004B3B9F" w:rsidRDefault="00C83790">
      <w:pPr>
        <w:tabs>
          <w:tab w:val="left" w:pos="1410"/>
        </w:tabs>
        <w:jc w:val="both"/>
        <w:rPr>
          <w:rFonts w:ascii="Montserrat" w:hAnsi="Montserrat"/>
          <w:sz w:val="24"/>
          <w:szCs w:val="16"/>
        </w:rPr>
      </w:pPr>
      <w:r w:rsidRPr="004B3B9F">
        <w:rPr>
          <w:rFonts w:ascii="Montserrat" w:hAnsi="Montserrat"/>
          <w:sz w:val="24"/>
          <w:szCs w:val="16"/>
        </w:rPr>
        <w:tab/>
      </w:r>
    </w:p>
    <w:p w:rsidR="00C83790" w:rsidRPr="004B3B9F" w:rsidRDefault="00C83790">
      <w:pPr>
        <w:tabs>
          <w:tab w:val="left" w:pos="1410"/>
        </w:tabs>
        <w:jc w:val="both"/>
        <w:rPr>
          <w:rFonts w:ascii="Montserrat" w:hAnsi="Montserrat"/>
          <w:sz w:val="24"/>
          <w:szCs w:val="16"/>
        </w:rPr>
      </w:pPr>
    </w:p>
    <w:p w:rsidR="00C83790" w:rsidRPr="004B3B9F" w:rsidRDefault="00C83790">
      <w:pPr>
        <w:rPr>
          <w:rFonts w:ascii="Montserrat" w:hAnsi="Montserrat"/>
          <w:sz w:val="24"/>
          <w:szCs w:val="16"/>
        </w:rPr>
      </w:pPr>
      <w:r w:rsidRPr="004B3B9F">
        <w:rPr>
          <w:rFonts w:ascii="Montserrat" w:hAnsi="Montserrat"/>
          <w:sz w:val="24"/>
        </w:rPr>
        <w:br w:type="page"/>
      </w:r>
      <w:r w:rsidRPr="004B3B9F">
        <w:rPr>
          <w:rFonts w:ascii="Montserrat" w:hAnsi="Montserrat"/>
          <w:sz w:val="24"/>
          <w:szCs w:val="16"/>
        </w:rPr>
        <w:t>Something Different…</w:t>
      </w:r>
    </w:p>
    <w:p w:rsidR="00C83790" w:rsidRPr="004B3B9F" w:rsidRDefault="00C83790">
      <w:pPr>
        <w:pStyle w:val="BodyText"/>
        <w:rPr>
          <w:rFonts w:ascii="Montserrat" w:hAnsi="Montserrat"/>
          <w:sz w:val="24"/>
          <w:szCs w:val="16"/>
        </w:rPr>
      </w:pPr>
    </w:p>
    <w:p w:rsidR="00C83790" w:rsidRPr="004B3B9F" w:rsidRDefault="00C83790">
      <w:pPr>
        <w:pStyle w:val="BodyText"/>
        <w:rPr>
          <w:rFonts w:ascii="Montserrat" w:hAnsi="Montserrat" w:cs="Arial"/>
          <w:sz w:val="24"/>
          <w:szCs w:val="16"/>
        </w:rPr>
      </w:pPr>
    </w:p>
    <w:p w:rsidR="00C83790" w:rsidRPr="004B3B9F" w:rsidRDefault="00C83790">
      <w:pPr>
        <w:pStyle w:val="BodyText"/>
        <w:tabs>
          <w:tab w:val="left" w:pos="1410"/>
        </w:tabs>
        <w:jc w:val="both"/>
        <w:rPr>
          <w:rFonts w:ascii="Montserrat" w:hAnsi="Montserrat"/>
          <w:sz w:val="24"/>
          <w:szCs w:val="16"/>
        </w:rPr>
      </w:pPr>
    </w:p>
    <w:sectPr w:rsidR="00C83790" w:rsidRPr="004B3B9F">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20018437">
    <w:abstractNumId w:val="0"/>
  </w:num>
  <w:num w:numId="2" w16cid:durableId="416556107">
    <w:abstractNumId w:val="0"/>
  </w:num>
  <w:num w:numId="3" w16cid:durableId="2144955842">
    <w:abstractNumId w:val="0"/>
  </w:num>
  <w:num w:numId="4" w16cid:durableId="2117820928">
    <w:abstractNumId w:val="0"/>
  </w:num>
  <w:num w:numId="5" w16cid:durableId="1567033834">
    <w:abstractNumId w:val="0"/>
  </w:num>
  <w:num w:numId="6" w16cid:durableId="155877263">
    <w:abstractNumId w:val="0"/>
  </w:num>
  <w:num w:numId="7" w16cid:durableId="1784419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11D0"/>
    <w:rsid w:val="00330574"/>
    <w:rsid w:val="004B3B9F"/>
    <w:rsid w:val="007811D0"/>
    <w:rsid w:val="00C83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CF5E00-FECA-4DE7-99E6-557CDBCE0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B9F"/>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B3B9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B3B9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B3B9F"/>
    <w:pPr>
      <w:outlineLvl w:val="2"/>
    </w:pPr>
    <w:rPr>
      <w:sz w:val="40"/>
    </w:rPr>
  </w:style>
  <w:style w:type="paragraph" w:styleId="Heading4">
    <w:name w:val="heading 4"/>
    <w:basedOn w:val="Heading3"/>
    <w:next w:val="Normal"/>
    <w:link w:val="Heading4Char"/>
    <w:qFormat/>
    <w:rsid w:val="004B3B9F"/>
    <w:pPr>
      <w:numPr>
        <w:ilvl w:val="3"/>
      </w:numPr>
      <w:outlineLvl w:val="3"/>
    </w:pPr>
    <w:rPr>
      <w:sz w:val="32"/>
    </w:rPr>
  </w:style>
  <w:style w:type="paragraph" w:styleId="Heading5">
    <w:name w:val="heading 5"/>
    <w:basedOn w:val="Heading4"/>
    <w:next w:val="Normal"/>
    <w:link w:val="Heading5Char"/>
    <w:qFormat/>
    <w:rsid w:val="004B3B9F"/>
    <w:pPr>
      <w:numPr>
        <w:ilvl w:val="4"/>
      </w:numPr>
      <w:outlineLvl w:val="4"/>
    </w:pPr>
    <w:rPr>
      <w:sz w:val="28"/>
    </w:rPr>
  </w:style>
  <w:style w:type="paragraph" w:styleId="Heading6">
    <w:name w:val="heading 6"/>
    <w:basedOn w:val="Heading5"/>
    <w:next w:val="Normal"/>
    <w:link w:val="Heading6Char"/>
    <w:qFormat/>
    <w:rsid w:val="004B3B9F"/>
    <w:pPr>
      <w:numPr>
        <w:ilvl w:val="5"/>
      </w:numPr>
      <w:outlineLvl w:val="5"/>
    </w:pPr>
    <w:rPr>
      <w:bCs/>
      <w:sz w:val="24"/>
      <w:szCs w:val="24"/>
      <w:u w:val="single"/>
    </w:rPr>
  </w:style>
  <w:style w:type="paragraph" w:styleId="Heading7">
    <w:name w:val="heading 7"/>
    <w:basedOn w:val="Heading6"/>
    <w:next w:val="Normal"/>
    <w:link w:val="Heading7Char"/>
    <w:qFormat/>
    <w:rsid w:val="004B3B9F"/>
    <w:pPr>
      <w:keepNext w:val="0"/>
      <w:numPr>
        <w:ilvl w:val="0"/>
        <w:numId w:val="0"/>
      </w:numPr>
      <w:outlineLvl w:val="6"/>
    </w:pPr>
    <w:rPr>
      <w:b w:val="0"/>
      <w:kern w:val="0"/>
    </w:rPr>
  </w:style>
  <w:style w:type="paragraph" w:styleId="Heading8">
    <w:name w:val="heading 8"/>
    <w:basedOn w:val="Heading6"/>
    <w:next w:val="Normal"/>
    <w:link w:val="Heading8Char"/>
    <w:qFormat/>
    <w:rsid w:val="004B3B9F"/>
    <w:pPr>
      <w:outlineLvl w:val="7"/>
    </w:pPr>
    <w:rPr>
      <w:i/>
      <w:iCs/>
      <w:u w:val="none"/>
    </w:rPr>
  </w:style>
  <w:style w:type="paragraph" w:styleId="Heading9">
    <w:name w:val="heading 9"/>
    <w:basedOn w:val="Heading8"/>
    <w:next w:val="Normal"/>
    <w:link w:val="Heading9Char"/>
    <w:qFormat/>
    <w:rsid w:val="004B3B9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4B3B9F"/>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4B3B9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B3B9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B3B9F"/>
    <w:rPr>
      <w:rFonts w:eastAsia="Times New Roman" w:cstheme="minorHAnsi"/>
      <w:b/>
      <w:kern w:val="28"/>
      <w:sz w:val="56"/>
      <w:szCs w:val="28"/>
    </w:rPr>
  </w:style>
  <w:style w:type="paragraph" w:customStyle="1" w:styleId="Subheading2">
    <w:name w:val="Subheading 2"/>
    <w:basedOn w:val="Subheading1"/>
    <w:next w:val="Normal"/>
    <w:link w:val="Subheading2Char"/>
    <w:qFormat/>
    <w:rsid w:val="004B3B9F"/>
  </w:style>
  <w:style w:type="character" w:customStyle="1" w:styleId="Subheading2Char">
    <w:name w:val="Subheading 2 Char"/>
    <w:link w:val="Subheading2"/>
    <w:rsid w:val="004B3B9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B3B9F"/>
    <w:rPr>
      <w:sz w:val="40"/>
      <w:szCs w:val="40"/>
    </w:rPr>
  </w:style>
  <w:style w:type="character" w:customStyle="1" w:styleId="Subheading3Char">
    <w:name w:val="Subheading 3 Char"/>
    <w:link w:val="Subheading3"/>
    <w:rsid w:val="004B3B9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B3B9F"/>
    <w:pPr>
      <w:spacing w:before="240" w:line="240" w:lineRule="auto"/>
    </w:pPr>
    <w:rPr>
      <w:vertAlign w:val="subscript"/>
    </w:rPr>
  </w:style>
  <w:style w:type="character" w:customStyle="1" w:styleId="SuptitleChar">
    <w:name w:val="Suptitle Char"/>
    <w:link w:val="Suptitle"/>
    <w:rsid w:val="004B3B9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B3B9F"/>
    <w:rPr>
      <w:b w:val="0"/>
      <w:bCs w:val="0"/>
      <w:color w:val="7F7F7F"/>
      <w:vertAlign w:val="superscript"/>
    </w:rPr>
  </w:style>
  <w:style w:type="character" w:customStyle="1" w:styleId="SubtitleChar">
    <w:name w:val="Subtitle Char"/>
    <w:link w:val="Subtitle"/>
    <w:uiPriority w:val="11"/>
    <w:rsid w:val="004B3B9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B3B9F"/>
    <w:pPr>
      <w:spacing w:after="0"/>
    </w:pPr>
  </w:style>
  <w:style w:type="character" w:customStyle="1" w:styleId="Heading2Char">
    <w:name w:val="Heading 2 Char"/>
    <w:link w:val="Heading2"/>
    <w:rsid w:val="004B3B9F"/>
    <w:rPr>
      <w:rFonts w:ascii="Montserrat" w:eastAsia="Times New Roman" w:hAnsi="Montserrat" w:cstheme="minorHAnsi"/>
      <w:b/>
      <w:kern w:val="28"/>
      <w:sz w:val="48"/>
      <w:szCs w:val="48"/>
    </w:rPr>
  </w:style>
  <w:style w:type="character" w:customStyle="1" w:styleId="Heading3Char">
    <w:name w:val="Heading 3 Char"/>
    <w:link w:val="Heading3"/>
    <w:rsid w:val="004B3B9F"/>
    <w:rPr>
      <w:rFonts w:ascii="Montserrat" w:eastAsia="Times New Roman" w:hAnsi="Montserrat" w:cstheme="minorHAnsi"/>
      <w:b/>
      <w:kern w:val="28"/>
      <w:sz w:val="40"/>
      <w:szCs w:val="48"/>
    </w:rPr>
  </w:style>
  <w:style w:type="character" w:customStyle="1" w:styleId="Heading4Char">
    <w:name w:val="Heading 4 Char"/>
    <w:link w:val="Heading4"/>
    <w:rsid w:val="004B3B9F"/>
    <w:rPr>
      <w:rFonts w:ascii="Montserrat" w:eastAsia="Times New Roman" w:hAnsi="Montserrat" w:cstheme="minorHAnsi"/>
      <w:b/>
      <w:kern w:val="28"/>
      <w:sz w:val="32"/>
      <w:szCs w:val="48"/>
    </w:rPr>
  </w:style>
  <w:style w:type="character" w:customStyle="1" w:styleId="Heading5Char">
    <w:name w:val="Heading 5 Char"/>
    <w:link w:val="Heading5"/>
    <w:rsid w:val="004B3B9F"/>
    <w:rPr>
      <w:rFonts w:ascii="Montserrat" w:eastAsia="Times New Roman" w:hAnsi="Montserrat" w:cstheme="minorHAnsi"/>
      <w:b/>
      <w:kern w:val="28"/>
      <w:sz w:val="28"/>
      <w:szCs w:val="48"/>
    </w:rPr>
  </w:style>
  <w:style w:type="character" w:customStyle="1" w:styleId="Heading6Char">
    <w:name w:val="Heading 6 Char"/>
    <w:link w:val="Heading6"/>
    <w:rsid w:val="004B3B9F"/>
    <w:rPr>
      <w:rFonts w:ascii="Montserrat" w:eastAsia="Times New Roman" w:hAnsi="Montserrat" w:cstheme="minorHAnsi"/>
      <w:b/>
      <w:bCs/>
      <w:kern w:val="28"/>
      <w:sz w:val="24"/>
      <w:szCs w:val="24"/>
      <w:u w:val="single"/>
    </w:rPr>
  </w:style>
  <w:style w:type="character" w:customStyle="1" w:styleId="Heading7Char">
    <w:name w:val="Heading 7 Char"/>
    <w:link w:val="Heading7"/>
    <w:rsid w:val="004B3B9F"/>
    <w:rPr>
      <w:rFonts w:ascii="Montserrat" w:eastAsia="Times New Roman" w:hAnsi="Montserrat" w:cstheme="minorHAnsi"/>
      <w:bCs/>
      <w:sz w:val="24"/>
      <w:szCs w:val="24"/>
      <w:u w:val="single"/>
    </w:rPr>
  </w:style>
  <w:style w:type="character" w:customStyle="1" w:styleId="Heading8Char">
    <w:name w:val="Heading 8 Char"/>
    <w:link w:val="Heading8"/>
    <w:rsid w:val="004B3B9F"/>
    <w:rPr>
      <w:rFonts w:ascii="Montserrat" w:eastAsia="Times New Roman" w:hAnsi="Montserrat" w:cstheme="minorHAnsi"/>
      <w:b/>
      <w:bCs/>
      <w:i/>
      <w:iCs/>
      <w:kern w:val="28"/>
      <w:sz w:val="24"/>
      <w:szCs w:val="24"/>
    </w:rPr>
  </w:style>
  <w:style w:type="character" w:customStyle="1" w:styleId="Heading9Char">
    <w:name w:val="Heading 9 Char"/>
    <w:link w:val="Heading9"/>
    <w:rsid w:val="004B3B9F"/>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B3B9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B3B9F"/>
    <w:rPr>
      <w:rFonts w:ascii="Montserrat" w:eastAsia="Times New Roman" w:hAnsi="Montserrat" w:cs="Times New Roman"/>
      <w:b/>
      <w:bCs/>
      <w:spacing w:val="-10"/>
      <w:kern w:val="28"/>
      <w:sz w:val="72"/>
      <w:szCs w:val="72"/>
    </w:rPr>
  </w:style>
  <w:style w:type="character" w:styleId="Strong">
    <w:name w:val="Strong"/>
    <w:uiPriority w:val="22"/>
    <w:qFormat/>
    <w:rsid w:val="004B3B9F"/>
    <w:rPr>
      <w:b/>
      <w:bCs/>
    </w:rPr>
  </w:style>
  <w:style w:type="character" w:styleId="Emphasis">
    <w:name w:val="Emphasis"/>
    <w:uiPriority w:val="20"/>
    <w:qFormat/>
    <w:rsid w:val="004B3B9F"/>
    <w:rPr>
      <w:rFonts w:asciiTheme="minorHAnsi" w:hAnsiTheme="minorHAnsi" w:cstheme="minorHAnsi"/>
      <w:i/>
      <w:iCs/>
      <w:sz w:val="28"/>
      <w:szCs w:val="28"/>
    </w:rPr>
  </w:style>
  <w:style w:type="paragraph" w:styleId="ListParagraph">
    <w:name w:val="List Paragraph"/>
    <w:basedOn w:val="Normal"/>
    <w:uiPriority w:val="34"/>
    <w:qFormat/>
    <w:rsid w:val="004B3B9F"/>
    <w:pPr>
      <w:ind w:left="720"/>
      <w:contextualSpacing/>
    </w:pPr>
    <w:rPr>
      <w:rFonts w:eastAsia="Times New Roman"/>
    </w:rPr>
  </w:style>
  <w:style w:type="paragraph" w:styleId="Quote">
    <w:name w:val="Quote"/>
    <w:basedOn w:val="Normal"/>
    <w:next w:val="Normal"/>
    <w:link w:val="QuoteChar"/>
    <w:uiPriority w:val="29"/>
    <w:qFormat/>
    <w:rsid w:val="004B3B9F"/>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4B3B9F"/>
    <w:rPr>
      <w:rFonts w:eastAsia="Montserrat" w:cstheme="minorHAnsi"/>
      <w:sz w:val="28"/>
      <w:szCs w:val="28"/>
    </w:rPr>
  </w:style>
  <w:style w:type="paragraph" w:styleId="IntenseQuote">
    <w:name w:val="Intense Quote"/>
    <w:basedOn w:val="Quote"/>
    <w:next w:val="Normal"/>
    <w:link w:val="IntenseQuoteChar"/>
    <w:uiPriority w:val="30"/>
    <w:qFormat/>
    <w:rsid w:val="004B3B9F"/>
    <w:pPr>
      <w:pBdr>
        <w:left w:val="single" w:sz="18" w:space="7" w:color="auto"/>
      </w:pBdr>
    </w:pPr>
    <w:rPr>
      <w:b/>
      <w:bCs/>
    </w:rPr>
  </w:style>
  <w:style w:type="character" w:customStyle="1" w:styleId="IntenseQuoteChar">
    <w:name w:val="Intense Quote Char"/>
    <w:link w:val="IntenseQuote"/>
    <w:uiPriority w:val="30"/>
    <w:rsid w:val="004B3B9F"/>
    <w:rPr>
      <w:rFonts w:eastAsia="Montserrat" w:cstheme="minorHAnsi"/>
      <w:b/>
      <w:bCs/>
      <w:sz w:val="28"/>
      <w:szCs w:val="28"/>
    </w:rPr>
  </w:style>
  <w:style w:type="character" w:styleId="SubtleEmphasis">
    <w:name w:val="Subtle Emphasis"/>
    <w:uiPriority w:val="19"/>
    <w:qFormat/>
    <w:rsid w:val="004B3B9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B3B9F"/>
    <w:rPr>
      <w:rFonts w:asciiTheme="minorHAnsi" w:hAnsiTheme="minorHAnsi" w:cstheme="minorHAnsi"/>
      <w:b/>
      <w:bCs/>
      <w:i/>
      <w:iCs/>
      <w:sz w:val="28"/>
      <w:szCs w:val="28"/>
    </w:rPr>
  </w:style>
  <w:style w:type="character" w:styleId="SubtleReference">
    <w:name w:val="Subtle Reference"/>
    <w:uiPriority w:val="31"/>
    <w:qFormat/>
    <w:rsid w:val="004B3B9F"/>
    <w:rPr>
      <w:caps/>
      <w:color w:val="7F7F7F" w:themeColor="text1" w:themeTint="80"/>
      <w:sz w:val="22"/>
      <w:szCs w:val="22"/>
    </w:rPr>
  </w:style>
  <w:style w:type="character" w:styleId="IntenseReference">
    <w:name w:val="Intense Reference"/>
    <w:uiPriority w:val="32"/>
    <w:qFormat/>
    <w:rsid w:val="004B3B9F"/>
    <w:rPr>
      <w:b/>
      <w:bCs/>
      <w:caps/>
      <w:color w:val="7F7F7F" w:themeColor="text1" w:themeTint="80"/>
      <w:sz w:val="22"/>
      <w:szCs w:val="22"/>
    </w:rPr>
  </w:style>
  <w:style w:type="character" w:styleId="BookTitle">
    <w:name w:val="Book Title"/>
    <w:uiPriority w:val="33"/>
    <w:qFormat/>
    <w:rsid w:val="004B3B9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3529</Words>
  <Characters>16482</Characters>
  <Application>Microsoft Office Word</Application>
  <DocSecurity>0</DocSecurity>
  <Lines>374</Lines>
  <Paragraphs>39</Paragraphs>
  <ScaleCrop>false</ScaleCrop>
  <Company/>
  <LinksUpToDate>false</LinksUpToDate>
  <CharactersWithSpaces>19972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