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avon institutions, establishments, conventions</w:t>
      </w:r>
    </w:p>
    <w:p w:rsidR="00FA0C9B" w:rsidRPr="00B70C9F" w:rsidRDefault="00FA0C9B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ae / a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androgynous, (obscure), any, all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andgyn female, (fertile), within, internal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female, in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am / om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female/male, (split twin), and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aeo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omni, and or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on / an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 xml:space="preserve">male/female, (shift split), or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male, out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oa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andgyn male, (infertile), without, external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oe / e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neuter, (undefined), not, none </w:t>
      </w:r>
    </w:p>
    <w:p w:rsidR="00FA0C9B" w:rsidRPr="00B70C9F" w:rsidRDefault="00FA0C9B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 child, girl,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female/male child, (split twin),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child,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male/female child, (shift split),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 child, boy,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female adolescent, (fertile),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 adolescent,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female/male adolescent, (split twin),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omni adolescent,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male/female adolescent, (shift split),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 adolescent,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male adolescent, (infertile),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female adult, (fertile),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 adult, woman,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female/male adult, (split twin),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omni adult,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male/female adult, (shift split),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male adult, man,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andgyn male adult, (infertile), </w:t>
      </w:r>
    </w:p>
    <w:p w:rsidR="00FA0C9B" w:rsidRPr="00B70C9F" w:rsidRDefault="00FA0C9B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oi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mouth, opening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oin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throat, passage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hAnsi="Montserrat"/>
          <w:sz w:val="24"/>
        </w:rPr>
        <w:br w:type="page"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anna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land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anon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country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nation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dso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province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dson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state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tzo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county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tzon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district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sho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region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shon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city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sh’hon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capital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do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estate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don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town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danh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 xml:space="preserve">center, circle arcology, combined house, school and court precincts.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 danh is sacred ground, and every danh has its caoi heart. 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ar, hayr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seat, manor, formal residence</w:t>
      </w:r>
    </w:p>
    <w:p w:rsidR="00FA0C9B" w:rsidRPr="00B70C9F" w:rsidRDefault="00B70C9F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caoi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gateway, portal</w:t>
      </w:r>
    </w:p>
    <w:p w:rsidR="00FA0C9B" w:rsidRPr="00B70C9F" w:rsidRDefault="00FA0C9B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house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school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 xml:space="preserve">court. a circle of peers in authority. 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an association of equals for the arbitration of suits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forum. 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hall forum. resolution before an assembly of the people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house forum. resolution before the parties in question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arena forum. resolution by confined combat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field forum. resolution by unconfined combat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arbitration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quorum. arbitrated by an assembly of the court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tribunal. arbitrated by selected representitives of the court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duel. arbitrated by champions of the parties in question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 xml:space="preserve">feud. 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confined by a neutral party with executive power over the parties in question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purge. executed by a neutral party ideal at the direction of the inner court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suit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bid. </w:t>
      </w:r>
    </w:p>
    <w:p w:rsidR="00FA0C9B" w:rsidRPr="00B70C9F" w:rsidRDefault="00B70C9F">
      <w:pPr>
        <w:spacing w:line="200" w:lineRule="atLeast"/>
        <w:ind w:left="1440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 proposal or offering, requiring a second party to commit to an agreement, or an application for consideration in light of an open contract.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plead. </w:t>
      </w:r>
    </w:p>
    <w:p w:rsidR="00FA0C9B" w:rsidRPr="00B70C9F" w:rsidRDefault="00B70C9F">
      <w:pPr>
        <w:spacing w:line="200" w:lineRule="atLeast"/>
        <w:ind w:left="1440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 request or inquiry, soliciting general assistance, or specific priviliged aid or response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appeal. </w:t>
      </w:r>
    </w:p>
    <w:p w:rsidR="00FA0C9B" w:rsidRPr="00B70C9F" w:rsidRDefault="00B70C9F">
      <w:pPr>
        <w:spacing w:line="200" w:lineRule="atLeast"/>
        <w:ind w:left="1440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 request or demand for reconsideration of judgements, sentencing, or contract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accuse. a demand for examination or alleged wrong-doing or harm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 xml:space="preserve">aquit. </w:t>
      </w:r>
    </w:p>
    <w:p w:rsidR="00FA0C9B" w:rsidRPr="00B70C9F" w:rsidRDefault="00B70C9F">
      <w:pPr>
        <w:spacing w:line="200" w:lineRule="atLeast"/>
        <w:ind w:left="1440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a request to exonerate or dispell wrongful claims or judgements in light of new evidence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sue. a request or demand for considered resolution in binding contract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pit. a demand for satisfaction in open contest in risk of injury and or death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sentence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confine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condemn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exile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damn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hAnsi="Montserrat"/>
          <w:sz w:val="24"/>
        </w:rPr>
        <w:br w:type="page"/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nao</w:t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ma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mai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imai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mna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mnao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mnai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imnai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nai</w:t>
      </w: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inai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month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wane. 1 week execute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empty. 1 week resolve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>wax. 1 week plan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full. 3 days passion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  <w:t>week, work 5 days, wend 4 days</w:t>
      </w:r>
    </w:p>
    <w:p w:rsidR="00FA0C9B" w:rsidRPr="00B70C9F" w:rsidRDefault="00FA0C9B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p w:rsidR="00FA0C9B" w:rsidRPr="00B70C9F" w:rsidRDefault="00B70C9F">
      <w:pPr>
        <w:spacing w:line="200" w:lineRule="atLeast"/>
        <w:rPr>
          <w:rFonts w:ascii="Montserrat" w:eastAsia="AvantGarde Bk BT" w:hAnsi="Montserrat" w:cs="AvantGarde Bk BT"/>
          <w:color w:val="000000"/>
          <w:sz w:val="24"/>
          <w:szCs w:val="20"/>
        </w:rPr>
      </w:pPr>
      <w:r w:rsidRPr="00B70C9F">
        <w:rPr>
          <w:rFonts w:ascii="Montserrat" w:eastAsia="AvantGarde Bk BT" w:hAnsi="Montserrat" w:cs="AvantGarde Bk BT"/>
          <w:color w:val="000000"/>
          <w:sz w:val="24"/>
          <w:szCs w:val="20"/>
        </w:rPr>
        <w:tab/>
      </w:r>
    </w:p>
    <w:p w:rsidR="00FA0C9B" w:rsidRPr="00B70C9F" w:rsidRDefault="00FA0C9B">
      <w:pPr>
        <w:spacing w:line="300" w:lineRule="atLeast"/>
        <w:jc w:val="both"/>
        <w:rPr>
          <w:rFonts w:ascii="Montserrat" w:eastAsia="AvantGarde Bk BT" w:hAnsi="Montserrat" w:cs="AvantGarde Bk BT"/>
          <w:color w:val="000000"/>
          <w:sz w:val="24"/>
          <w:szCs w:val="20"/>
        </w:rPr>
      </w:pPr>
    </w:p>
    <w:sectPr w:rsidR="00FA0C9B" w:rsidRPr="00B70C9F">
      <w:pgSz w:w="12240" w:h="15840"/>
      <w:pgMar w:top="1440" w:right="1800" w:bottom="1440" w:left="180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roid Sans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1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960410620">
    <w:abstractNumId w:val="0"/>
  </w:num>
  <w:num w:numId="2" w16cid:durableId="332103255">
    <w:abstractNumId w:val="0"/>
  </w:num>
  <w:num w:numId="3" w16cid:durableId="508837727">
    <w:abstractNumId w:val="0"/>
  </w:num>
  <w:num w:numId="4" w16cid:durableId="1533495590">
    <w:abstractNumId w:val="0"/>
  </w:num>
  <w:num w:numId="5" w16cid:durableId="1791590118">
    <w:abstractNumId w:val="0"/>
  </w:num>
  <w:num w:numId="6" w16cid:durableId="419569364">
    <w:abstractNumId w:val="0"/>
  </w:num>
  <w:num w:numId="7" w16cid:durableId="155924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C9B"/>
    <w:rsid w:val="00330574"/>
    <w:rsid w:val="00B70C9F"/>
    <w:rsid w:val="00F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9506FF-E649-4D1C-9F9D-0AC7705D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C9F"/>
    <w:pPr>
      <w:spacing w:after="240" w:line="276" w:lineRule="auto"/>
    </w:pPr>
    <w:rPr>
      <w:rFonts w:eastAsia="DejaVu Sans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B70C9F"/>
    <w:pPr>
      <w:keepNext/>
      <w:spacing w:before="240" w:after="60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B70C9F"/>
    <w:pPr>
      <w:numPr>
        <w:ilvl w:val="1"/>
        <w:numId w:val="7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B70C9F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B70C9F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B70C9F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B70C9F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B70C9F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B70C9F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B70C9F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Symbol">
    <w:name w:val="Footnote_Symbol"/>
    <w:rPr>
      <w:vertAlign w:val="superscript"/>
    </w:rPr>
  </w:style>
  <w:style w:type="character" w:customStyle="1" w:styleId="EndnoteSymbol">
    <w:name w:val="Endnote_Symbol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 w:cs="Droid Sans Devanagari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B70C9F"/>
    <w:pPr>
      <w:spacing w:after="200"/>
    </w:pPr>
    <w:rPr>
      <w:i/>
      <w:iCs/>
      <w:color w:val="000000" w:themeColor="text2"/>
      <w:szCs w:val="18"/>
    </w:rPr>
  </w:style>
  <w:style w:type="paragraph" w:customStyle="1" w:styleId="Index">
    <w:name w:val="Index"/>
    <w:basedOn w:val="Normal"/>
  </w:style>
  <w:style w:type="paragraph" w:customStyle="1" w:styleId="TextBody">
    <w:name w:val="Text Body"/>
    <w:basedOn w:val="Normal"/>
  </w:style>
  <w:style w:type="paragraph" w:customStyle="1" w:styleId="TableContents">
    <w:name w:val="Table Contents"/>
    <w:basedOn w:val="TextBody"/>
  </w:style>
  <w:style w:type="paragraph" w:customStyle="1" w:styleId="TableHeading">
    <w:name w:val="Table Heading"/>
    <w:basedOn w:val="TableContents"/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paragraph" w:styleId="EndnoteText">
    <w:name w:val="endnote text"/>
    <w:basedOn w:val="Normal"/>
  </w:style>
  <w:style w:type="paragraph" w:customStyle="1" w:styleId="Subheading1">
    <w:name w:val="Subheading 1"/>
    <w:basedOn w:val="Heading1"/>
    <w:next w:val="Normal"/>
    <w:link w:val="Subheading1Char"/>
    <w:qFormat/>
    <w:rsid w:val="00B70C9F"/>
    <w:pPr>
      <w:spacing w:before="0" w:after="0" w:line="240" w:lineRule="auto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B70C9F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basedOn w:val="DefaultParagraphFont"/>
    <w:link w:val="Heading1"/>
    <w:rsid w:val="00B70C9F"/>
    <w:rPr>
      <w:rFonts w:eastAsiaTheme="majorEastAsia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B70C9F"/>
  </w:style>
  <w:style w:type="character" w:customStyle="1" w:styleId="Subheading2Char">
    <w:name w:val="Subheading 2 Char"/>
    <w:basedOn w:val="Subheading1Char"/>
    <w:link w:val="Subheading2"/>
    <w:rsid w:val="00B70C9F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B70C9F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B70C9F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B70C9F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B70C9F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B70C9F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B70C9F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B70C9F"/>
    <w:pPr>
      <w:spacing w:after="0"/>
    </w:pPr>
  </w:style>
  <w:style w:type="character" w:customStyle="1" w:styleId="Heading2Char">
    <w:name w:val="Heading 2 Char"/>
    <w:basedOn w:val="DefaultParagraphFont"/>
    <w:link w:val="Heading2"/>
    <w:rsid w:val="00B70C9F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B70C9F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B70C9F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B70C9F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B70C9F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B70C9F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B70C9F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B70C9F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B70C9F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0C9F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B70C9F"/>
    <w:rPr>
      <w:b/>
      <w:bCs/>
    </w:rPr>
  </w:style>
  <w:style w:type="character" w:styleId="Emphasis">
    <w:name w:val="Emphasis"/>
    <w:uiPriority w:val="20"/>
    <w:qFormat/>
    <w:rsid w:val="00B70C9F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B70C9F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B70C9F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B70C9F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B70C9F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9F"/>
    <w:rPr>
      <w:rFonts w:cstheme="minorHAnsi"/>
      <w:b/>
      <w:b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B70C9F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B70C9F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B70C9F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basedOn w:val="SubtleReference"/>
    <w:uiPriority w:val="32"/>
    <w:qFormat/>
    <w:rsid w:val="00B70C9F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B70C9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2438</Characters>
  <Application>Microsoft Office Word</Application>
  <DocSecurity>0</DocSecurity>
  <Lines>55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Roberson</cp:lastModifiedBy>
  <cp:revision>2</cp:revision>
  <dcterms:created xsi:type="dcterms:W3CDTF">2025-11-12T07:17:00Z</dcterms:created>
  <dcterms:modified xsi:type="dcterms:W3CDTF">2025-11-12T07:17:00Z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