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20BA" w14:textId="77777777" w:rsidR="00A603A9" w:rsidRPr="00B15FB0" w:rsidRDefault="008552B9">
      <w:pPr>
        <w:rPr>
          <w:rFonts w:ascii="Calibri" w:hAnsi="Calibri" w:cs="Calibri"/>
        </w:rPr>
      </w:pPr>
      <w:r w:rsidRPr="00B15FB0">
        <w:rPr>
          <w:rFonts w:ascii="Calibri" w:hAnsi="Calibri" w:cs="Calibri"/>
        </w:rPr>
        <w:t xml:space="preserve">I - An Intruding Thought </w:t>
      </w:r>
    </w:p>
    <w:p w14:paraId="50913751" w14:textId="77777777" w:rsidR="00A603A9" w:rsidRPr="00B15FB0" w:rsidRDefault="00A603A9">
      <w:pPr>
        <w:jc w:val="right"/>
        <w:rPr>
          <w:rFonts w:ascii="Calibri" w:hAnsi="Calibri" w:cs="Calibri"/>
          <w:color w:val="808080"/>
        </w:rPr>
      </w:pPr>
      <w:r w:rsidRPr="00B15FB0">
        <w:rPr>
          <w:rFonts w:ascii="Calibri" w:hAnsi="Calibri" w:cs="Calibri"/>
          <w:color w:val="808080"/>
        </w:rPr>
        <w:fldChar w:fldCharType="begin"/>
      </w:r>
      <w:r w:rsidRPr="00B15FB0">
        <w:rPr>
          <w:rFonts w:ascii="Calibri" w:hAnsi="Calibri" w:cs="Calibri"/>
          <w:color w:val="808080"/>
        </w:rPr>
        <w:instrText xml:space="preserve"> NUMPAGES  \* MERGEFORMAT </w:instrText>
      </w:r>
      <w:r w:rsidRPr="00B15FB0">
        <w:rPr>
          <w:rFonts w:ascii="Calibri" w:hAnsi="Calibri" w:cs="Calibri"/>
          <w:color w:val="808080"/>
        </w:rPr>
        <w:fldChar w:fldCharType="separate"/>
      </w:r>
      <w:r w:rsidR="008552B9" w:rsidRPr="00B15FB0">
        <w:rPr>
          <w:rFonts w:ascii="Calibri" w:hAnsi="Calibri" w:cs="Calibri"/>
          <w:noProof/>
          <w:color w:val="808080"/>
        </w:rPr>
        <w:t>3</w:t>
      </w:r>
      <w:r w:rsidRPr="00B15FB0">
        <w:rPr>
          <w:rFonts w:ascii="Calibri" w:hAnsi="Calibri" w:cs="Calibri"/>
          <w:color w:val="808080"/>
        </w:rPr>
        <w:fldChar w:fldCharType="end"/>
      </w:r>
      <w:r w:rsidRPr="00B15FB0">
        <w:rPr>
          <w:rFonts w:ascii="Calibri" w:hAnsi="Calibri" w:cs="Calibri"/>
          <w:color w:val="808080"/>
        </w:rPr>
        <w:t xml:space="preserve"> pages ∙ </w:t>
      </w:r>
      <w:r w:rsidRPr="00B15FB0">
        <w:rPr>
          <w:rFonts w:ascii="Calibri" w:hAnsi="Calibri" w:cs="Calibri"/>
          <w:color w:val="808080"/>
        </w:rPr>
        <w:fldChar w:fldCharType="begin"/>
      </w:r>
      <w:r w:rsidRPr="00B15FB0">
        <w:rPr>
          <w:rFonts w:ascii="Calibri" w:hAnsi="Calibri" w:cs="Calibri"/>
          <w:color w:val="808080"/>
        </w:rPr>
        <w:instrText xml:space="preserve"> NUMWORDS  \* MERGEFORMAT </w:instrText>
      </w:r>
      <w:r w:rsidRPr="00B15FB0">
        <w:rPr>
          <w:rFonts w:ascii="Calibri" w:hAnsi="Calibri" w:cs="Calibri"/>
          <w:color w:val="808080"/>
        </w:rPr>
        <w:fldChar w:fldCharType="separate"/>
      </w:r>
      <w:r w:rsidR="008552B9" w:rsidRPr="00B15FB0">
        <w:rPr>
          <w:rFonts w:ascii="Calibri" w:hAnsi="Calibri" w:cs="Calibri"/>
          <w:noProof/>
          <w:color w:val="808080"/>
        </w:rPr>
        <w:t>1114</w:t>
      </w:r>
      <w:r w:rsidRPr="00B15FB0">
        <w:rPr>
          <w:rFonts w:ascii="Calibri" w:hAnsi="Calibri" w:cs="Calibri"/>
          <w:color w:val="808080"/>
        </w:rPr>
        <w:fldChar w:fldCharType="end"/>
      </w:r>
      <w:r w:rsidRPr="00B15FB0">
        <w:rPr>
          <w:rFonts w:ascii="Calibri" w:hAnsi="Calibri" w:cs="Calibri"/>
          <w:color w:val="808080"/>
        </w:rPr>
        <w:t xml:space="preserve"> words</w:t>
      </w:r>
    </w:p>
    <w:p w14:paraId="6E03FDA8" w14:textId="77777777" w:rsidR="00A603A9" w:rsidRPr="00B15FB0" w:rsidRDefault="00A603A9">
      <w:pPr>
        <w:rPr>
          <w:rFonts w:ascii="Calibri" w:hAnsi="Calibri" w:cs="Calibri"/>
          <w:color w:val="808080"/>
        </w:rPr>
      </w:pPr>
    </w:p>
    <w:p w14:paraId="2A271111" w14:textId="77777777" w:rsidR="00A603A9" w:rsidRPr="00B15FB0" w:rsidRDefault="00A603A9">
      <w:pPr>
        <w:spacing w:line="360" w:lineRule="auto"/>
        <w:jc w:val="both"/>
        <w:rPr>
          <w:rFonts w:ascii="Calibri" w:hAnsi="Calibri" w:cs="Calibri"/>
          <w:szCs w:val="20"/>
          <w:lang w:eastAsia="ar-SA"/>
        </w:rPr>
      </w:pPr>
    </w:p>
    <w:p w14:paraId="37C6768B"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 xml:space="preserve">A friend of mine once pointed out that silence is the mother of all sound. No matter what you are hearing, no matter the pitch, or volume, silence always overwhelms it. Most of us just ignore it, but none of us ever escape it. I suppose I can say I heard her, but in my self-interested little heart, I was more interested in airing my own notions of the profound. I tilted my head to the </w:t>
      </w:r>
      <w:proofErr w:type="gramStart"/>
      <w:r w:rsidRPr="00B15FB0">
        <w:rPr>
          <w:rFonts w:ascii="Calibri" w:hAnsi="Calibri" w:cs="Calibri"/>
          <w:szCs w:val="20"/>
          <w:lang w:eastAsia="ar-SA"/>
        </w:rPr>
        <w:t>side,</w:t>
      </w:r>
      <w:proofErr w:type="gramEnd"/>
      <w:r w:rsidRPr="00B15FB0">
        <w:rPr>
          <w:rFonts w:ascii="Calibri" w:hAnsi="Calibri" w:cs="Calibri"/>
          <w:szCs w:val="20"/>
          <w:lang w:eastAsia="ar-SA"/>
        </w:rPr>
        <w:t xml:space="preserve"> I paused just long enough to suggest that I had weighed her point carefully—and then I argued right past it. I can say now that I missed the point entirely on that day. The idea lodged itself in my mind </w:t>
      </w:r>
      <w:proofErr w:type="gramStart"/>
      <w:r w:rsidRPr="00B15FB0">
        <w:rPr>
          <w:rFonts w:ascii="Calibri" w:hAnsi="Calibri" w:cs="Calibri"/>
          <w:szCs w:val="20"/>
          <w:lang w:eastAsia="ar-SA"/>
        </w:rPr>
        <w:t>however, and</w:t>
      </w:r>
      <w:proofErr w:type="gramEnd"/>
      <w:r w:rsidRPr="00B15FB0">
        <w:rPr>
          <w:rFonts w:ascii="Calibri" w:hAnsi="Calibri" w:cs="Calibri"/>
          <w:szCs w:val="20"/>
          <w:lang w:eastAsia="ar-SA"/>
        </w:rPr>
        <w:t xml:space="preserve"> gave me a framework to recognize something I had intimately understood all my life but could never grasp.</w:t>
      </w:r>
    </w:p>
    <w:p w14:paraId="53BE8345"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ab/>
        <w:t xml:space="preserve">In the intervening time I have refined a blunt version of the same idea. It might be easier to follow. For every thought that stands out </w:t>
      </w:r>
      <w:proofErr w:type="gramStart"/>
      <w:r w:rsidRPr="00B15FB0">
        <w:rPr>
          <w:rFonts w:ascii="Calibri" w:hAnsi="Calibri" w:cs="Calibri"/>
          <w:szCs w:val="20"/>
          <w:lang w:eastAsia="ar-SA"/>
        </w:rPr>
        <w:t>clear</w:t>
      </w:r>
      <w:proofErr w:type="gramEnd"/>
      <w:r w:rsidRPr="00B15FB0">
        <w:rPr>
          <w:rFonts w:ascii="Calibri" w:hAnsi="Calibri" w:cs="Calibri"/>
          <w:szCs w:val="20"/>
          <w:lang w:eastAsia="ar-SA"/>
        </w:rPr>
        <w:t xml:space="preserve">, there is a blank page supporting and holding it together. As far as Zen goes, </w:t>
      </w:r>
      <w:r w:rsidR="004C1E68" w:rsidRPr="00B15FB0">
        <w:rPr>
          <w:rFonts w:ascii="Calibri" w:hAnsi="Calibri" w:cs="Calibri"/>
          <w:szCs w:val="20"/>
          <w:lang w:eastAsia="ar-SA"/>
        </w:rPr>
        <w:t>it’s</w:t>
      </w:r>
      <w:r w:rsidRPr="00B15FB0">
        <w:rPr>
          <w:rFonts w:ascii="Calibri" w:hAnsi="Calibri" w:cs="Calibri"/>
          <w:szCs w:val="20"/>
          <w:lang w:eastAsia="ar-SA"/>
        </w:rPr>
        <w:t xml:space="preserve"> a hammer, but it still is one of those indirect references that leads to an understanding which is seated in the abstract rather than to the comprehension of someone’s interpretation of it. </w:t>
      </w:r>
    </w:p>
    <w:p w14:paraId="4EBEC090"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w:t>
      </w:r>
      <w:proofErr w:type="gramStart"/>
      <w:r w:rsidRPr="00B15FB0">
        <w:rPr>
          <w:rFonts w:ascii="Calibri" w:hAnsi="Calibri" w:cs="Calibri"/>
          <w:szCs w:val="20"/>
          <w:lang w:eastAsia="ar-SA"/>
        </w:rPr>
        <w:t>dreaming, and</w:t>
      </w:r>
      <w:proofErr w:type="gramEnd"/>
      <w:r w:rsidRPr="00B15FB0">
        <w:rPr>
          <w:rFonts w:ascii="Calibri" w:hAnsi="Calibri" w:cs="Calibri"/>
          <w:szCs w:val="20"/>
          <w:lang w:eastAsia="ar-SA"/>
        </w:rPr>
        <w:t xml:space="preserve"> defines the eternal moment. The eternal moment. </w:t>
      </w:r>
      <w:proofErr w:type="gramStart"/>
      <w:r w:rsidRPr="00B15FB0">
        <w:rPr>
          <w:rFonts w:ascii="Calibri" w:hAnsi="Calibri" w:cs="Calibri"/>
          <w:szCs w:val="20"/>
          <w:lang w:eastAsia="ar-SA"/>
        </w:rPr>
        <w:t>Well</w:t>
      </w:r>
      <w:proofErr w:type="gramEnd"/>
      <w:r w:rsidRPr="00B15FB0">
        <w:rPr>
          <w:rFonts w:ascii="Calibri" w:hAnsi="Calibri" w:cs="Calibri"/>
          <w:szCs w:val="20"/>
          <w:lang w:eastAsia="ar-SA"/>
        </w:rPr>
        <w:t xml:space="preserve"> I guess that I should explain that since I dropped it. </w:t>
      </w:r>
    </w:p>
    <w:p w14:paraId="06EE2DA1"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ab/>
        <w:t xml:space="preserve">Those of us that exist within our own minds—that should be most of us that move about volitionally—experience everything in our lives during a point in time we call “now”. However, each minute detail occurs independently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w:t>
      </w:r>
      <w:proofErr w:type="gramStart"/>
      <w:r w:rsidRPr="00B15FB0">
        <w:rPr>
          <w:rFonts w:ascii="Calibri" w:hAnsi="Calibri" w:cs="Calibri"/>
          <w:szCs w:val="20"/>
          <w:lang w:eastAsia="ar-SA"/>
        </w:rPr>
        <w:t>allows</w:t>
      </w:r>
      <w:proofErr w:type="gramEnd"/>
      <w:r w:rsidRPr="00B15FB0">
        <w:rPr>
          <w:rFonts w:ascii="Calibri" w:hAnsi="Calibri" w:cs="Calibri"/>
          <w:szCs w:val="20"/>
          <w:lang w:eastAsia="ar-SA"/>
        </w:rPr>
        <w:t xml:space="preserve">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that has no regard for time that allows us to make connections with what we experience now and </w:t>
      </w:r>
      <w:proofErr w:type="gramStart"/>
      <w:r w:rsidRPr="00B15FB0">
        <w:rPr>
          <w:rFonts w:ascii="Calibri" w:hAnsi="Calibri" w:cs="Calibri"/>
          <w:szCs w:val="20"/>
          <w:lang w:eastAsia="ar-SA"/>
        </w:rPr>
        <w:t>what ever</w:t>
      </w:r>
      <w:proofErr w:type="gramEnd"/>
      <w:r w:rsidRPr="00B15FB0">
        <w:rPr>
          <w:rFonts w:ascii="Calibri" w:hAnsi="Calibri" w:cs="Calibri"/>
          <w:szCs w:val="20"/>
          <w:lang w:eastAsia="ar-SA"/>
        </w:rPr>
        <w:t xml:space="preserve"> we have experienced whenever.</w:t>
      </w:r>
    </w:p>
    <w:p w14:paraId="7A5940BE" w14:textId="77777777" w:rsidR="00A603A9" w:rsidRPr="00B15FB0" w:rsidRDefault="00A603A9">
      <w:pPr>
        <w:spacing w:line="360" w:lineRule="auto"/>
        <w:jc w:val="both"/>
        <w:rPr>
          <w:rFonts w:ascii="Calibri" w:hAnsi="Calibri" w:cs="Calibri"/>
          <w:szCs w:val="20"/>
          <w:lang w:eastAsia="ar-SA"/>
        </w:rPr>
      </w:pPr>
    </w:p>
    <w:p w14:paraId="4D15AF43"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 xml:space="preserve">I could not remember anything at first. Memory did not exist. Nothing seemed to exist. I had no points of reference. Oblivion engulfed me, </w:t>
      </w:r>
      <w:proofErr w:type="gramStart"/>
      <w:r w:rsidRPr="00B15FB0">
        <w:rPr>
          <w:rFonts w:ascii="Calibri" w:hAnsi="Calibri" w:cs="Calibri"/>
          <w:szCs w:val="20"/>
          <w:lang w:eastAsia="ar-SA"/>
        </w:rPr>
        <w:t>marred</w:t>
      </w:r>
      <w:proofErr w:type="gramEnd"/>
      <w:r w:rsidRPr="00B15FB0">
        <w:rPr>
          <w:rFonts w:ascii="Calibri" w:hAnsi="Calibri" w:cs="Calibri"/>
          <w:szCs w:val="20"/>
          <w:lang w:eastAsia="ar-SA"/>
        </w:rPr>
        <w:t xml:space="preserve"> only by my own awareness of it. It was a familiar silence. I understood, </w:t>
      </w:r>
      <w:proofErr w:type="gramStart"/>
      <w:r w:rsidRPr="00B15FB0">
        <w:rPr>
          <w:rFonts w:ascii="Calibri" w:hAnsi="Calibri" w:cs="Calibri"/>
          <w:szCs w:val="20"/>
          <w:lang w:eastAsia="ar-SA"/>
        </w:rPr>
        <w:t>for</w:t>
      </w:r>
      <w:proofErr w:type="gramEnd"/>
      <w:r w:rsidRPr="00B15FB0">
        <w:rPr>
          <w:rFonts w:ascii="Calibri" w:hAnsi="Calibri" w:cs="Calibri"/>
          <w:szCs w:val="20"/>
          <w:lang w:eastAsia="ar-SA"/>
        </w:rPr>
        <w:t xml:space="preserve">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14:paraId="53F16917"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ab/>
        <w:t xml:space="preserve">You are not alone. </w:t>
      </w:r>
    </w:p>
    <w:p w14:paraId="6F5989B2"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ab/>
        <w:t xml:space="preserve">The enshrouding darkness reverberated to that intruding thought. I tried to look but I had not realized yet that there was nothing to look </w:t>
      </w:r>
      <w:r w:rsidRPr="00B15FB0">
        <w:rPr>
          <w:rFonts w:ascii="Calibri" w:hAnsi="Calibri" w:cs="Calibri"/>
          <w:i/>
          <w:szCs w:val="20"/>
          <w:lang w:eastAsia="ar-SA"/>
        </w:rPr>
        <w:t>at</w:t>
      </w:r>
      <w:r w:rsidRPr="00B15FB0">
        <w:rPr>
          <w:rFonts w:ascii="Calibri" w:hAnsi="Calibri" w:cs="Calibri"/>
          <w:szCs w:val="20"/>
          <w:lang w:eastAsia="ar-SA"/>
        </w:rPr>
        <w:t xml:space="preserve">. Suddenly it was vitally important to regain the thread of my last rational thought. I flailed desperately for a measureless eternity but the only points of reference I </w:t>
      </w:r>
      <w:proofErr w:type="gramStart"/>
      <w:r w:rsidRPr="00B15FB0">
        <w:rPr>
          <w:rFonts w:ascii="Calibri" w:hAnsi="Calibri" w:cs="Calibri"/>
          <w:szCs w:val="20"/>
          <w:lang w:eastAsia="ar-SA"/>
        </w:rPr>
        <w:t>cold</w:t>
      </w:r>
      <w:proofErr w:type="gramEnd"/>
      <w:r w:rsidRPr="00B15FB0">
        <w:rPr>
          <w:rFonts w:ascii="Calibri" w:hAnsi="Calibri" w:cs="Calibri"/>
          <w:szCs w:val="20"/>
          <w:lang w:eastAsia="ar-SA"/>
        </w:rPr>
        <w:t xml:space="preserve"> find </w:t>
      </w:r>
      <w:proofErr w:type="gramStart"/>
      <w:r w:rsidRPr="00B15FB0">
        <w:rPr>
          <w:rFonts w:ascii="Calibri" w:hAnsi="Calibri" w:cs="Calibri"/>
          <w:szCs w:val="20"/>
          <w:lang w:eastAsia="ar-SA"/>
        </w:rPr>
        <w:t>was</w:t>
      </w:r>
      <w:proofErr w:type="gramEnd"/>
      <w:r w:rsidRPr="00B15FB0">
        <w:rPr>
          <w:rFonts w:ascii="Calibri" w:hAnsi="Calibri" w:cs="Calibri"/>
          <w:szCs w:val="20"/>
          <w:lang w:eastAsia="ar-SA"/>
        </w:rPr>
        <w:t xml:space="preserve"> the hard presence which had uttered its thought within me. I became aware then of the limit of my understanding and I was terrified.</w:t>
      </w:r>
    </w:p>
    <w:p w14:paraId="5904528C"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ab/>
        <w:t>I don’t understand! I cried out with my entire being. The explosion of emotion expended in that outburst drained me to the core. I could feel what little understanding I had turning to ash as the flare was absorbed by the unknown.</w:t>
      </w:r>
    </w:p>
    <w:p w14:paraId="15DF9975"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14:paraId="3E0ED3C1"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ab/>
        <w:t xml:space="preserve">Does it matter why? </w:t>
      </w:r>
      <w:proofErr w:type="gramStart"/>
      <w:r w:rsidRPr="00B15FB0">
        <w:rPr>
          <w:rFonts w:ascii="Calibri" w:hAnsi="Calibri" w:cs="Calibri"/>
          <w:szCs w:val="20"/>
          <w:lang w:eastAsia="ar-SA"/>
        </w:rPr>
        <w:t>the</w:t>
      </w:r>
      <w:proofErr w:type="gramEnd"/>
      <w:r w:rsidRPr="00B15FB0">
        <w:rPr>
          <w:rFonts w:ascii="Calibri" w:hAnsi="Calibri" w:cs="Calibri"/>
          <w:szCs w:val="20"/>
          <w:lang w:eastAsia="ar-SA"/>
        </w:rPr>
        <w:t xml:space="preserve"> voice probed. </w:t>
      </w:r>
    </w:p>
    <w:p w14:paraId="59DE5A12" w14:textId="77777777" w:rsidR="00A603A9" w:rsidRPr="00B15FB0" w:rsidRDefault="00A603A9">
      <w:pPr>
        <w:spacing w:line="360" w:lineRule="auto"/>
        <w:jc w:val="both"/>
        <w:rPr>
          <w:rFonts w:ascii="Calibri" w:hAnsi="Calibri" w:cs="Calibri"/>
          <w:szCs w:val="20"/>
          <w:lang w:eastAsia="ar-SA"/>
        </w:rPr>
      </w:pPr>
    </w:p>
    <w:p w14:paraId="42323EE7"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w:t>
      </w:r>
      <w:proofErr w:type="gramStart"/>
      <w:r w:rsidRPr="00B15FB0">
        <w:rPr>
          <w:rFonts w:ascii="Calibri" w:hAnsi="Calibri" w:cs="Calibri"/>
          <w:szCs w:val="20"/>
          <w:lang w:eastAsia="ar-SA"/>
        </w:rPr>
        <w:t>capture</w:t>
      </w:r>
      <w:proofErr w:type="gramEnd"/>
      <w:r w:rsidRPr="00B15FB0">
        <w:rPr>
          <w:rFonts w:ascii="Calibri" w:hAnsi="Calibri" w:cs="Calibri"/>
          <w:szCs w:val="20"/>
          <w:lang w:eastAsia="ar-SA"/>
        </w:rPr>
        <w:t xml:space="preserve"> the thread. I almost touched the forgotten life on the other side of oblivion. I fell away from it hungry. This impulse was far stronger. I could suddenly feel the aching of my insides. The pulling of a desire as ancient as the ocean. Longing and pain. </w:t>
      </w:r>
    </w:p>
    <w:p w14:paraId="1CA40002"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ab/>
        <w:t xml:space="preserve">A ghost shadow of flesh aching for the unimaginable. Confusion. I could not remember the reality of hunger. I felt the starvation of </w:t>
      </w:r>
      <w:proofErr w:type="gramStart"/>
      <w:r w:rsidRPr="00B15FB0">
        <w:rPr>
          <w:rFonts w:ascii="Calibri" w:hAnsi="Calibri" w:cs="Calibri"/>
          <w:szCs w:val="20"/>
          <w:lang w:eastAsia="ar-SA"/>
        </w:rPr>
        <w:t>the</w:t>
      </w:r>
      <w:proofErr w:type="gramEnd"/>
      <w:r w:rsidRPr="00B15FB0">
        <w:rPr>
          <w:rFonts w:ascii="Calibri" w:hAnsi="Calibri" w:cs="Calibri"/>
          <w:szCs w:val="20"/>
          <w:lang w:eastAsia="ar-SA"/>
        </w:rPr>
        <w:t xml:space="preserve"> mind. I craved sensation. All that there was to </w:t>
      </w:r>
      <w:proofErr w:type="gramStart"/>
      <w:r w:rsidRPr="00B15FB0">
        <w:rPr>
          <w:rFonts w:ascii="Calibri" w:hAnsi="Calibri" w:cs="Calibri"/>
          <w:szCs w:val="20"/>
          <w:lang w:eastAsia="ar-SA"/>
        </w:rPr>
        <w:t>feel</w:t>
      </w:r>
      <w:proofErr w:type="gramEnd"/>
      <w:r w:rsidRPr="00B15FB0">
        <w:rPr>
          <w:rFonts w:ascii="Calibri" w:hAnsi="Calibri" w:cs="Calibri"/>
          <w:szCs w:val="20"/>
          <w:lang w:eastAsia="ar-SA"/>
        </w:rPr>
        <w:t xml:space="preserve"> however, was the strange presence that seemingly held me between its lips. Please, I </w:t>
      </w:r>
      <w:proofErr w:type="gramStart"/>
      <w:r w:rsidRPr="00B15FB0">
        <w:rPr>
          <w:rFonts w:ascii="Calibri" w:hAnsi="Calibri" w:cs="Calibri"/>
          <w:szCs w:val="20"/>
          <w:lang w:eastAsia="ar-SA"/>
        </w:rPr>
        <w:t>begged</w:t>
      </w:r>
      <w:proofErr w:type="gramEnd"/>
      <w:r w:rsidRPr="00B15FB0">
        <w:rPr>
          <w:rFonts w:ascii="Calibri" w:hAnsi="Calibri" w:cs="Calibri"/>
          <w:szCs w:val="20"/>
          <w:lang w:eastAsia="ar-SA"/>
        </w:rPr>
        <w:t xml:space="preserve">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14:paraId="5AA10944" w14:textId="77777777" w:rsidR="00A603A9" w:rsidRPr="00B15FB0" w:rsidRDefault="00A603A9">
      <w:pPr>
        <w:spacing w:line="360" w:lineRule="auto"/>
        <w:jc w:val="both"/>
        <w:rPr>
          <w:rFonts w:ascii="Calibri" w:hAnsi="Calibri" w:cs="Calibri"/>
          <w:szCs w:val="20"/>
          <w:lang w:eastAsia="ar-SA"/>
        </w:rPr>
      </w:pPr>
      <w:r w:rsidRPr="00B15FB0">
        <w:rPr>
          <w:rFonts w:ascii="Calibri" w:hAnsi="Calibri" w:cs="Calibri"/>
          <w:szCs w:val="20"/>
          <w:lang w:eastAsia="ar-SA"/>
        </w:rPr>
        <w:tab/>
        <w:t xml:space="preserve">Parts of me absorbed this report and cringed. The horror, the mental agony I felt at the idea that whatever life was, I had gathered </w:t>
      </w:r>
      <w:proofErr w:type="gramStart"/>
      <w:r w:rsidRPr="00B15FB0">
        <w:rPr>
          <w:rFonts w:ascii="Calibri" w:hAnsi="Calibri" w:cs="Calibri"/>
          <w:szCs w:val="20"/>
          <w:lang w:eastAsia="ar-SA"/>
        </w:rPr>
        <w:t>my self</w:t>
      </w:r>
      <w:proofErr w:type="gramEnd"/>
      <w:r w:rsidRPr="00B15FB0">
        <w:rPr>
          <w:rFonts w:ascii="Calibri" w:hAnsi="Calibri" w:cs="Calibri"/>
          <w:szCs w:val="20"/>
          <w:lang w:eastAsia="ar-SA"/>
        </w:rPr>
        <w:t xml:space="preserve"> to confront only the worst possible aspect of it. And yet, I could not comprehend any other possibility. My understanding, my being, was dedicated to living. To </w:t>
      </w:r>
      <w:proofErr w:type="gramStart"/>
      <w:r w:rsidRPr="00B15FB0">
        <w:rPr>
          <w:rFonts w:ascii="Calibri" w:hAnsi="Calibri" w:cs="Calibri"/>
          <w:szCs w:val="20"/>
          <w:lang w:eastAsia="ar-SA"/>
        </w:rPr>
        <w:t>existing</w:t>
      </w:r>
      <w:proofErr w:type="gramEnd"/>
      <w:r w:rsidRPr="00B15FB0">
        <w:rPr>
          <w:rFonts w:ascii="Calibri" w:hAnsi="Calibri" w:cs="Calibri"/>
          <w:szCs w:val="20"/>
          <w:lang w:eastAsia="ar-SA"/>
        </w:rPr>
        <w:t xml:space="preserve">. I could not wrap my self around the concept “not to be”. I want to feel... whatever there is to feel. I cannot turn away. I cannot recall the magnitude of desperation and anguish that was in my mental voice, all I could feel was </w:t>
      </w:r>
      <w:proofErr w:type="gramStart"/>
      <w:r w:rsidRPr="00B15FB0">
        <w:rPr>
          <w:rFonts w:ascii="Calibri" w:hAnsi="Calibri" w:cs="Calibri"/>
          <w:szCs w:val="20"/>
          <w:lang w:eastAsia="ar-SA"/>
        </w:rPr>
        <w:t>need</w:t>
      </w:r>
      <w:proofErr w:type="gramEnd"/>
      <w:r w:rsidRPr="00B15FB0">
        <w:rPr>
          <w:rFonts w:ascii="Calibri" w:hAnsi="Calibri" w:cs="Calibri"/>
          <w:szCs w:val="20"/>
          <w:lang w:eastAsia="ar-SA"/>
        </w:rPr>
        <w:t>.</w:t>
      </w:r>
    </w:p>
    <w:p w14:paraId="6EED6CE9" w14:textId="77777777" w:rsidR="00A603A9" w:rsidRPr="00B15FB0" w:rsidRDefault="00A603A9">
      <w:pPr>
        <w:spacing w:line="360" w:lineRule="auto"/>
        <w:jc w:val="both"/>
        <w:rPr>
          <w:rFonts w:ascii="Calibri" w:hAnsi="Calibri" w:cs="Calibri"/>
          <w:szCs w:val="20"/>
          <w:lang w:eastAsia="ar-SA"/>
        </w:rPr>
      </w:pPr>
    </w:p>
    <w:p w14:paraId="25782679" w14:textId="77777777" w:rsidR="00A603A9" w:rsidRPr="00B15FB0" w:rsidRDefault="00A603A9">
      <w:pPr>
        <w:rPr>
          <w:rFonts w:ascii="Calibri" w:hAnsi="Calibri" w:cs="Calibri"/>
        </w:rPr>
      </w:pPr>
    </w:p>
    <w:sectPr w:rsidR="00A603A9" w:rsidRPr="00B15FB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7259472">
    <w:abstractNumId w:val="0"/>
  </w:num>
  <w:num w:numId="2" w16cid:durableId="206338553">
    <w:abstractNumId w:val="0"/>
  </w:num>
  <w:num w:numId="3" w16cid:durableId="720204871">
    <w:abstractNumId w:val="0"/>
  </w:num>
  <w:num w:numId="4" w16cid:durableId="504128031">
    <w:abstractNumId w:val="0"/>
  </w:num>
  <w:num w:numId="5" w16cid:durableId="2060205920">
    <w:abstractNumId w:val="0"/>
  </w:num>
  <w:num w:numId="6" w16cid:durableId="2090537105">
    <w:abstractNumId w:val="0"/>
  </w:num>
  <w:num w:numId="7" w16cid:durableId="1331904326">
    <w:abstractNumId w:val="0"/>
  </w:num>
  <w:num w:numId="8" w16cid:durableId="661931392">
    <w:abstractNumId w:val="0"/>
  </w:num>
  <w:num w:numId="9" w16cid:durableId="24870271">
    <w:abstractNumId w:val="0"/>
  </w:num>
  <w:num w:numId="10" w16cid:durableId="1053575588">
    <w:abstractNumId w:val="0"/>
  </w:num>
  <w:num w:numId="11" w16cid:durableId="1768036739">
    <w:abstractNumId w:val="0"/>
  </w:num>
  <w:num w:numId="12" w16cid:durableId="1970083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B9"/>
    <w:rsid w:val="00487054"/>
    <w:rsid w:val="004C1E68"/>
    <w:rsid w:val="006033E1"/>
    <w:rsid w:val="008552B9"/>
    <w:rsid w:val="00A603A9"/>
    <w:rsid w:val="00B15FB0"/>
    <w:rsid w:val="00BA769D"/>
    <w:rsid w:val="00BE6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1C06C"/>
  <w15:chartTrackingRefBased/>
  <w15:docId w15:val="{297F0FCD-4C31-43DE-B1BA-91BFD0862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FB0"/>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B15FB0"/>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B15FB0"/>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B15FB0"/>
    <w:pPr>
      <w:outlineLvl w:val="2"/>
    </w:pPr>
    <w:rPr>
      <w:sz w:val="40"/>
    </w:rPr>
  </w:style>
  <w:style w:type="paragraph" w:styleId="Heading4">
    <w:name w:val="heading 4"/>
    <w:basedOn w:val="Heading3"/>
    <w:next w:val="Normal"/>
    <w:link w:val="Heading4Char"/>
    <w:qFormat/>
    <w:rsid w:val="00B15FB0"/>
    <w:pPr>
      <w:numPr>
        <w:ilvl w:val="3"/>
      </w:numPr>
      <w:outlineLvl w:val="3"/>
    </w:pPr>
    <w:rPr>
      <w:sz w:val="32"/>
    </w:rPr>
  </w:style>
  <w:style w:type="paragraph" w:styleId="Heading5">
    <w:name w:val="heading 5"/>
    <w:basedOn w:val="Heading4"/>
    <w:next w:val="Normal"/>
    <w:link w:val="Heading5Char"/>
    <w:qFormat/>
    <w:rsid w:val="00B15FB0"/>
    <w:pPr>
      <w:numPr>
        <w:ilvl w:val="4"/>
      </w:numPr>
      <w:outlineLvl w:val="4"/>
    </w:pPr>
    <w:rPr>
      <w:sz w:val="28"/>
    </w:rPr>
  </w:style>
  <w:style w:type="paragraph" w:styleId="Heading6">
    <w:name w:val="heading 6"/>
    <w:basedOn w:val="Heading5"/>
    <w:next w:val="Normal"/>
    <w:link w:val="Heading6Char"/>
    <w:qFormat/>
    <w:rsid w:val="00B15FB0"/>
    <w:pPr>
      <w:numPr>
        <w:ilvl w:val="5"/>
      </w:numPr>
      <w:outlineLvl w:val="5"/>
    </w:pPr>
    <w:rPr>
      <w:b w:val="0"/>
      <w:sz w:val="24"/>
      <w:szCs w:val="24"/>
      <w:u w:val="single"/>
    </w:rPr>
  </w:style>
  <w:style w:type="paragraph" w:styleId="Heading7">
    <w:name w:val="heading 7"/>
    <w:basedOn w:val="Heading6"/>
    <w:next w:val="Normal"/>
    <w:link w:val="Heading7Char"/>
    <w:qFormat/>
    <w:rsid w:val="00B15FB0"/>
    <w:pPr>
      <w:outlineLvl w:val="6"/>
    </w:pPr>
    <w:rPr>
      <w:b/>
      <w:bCs/>
    </w:rPr>
  </w:style>
  <w:style w:type="paragraph" w:styleId="Heading8">
    <w:name w:val="heading 8"/>
    <w:basedOn w:val="Heading7"/>
    <w:next w:val="Normal"/>
    <w:link w:val="Heading8Char"/>
    <w:qFormat/>
    <w:rsid w:val="00B15FB0"/>
    <w:pPr>
      <w:outlineLvl w:val="7"/>
    </w:pPr>
    <w:rPr>
      <w:b w:val="0"/>
      <w:bCs w:val="0"/>
      <w:i/>
      <w:iCs/>
      <w:u w:val="none"/>
    </w:rPr>
  </w:style>
  <w:style w:type="paragraph" w:styleId="Heading9">
    <w:name w:val="heading 9"/>
    <w:basedOn w:val="Heading8"/>
    <w:next w:val="Normal"/>
    <w:link w:val="Heading9Char"/>
    <w:qFormat/>
    <w:rsid w:val="00B15FB0"/>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B15FB0"/>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15FB0"/>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B15FB0"/>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B15FB0"/>
    <w:pPr>
      <w:spacing w:line="240" w:lineRule="auto"/>
    </w:pPr>
    <w:rPr>
      <w:vertAlign w:val="superscript"/>
    </w:rPr>
  </w:style>
  <w:style w:type="character" w:customStyle="1" w:styleId="Subheading2Char">
    <w:name w:val="Subheading 2 Char"/>
    <w:basedOn w:val="Subheading1Char"/>
    <w:link w:val="Subheading2"/>
    <w:rsid w:val="00B15FB0"/>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B15FB0"/>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B15FB0"/>
    <w:pPr>
      <w:spacing w:line="240" w:lineRule="auto"/>
    </w:pPr>
    <w:rPr>
      <w:szCs w:val="40"/>
      <w:vertAlign w:val="superscript"/>
    </w:rPr>
  </w:style>
  <w:style w:type="character" w:customStyle="1" w:styleId="Subheading3Char">
    <w:name w:val="Subheading 3 Char"/>
    <w:basedOn w:val="Subheading2Char"/>
    <w:link w:val="Subheading3"/>
    <w:rsid w:val="00B15FB0"/>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B15FB0"/>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B15FB0"/>
    <w:rPr>
      <w:vertAlign w:val="subscript"/>
    </w:rPr>
  </w:style>
  <w:style w:type="character" w:customStyle="1" w:styleId="SuptitleChar">
    <w:name w:val="Suptitle Char"/>
    <w:basedOn w:val="SubtitleChar"/>
    <w:link w:val="Suptitle"/>
    <w:rsid w:val="00B15FB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15FB0"/>
    <w:rPr>
      <w:b w:val="0"/>
      <w:bCs w:val="0"/>
      <w:color w:val="7F7F7F" w:themeColor="text1" w:themeTint="80"/>
      <w:vertAlign w:val="superscript"/>
    </w:rPr>
  </w:style>
  <w:style w:type="character" w:customStyle="1" w:styleId="SubtitleChar">
    <w:name w:val="Subtitle Char"/>
    <w:basedOn w:val="DefaultParagraphFont"/>
    <w:link w:val="Subtitle"/>
    <w:uiPriority w:val="11"/>
    <w:rsid w:val="00B15FB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15FB0"/>
    <w:pPr>
      <w:spacing w:after="0"/>
    </w:pPr>
  </w:style>
  <w:style w:type="character" w:customStyle="1" w:styleId="Heading4Char">
    <w:name w:val="Heading 4 Char"/>
    <w:basedOn w:val="DefaultParagraphFont"/>
    <w:link w:val="Heading4"/>
    <w:rsid w:val="00B15FB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15FB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15FB0"/>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B15FB0"/>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B15FB0"/>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B15FB0"/>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B15FB0"/>
    <w:pPr>
      <w:spacing w:after="200"/>
    </w:pPr>
    <w:rPr>
      <w:i/>
      <w:iCs/>
      <w:color w:val="0E2841" w:themeColor="text2"/>
      <w:sz w:val="18"/>
      <w:szCs w:val="18"/>
    </w:rPr>
  </w:style>
  <w:style w:type="paragraph" w:styleId="Title">
    <w:name w:val="Title"/>
    <w:basedOn w:val="NoSpacing"/>
    <w:next w:val="Normal"/>
    <w:link w:val="TitleChar"/>
    <w:uiPriority w:val="10"/>
    <w:qFormat/>
    <w:rsid w:val="00B15FB0"/>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15FB0"/>
    <w:rPr>
      <w:rFonts w:asciiTheme="majorHAnsi" w:eastAsiaTheme="majorEastAsia" w:hAnsiTheme="majorHAnsi" w:cstheme="majorBidi"/>
      <w:b/>
      <w:bCs/>
      <w:spacing w:val="-10"/>
      <w:kern w:val="28"/>
      <w:sz w:val="72"/>
      <w:szCs w:val="72"/>
    </w:rPr>
  </w:style>
  <w:style w:type="character" w:styleId="Strong">
    <w:name w:val="Strong"/>
    <w:uiPriority w:val="22"/>
    <w:qFormat/>
    <w:rsid w:val="00B15FB0"/>
    <w:rPr>
      <w:b/>
      <w:bCs/>
    </w:rPr>
  </w:style>
  <w:style w:type="character" w:styleId="Emphasis">
    <w:name w:val="Emphasis"/>
    <w:uiPriority w:val="20"/>
    <w:qFormat/>
    <w:rsid w:val="00B15FB0"/>
    <w:rPr>
      <w:rFonts w:asciiTheme="minorHAnsi" w:hAnsiTheme="minorHAnsi" w:cstheme="minorHAnsi"/>
      <w:i/>
      <w:iCs/>
      <w:sz w:val="28"/>
      <w:szCs w:val="28"/>
    </w:rPr>
  </w:style>
  <w:style w:type="paragraph" w:styleId="ListParagraph">
    <w:name w:val="List Paragraph"/>
    <w:basedOn w:val="NoSpacing"/>
    <w:uiPriority w:val="34"/>
    <w:qFormat/>
    <w:rsid w:val="00B15FB0"/>
    <w:pPr>
      <w:ind w:left="720"/>
      <w:contextualSpacing/>
    </w:pPr>
  </w:style>
  <w:style w:type="paragraph" w:styleId="Quote">
    <w:name w:val="Quote"/>
    <w:basedOn w:val="NoSpacing"/>
    <w:link w:val="QuoteChar"/>
    <w:uiPriority w:val="29"/>
    <w:qFormat/>
    <w:rsid w:val="00B15FB0"/>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B15FB0"/>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B15FB0"/>
    <w:pPr>
      <w:pBdr>
        <w:left w:val="single" w:sz="18" w:space="7" w:color="auto"/>
      </w:pBdr>
    </w:pPr>
    <w:rPr>
      <w:b/>
      <w:bCs/>
    </w:rPr>
  </w:style>
  <w:style w:type="character" w:customStyle="1" w:styleId="IntenseQuoteChar">
    <w:name w:val="Intense Quote Char"/>
    <w:basedOn w:val="DefaultParagraphFont"/>
    <w:link w:val="IntenseQuote"/>
    <w:uiPriority w:val="30"/>
    <w:rsid w:val="00B15FB0"/>
    <w:rPr>
      <w:rFonts w:asciiTheme="minorHAnsi" w:eastAsiaTheme="minorHAnsi" w:hAnsiTheme="minorHAnsi" w:cstheme="minorHAnsi"/>
      <w:b/>
      <w:bCs/>
      <w:sz w:val="28"/>
      <w:szCs w:val="28"/>
    </w:rPr>
  </w:style>
  <w:style w:type="character" w:styleId="SubtleEmphasis">
    <w:name w:val="Subtle Emphasis"/>
    <w:basedOn w:val="Emphasis"/>
    <w:uiPriority w:val="19"/>
    <w:qFormat/>
    <w:rsid w:val="00B15FB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15FB0"/>
    <w:rPr>
      <w:rFonts w:asciiTheme="minorHAnsi" w:hAnsiTheme="minorHAnsi" w:cstheme="minorHAnsi"/>
      <w:b/>
      <w:bCs/>
      <w:i/>
      <w:iCs/>
      <w:sz w:val="28"/>
      <w:szCs w:val="28"/>
    </w:rPr>
  </w:style>
  <w:style w:type="character" w:styleId="SubtleReference">
    <w:name w:val="Subtle Reference"/>
    <w:uiPriority w:val="31"/>
    <w:qFormat/>
    <w:rsid w:val="00B15FB0"/>
    <w:rPr>
      <w:caps/>
      <w:color w:val="7F7F7F" w:themeColor="text1" w:themeTint="80"/>
      <w:sz w:val="22"/>
      <w:szCs w:val="22"/>
    </w:rPr>
  </w:style>
  <w:style w:type="character" w:styleId="IntenseReference">
    <w:name w:val="Intense Reference"/>
    <w:basedOn w:val="SubtleReference"/>
    <w:uiPriority w:val="32"/>
    <w:qFormat/>
    <w:rsid w:val="00B15FB0"/>
    <w:rPr>
      <w:b/>
      <w:bCs/>
      <w:caps/>
      <w:color w:val="7F7F7F" w:themeColor="text1" w:themeTint="80"/>
      <w:sz w:val="22"/>
      <w:szCs w:val="22"/>
    </w:rPr>
  </w:style>
  <w:style w:type="character" w:styleId="BookTitle">
    <w:name w:val="Book Title"/>
    <w:uiPriority w:val="33"/>
    <w:qFormat/>
    <w:rsid w:val="00B15FB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1</TotalTime>
  <Pages>1</Pages>
  <Words>1111</Words>
  <Characters>5135</Characters>
  <Application>Microsoft Office Word</Application>
  <DocSecurity>0</DocSecurity>
  <Lines>91</Lines>
  <Paragraphs>14</Paragraphs>
  <ScaleCrop>false</ScaleCrop>
  <HeadingPairs>
    <vt:vector size="2" baseType="variant">
      <vt:variant>
        <vt:lpstr>Title</vt:lpstr>
      </vt:variant>
      <vt:variant>
        <vt:i4>1</vt:i4>
      </vt:variant>
    </vt:vector>
  </HeadingPairs>
  <TitlesOfParts>
    <vt:vector size="1" baseType="lpstr">
      <vt:lpstr>Morgan - An Intruding Thought</vt:lpstr>
    </vt:vector>
  </TitlesOfParts>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An Intruding Thought</dc:title>
  <dc:subject/>
  <dc:creator>AV</dc:creator>
  <cp:keywords/>
  <dc:description/>
  <cp:lastModifiedBy>David Roberson</cp:lastModifiedBy>
  <cp:revision>3</cp:revision>
  <cp:lastPrinted>1900-01-01T08:00:00Z</cp:lastPrinted>
  <dcterms:created xsi:type="dcterms:W3CDTF">2025-11-11T10:02:00Z</dcterms:created>
  <dcterms:modified xsi:type="dcterms:W3CDTF">2025-11-11T10:03:00Z</dcterms:modified>
</cp:coreProperties>
</file>