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0B3F3" w14:textId="77777777" w:rsidR="00B43A8A" w:rsidRDefault="00756F29">
      <w:pPr>
        <w:pStyle w:val="BodyText"/>
        <w:shd w:val="clear" w:color="auto" w:fill="000000"/>
        <w:ind w:left="360" w:right="270"/>
        <w:rPr>
          <w:rFonts w:eastAsia="Arial Unicode MS" w:cs="Arial Unicode MS"/>
          <w:sz w:val="18"/>
        </w:rPr>
      </w:pPr>
      <w:r>
        <w:rPr>
          <w:rFonts w:eastAsia="Arial Unicode MS" w:cs="Arial Unicode MS"/>
          <w:sz w:val="18"/>
        </w:rPr>
        <w:t>phoenix purge &amp; the eve of paradox</w:t>
      </w:r>
    </w:p>
    <w:p w14:paraId="06B43B29" w14:textId="77777777" w:rsidR="00B43A8A" w:rsidRDefault="00B43A8A">
      <w:pPr>
        <w:pStyle w:val="BodyText"/>
        <w:ind w:left="360" w:right="270"/>
        <w:rPr>
          <w:rFonts w:eastAsia="Arial Unicode MS" w:cs="Arial Unicode MS"/>
          <w:sz w:val="18"/>
        </w:rPr>
      </w:pPr>
    </w:p>
    <w:p w14:paraId="4B4E569E" w14:textId="77777777" w:rsidR="00756F29" w:rsidRDefault="00756F29" w:rsidP="00756F29">
      <w:pPr>
        <w:pBdr>
          <w:bottom w:val="single" w:sz="4" w:space="1" w:color="BFBFBF"/>
        </w:pBdr>
        <w:shd w:val="clear" w:color="auto" w:fill="F2F2F2"/>
        <w:ind w:left="360" w:right="270"/>
        <w:rPr>
          <w:rFonts w:ascii="Candara" w:eastAsia="Arial Unicode MS" w:hAnsi="Candara" w:cs="Arial Unicode MS"/>
          <w:color w:val="808080"/>
          <w:sz w:val="18"/>
        </w:rPr>
      </w:pPr>
      <w:r>
        <w:rPr>
          <w:rFonts w:ascii="Candara" w:eastAsia="Arial Unicode MS" w:hAnsi="Candara" w:cs="Arial Unicode MS"/>
          <w:color w:val="808080"/>
          <w:sz w:val="18"/>
        </w:rPr>
        <w:t xml:space="preserve">applicable </w:t>
      </w:r>
    </w:p>
    <w:p w14:paraId="175DCEDE" w14:textId="77777777" w:rsidR="00756F29" w:rsidRDefault="00756F29" w:rsidP="00756F29">
      <w:pPr>
        <w:ind w:left="360" w:right="270"/>
        <w:rPr>
          <w:rFonts w:ascii="Candara" w:eastAsia="Arial Unicode MS" w:hAnsi="Candara" w:cs="Arial Unicode MS"/>
          <w:sz w:val="18"/>
        </w:rPr>
      </w:pPr>
    </w:p>
    <w:p w14:paraId="04D5E62E" w14:textId="77777777" w:rsidR="00756F29" w:rsidRDefault="00756F29" w:rsidP="00756F29">
      <w:pPr>
        <w:pStyle w:val="BodyText"/>
        <w:ind w:left="360" w:right="270"/>
        <w:rPr>
          <w:rFonts w:eastAsia="Arial Unicode MS" w:cs="Arial Unicode MS"/>
          <w:sz w:val="18"/>
        </w:rPr>
      </w:pPr>
      <w:r>
        <w:rPr>
          <w:rFonts w:eastAsia="Arial Unicode MS" w:cs="Arial Unicode MS"/>
          <w:sz w:val="18"/>
        </w:rPr>
        <w:t xml:space="preserve">the eve of paradox came about as a consequence of a purge of the phoenix house, an assassination conspiracy designed as part of a coup to deliver the kingdom of arden into the hands of a cabal of athelonian exiles. agents of the church in the kingdom of ardoen were the true authors of the purge. </w:t>
      </w:r>
    </w:p>
    <w:p w14:paraId="1CEC29C9" w14:textId="77777777" w:rsidR="00756F29" w:rsidRDefault="00756F29" w:rsidP="00756F29">
      <w:pPr>
        <w:pStyle w:val="BodyText"/>
        <w:ind w:left="360" w:right="270"/>
        <w:rPr>
          <w:rFonts w:eastAsia="Arial Unicode MS" w:cs="Arial Unicode MS"/>
          <w:sz w:val="18"/>
        </w:rPr>
      </w:pPr>
    </w:p>
    <w:p w14:paraId="2B0BCAE7" w14:textId="77777777" w:rsidR="00756F29" w:rsidRDefault="00756F29" w:rsidP="00756F29">
      <w:pPr>
        <w:pStyle w:val="BodyText"/>
        <w:ind w:left="360" w:right="270"/>
        <w:rPr>
          <w:rFonts w:eastAsia="Arial Unicode MS" w:cs="Arial Unicode MS"/>
          <w:sz w:val="18"/>
        </w:rPr>
      </w:pPr>
      <w:r>
        <w:rPr>
          <w:rFonts w:eastAsia="Arial Unicode MS" w:cs="Arial Unicode MS"/>
          <w:sz w:val="18"/>
        </w:rPr>
        <w:t xml:space="preserve">the majority of royal and noble houses of arden had defied the church’s interpretation of the revelation and remained devoted to the goddess avon, but the patriarchal minority that embraced the church along with the revelation seceded to form the kingdom of ardoen. a purge of the phoenix house would enable the agents of the church to stage coups in both kingdoms, an essential step in founding the ardoen empire.  </w:t>
      </w:r>
    </w:p>
    <w:p w14:paraId="7E73D34F" w14:textId="77777777" w:rsidR="00756F29" w:rsidRDefault="00756F29" w:rsidP="00756F29">
      <w:pPr>
        <w:pStyle w:val="BodyText"/>
        <w:ind w:left="360" w:right="270"/>
        <w:rPr>
          <w:rFonts w:eastAsia="Arial Unicode MS" w:cs="Arial Unicode MS"/>
          <w:sz w:val="18"/>
        </w:rPr>
      </w:pPr>
    </w:p>
    <w:p w14:paraId="3C7E8445" w14:textId="77777777" w:rsidR="00756F29" w:rsidRDefault="00756F29" w:rsidP="00756F29">
      <w:pPr>
        <w:pStyle w:val="BodyText"/>
        <w:ind w:left="360" w:right="270"/>
        <w:rPr>
          <w:rFonts w:eastAsia="Arial Unicode MS" w:cs="Arial Unicode MS"/>
          <w:sz w:val="18"/>
        </w:rPr>
      </w:pPr>
      <w:r>
        <w:rPr>
          <w:rFonts w:eastAsia="Arial Unicode MS" w:cs="Arial Unicode MS"/>
          <w:sz w:val="18"/>
        </w:rPr>
        <w:t xml:space="preserve">the church intended to betray the cabal, which ultimately sought to shatter the athelon empire, in retaliation for the scourge -- both supported by the church -- and reclaim their domains among the winter kingdoms. the purge was designed to pit two enemies of the church against each other, weakening both. </w:t>
      </w:r>
    </w:p>
    <w:p w14:paraId="5CA52D98" w14:textId="77777777" w:rsidR="00756F29" w:rsidRDefault="00756F29" w:rsidP="00756F29">
      <w:pPr>
        <w:pStyle w:val="BodyText"/>
        <w:ind w:left="360" w:right="270"/>
        <w:rPr>
          <w:rFonts w:eastAsia="Arial Unicode MS" w:cs="Arial Unicode MS"/>
          <w:sz w:val="18"/>
        </w:rPr>
      </w:pPr>
    </w:p>
    <w:p w14:paraId="47D31AF3" w14:textId="77777777" w:rsidR="00756F29" w:rsidRDefault="00756F29" w:rsidP="00756F29">
      <w:pPr>
        <w:pStyle w:val="BodyText"/>
        <w:ind w:left="360" w:right="270"/>
        <w:rPr>
          <w:rFonts w:eastAsia="Arial Unicode MS" w:cs="Arial Unicode MS"/>
          <w:sz w:val="18"/>
        </w:rPr>
      </w:pPr>
      <w:r>
        <w:rPr>
          <w:rFonts w:eastAsia="Arial Unicode MS" w:cs="Arial Unicode MS"/>
          <w:sz w:val="18"/>
        </w:rPr>
        <w:t xml:space="preserve">the goddess had given the maiden a guardian angel in preparation for her eventual promotion to paladin. as the goddess faced her destruction, she entrusted the rebirth of her naked soul to the demon assassin. </w:t>
      </w:r>
    </w:p>
    <w:p w14:paraId="08BDCA5A" w14:textId="77777777" w:rsidR="00756F29" w:rsidRDefault="00756F29" w:rsidP="00756F29">
      <w:pPr>
        <w:pStyle w:val="BodyText"/>
        <w:ind w:left="360" w:right="270"/>
        <w:rPr>
          <w:rFonts w:eastAsia="Arial Unicode MS" w:cs="Arial Unicode MS"/>
          <w:sz w:val="18"/>
        </w:rPr>
      </w:pPr>
    </w:p>
    <w:p w14:paraId="74088BA6" w14:textId="77777777" w:rsidR="00756F29" w:rsidRDefault="00756F29" w:rsidP="00756F29">
      <w:pPr>
        <w:ind w:left="360" w:right="270"/>
        <w:rPr>
          <w:rFonts w:ascii="Candara" w:eastAsia="Arial Unicode MS" w:hAnsi="Candara" w:cs="Arial Unicode MS"/>
          <w:sz w:val="18"/>
        </w:rPr>
      </w:pPr>
      <w:r>
        <w:rPr>
          <w:rFonts w:ascii="Candara" w:eastAsia="Arial Unicode MS" w:hAnsi="Candara" w:cs="Arial Unicode MS"/>
          <w:sz w:val="18"/>
        </w:rPr>
        <w:t>&lt;&gt;</w:t>
      </w:r>
    </w:p>
    <w:p w14:paraId="06E25EE9" w14:textId="77777777" w:rsidR="00756F29" w:rsidRDefault="00756F29" w:rsidP="00756F29">
      <w:pPr>
        <w:ind w:left="360" w:right="270"/>
        <w:rPr>
          <w:rFonts w:ascii="Candara" w:eastAsia="Arial Unicode MS" w:hAnsi="Candara" w:cs="Arial Unicode MS"/>
          <w:sz w:val="18"/>
        </w:rPr>
      </w:pPr>
    </w:p>
    <w:p w14:paraId="355FD102" w14:textId="77777777" w:rsidR="00756F29" w:rsidRPr="00DE65B6" w:rsidRDefault="00756F29" w:rsidP="00756F29">
      <w:pPr>
        <w:pBdr>
          <w:bottom w:val="single" w:sz="4" w:space="1" w:color="BFBFBF"/>
        </w:pBdr>
        <w:shd w:val="clear" w:color="auto" w:fill="F2F2F2"/>
        <w:ind w:left="360" w:right="270"/>
        <w:rPr>
          <w:rFonts w:ascii="Candara" w:eastAsia="Arial Unicode MS" w:hAnsi="Candara" w:cs="Arial Unicode MS"/>
          <w:color w:val="808080"/>
          <w:sz w:val="18"/>
        </w:rPr>
      </w:pPr>
      <w:r>
        <w:rPr>
          <w:rFonts w:ascii="Candara" w:eastAsia="Arial Unicode MS" w:hAnsi="Candara" w:cs="Arial Unicode MS"/>
          <w:color w:val="808080"/>
          <w:sz w:val="18"/>
        </w:rPr>
        <w:t>inapplicable</w:t>
      </w:r>
    </w:p>
    <w:p w14:paraId="37E214B1" w14:textId="77777777" w:rsidR="00756F29" w:rsidRDefault="00756F29" w:rsidP="00756F29">
      <w:pPr>
        <w:ind w:left="360" w:right="270"/>
        <w:rPr>
          <w:rFonts w:ascii="Candara" w:eastAsia="Arial Unicode MS" w:hAnsi="Candara" w:cs="Arial Unicode MS"/>
          <w:sz w:val="18"/>
        </w:rPr>
      </w:pPr>
    </w:p>
    <w:p w14:paraId="77409168" w14:textId="77777777" w:rsidR="00756F29" w:rsidRDefault="00756F29" w:rsidP="00756F29">
      <w:pPr>
        <w:pStyle w:val="BodyText"/>
        <w:ind w:left="360" w:right="270"/>
        <w:rPr>
          <w:rFonts w:eastAsia="Arial Unicode MS" w:cs="Arial Unicode MS"/>
          <w:sz w:val="18"/>
        </w:rPr>
      </w:pPr>
      <w:r>
        <w:rPr>
          <w:rFonts w:eastAsia="Arial Unicode MS" w:cs="Arial Unicode MS"/>
          <w:sz w:val="18"/>
        </w:rPr>
        <w:t xml:space="preserve">at the time of the purge, the girl's parents had been companions of the paladin of the goddess. her mother was a daughter of the arden branch of the phoenix house, her father was a son of the ardoen branch of the phoenix house. </w:t>
      </w:r>
    </w:p>
    <w:p w14:paraId="03172B16" w14:textId="77777777" w:rsidR="00756F29" w:rsidRDefault="00756F29" w:rsidP="00756F29">
      <w:pPr>
        <w:pStyle w:val="BodyText"/>
        <w:ind w:left="360" w:right="270"/>
        <w:rPr>
          <w:rFonts w:eastAsia="Arial Unicode MS" w:cs="Arial Unicode MS"/>
          <w:sz w:val="18"/>
        </w:rPr>
      </w:pPr>
    </w:p>
    <w:p w14:paraId="2ADC987A" w14:textId="77777777" w:rsidR="00756F29" w:rsidRDefault="00756F29" w:rsidP="00756F29">
      <w:pPr>
        <w:ind w:left="360" w:right="270"/>
        <w:rPr>
          <w:rFonts w:ascii="Candara" w:eastAsia="Arial Unicode MS" w:hAnsi="Candara" w:cs="Arial Unicode MS"/>
          <w:sz w:val="18"/>
        </w:rPr>
      </w:pPr>
      <w:r>
        <w:rPr>
          <w:rFonts w:ascii="Candara" w:eastAsia="Arial Unicode MS" w:hAnsi="Candara" w:cs="Arial Unicode MS"/>
          <w:sz w:val="18"/>
        </w:rPr>
        <w:t>&lt;&gt;</w:t>
      </w:r>
    </w:p>
    <w:p w14:paraId="6BD23D9D" w14:textId="77777777" w:rsidR="00756F29" w:rsidRDefault="00756F29" w:rsidP="00756F29">
      <w:pPr>
        <w:ind w:left="360" w:right="270"/>
        <w:rPr>
          <w:rFonts w:ascii="Candara" w:eastAsia="Arial Unicode MS" w:hAnsi="Candara" w:cs="Arial Unicode MS"/>
          <w:sz w:val="18"/>
        </w:rPr>
      </w:pPr>
    </w:p>
    <w:p w14:paraId="7B9290D7" w14:textId="77777777" w:rsidR="00756F29" w:rsidRPr="00DE65B6" w:rsidRDefault="00756F29" w:rsidP="00756F29">
      <w:pPr>
        <w:pBdr>
          <w:bottom w:val="single" w:sz="4" w:space="1" w:color="BFBFBF"/>
        </w:pBdr>
        <w:shd w:val="clear" w:color="auto" w:fill="F2F2F2"/>
        <w:ind w:left="360" w:right="270"/>
        <w:rPr>
          <w:rFonts w:ascii="Candara" w:eastAsia="Arial Unicode MS" w:hAnsi="Candara" w:cs="Arial Unicode MS"/>
          <w:color w:val="808080"/>
          <w:sz w:val="18"/>
        </w:rPr>
      </w:pPr>
      <w:r>
        <w:rPr>
          <w:rFonts w:ascii="Candara" w:eastAsia="Arial Unicode MS" w:hAnsi="Candara" w:cs="Arial Unicode MS"/>
          <w:color w:val="808080"/>
          <w:sz w:val="18"/>
        </w:rPr>
        <w:t>applied</w:t>
      </w:r>
    </w:p>
    <w:p w14:paraId="40CB7C05" w14:textId="77777777" w:rsidR="00756F29" w:rsidRDefault="00756F29" w:rsidP="00756F29">
      <w:pPr>
        <w:ind w:left="360" w:right="270"/>
        <w:rPr>
          <w:rFonts w:ascii="Candara" w:eastAsia="Arial Unicode MS" w:hAnsi="Candara" w:cs="Arial Unicode MS"/>
          <w:sz w:val="18"/>
        </w:rPr>
      </w:pPr>
    </w:p>
    <w:p w14:paraId="5961A5A7" w14:textId="77777777" w:rsidR="00756F29" w:rsidRDefault="00756F29" w:rsidP="00756F29">
      <w:pPr>
        <w:ind w:left="360" w:right="270"/>
        <w:rPr>
          <w:rFonts w:ascii="Candara" w:eastAsia="Arial Unicode MS" w:hAnsi="Candara" w:cs="Arial Unicode MS"/>
          <w:sz w:val="18"/>
        </w:rPr>
      </w:pPr>
      <w:r>
        <w:rPr>
          <w:rFonts w:ascii="Candara" w:eastAsia="Arial Unicode MS" w:hAnsi="Candara" w:cs="Arial Unicode MS"/>
          <w:sz w:val="18"/>
        </w:rPr>
        <w:t>&lt;&gt;</w:t>
      </w:r>
    </w:p>
    <w:p w14:paraId="121CEFB5" w14:textId="77777777" w:rsidR="00756F29" w:rsidRDefault="00756F29">
      <w:pPr>
        <w:pStyle w:val="BodyText"/>
        <w:ind w:left="360" w:right="270"/>
        <w:rPr>
          <w:rFonts w:eastAsia="Arial Unicode MS" w:cs="Arial Unicode MS"/>
          <w:sz w:val="18"/>
        </w:rPr>
      </w:pPr>
    </w:p>
    <w:p w14:paraId="7B24A5C7" w14:textId="77777777" w:rsidR="00B43A8A" w:rsidRDefault="00B43A8A"/>
    <w:sectPr w:rsidR="00B43A8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0"/>
  <w:proofState w:spelling="clean" w:grammar="clean"/>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56F29"/>
    <w:rsid w:val="00756F29"/>
    <w:rsid w:val="008D7E64"/>
    <w:rsid w:val="00B43A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3CB5A7"/>
  <w15:chartTrackingRefBased/>
  <w15:docId w15:val="{9A7CDAFB-0D0B-485F-917F-63512D96E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rPr>
      <w:rFonts w:ascii="Candara" w:hAnsi="Candara"/>
      <w:sz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267</Words>
  <Characters>1285</Characters>
  <Application>Microsoft Office Word</Application>
  <DocSecurity>0</DocSecurity>
  <Lines>15</Lines>
  <Paragraphs>2</Paragraphs>
  <ScaleCrop>false</ScaleCrop>
  <HeadingPairs>
    <vt:vector size="2" baseType="variant">
      <vt:variant>
        <vt:lpstr>Title</vt:lpstr>
      </vt:variant>
      <vt:variant>
        <vt:i4>1</vt:i4>
      </vt:variant>
    </vt:vector>
  </HeadingPairs>
  <TitlesOfParts>
    <vt:vector size="1" baseType="lpstr">
      <vt:lpstr>PHOENIX PURGE &amp; THE EVE OF PARADOX</vt:lpstr>
    </vt:vector>
  </TitlesOfParts>
  <Company/>
  <LinksUpToDate>false</LinksUpToDate>
  <CharactersWithSpaces>1550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PHOENIX PURGE &amp; THE EVE OF PARADOX</dc:title>
  <dc:subject/>
  <dc:creator>AV</dc:creator>
  <cp:keywords/>
  <dc:description/>
  <cp:lastModifiedBy>David Roberson</cp:lastModifiedBy>
  <cp:revision>2</cp:revision>
  <dcterms:created xsi:type="dcterms:W3CDTF">2025-11-06T06:00:00Z</dcterms:created>
  <dcterms:modified xsi:type="dcterms:W3CDTF">2025-11-06T06:00:00Z</dcterms:modified>
</cp:coreProperties>
</file>