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0BC3" w14:textId="682CD73D" w:rsidR="0044076A" w:rsidRDefault="0044076A">
      <w:r>
        <w:t>bell-</w:t>
      </w:r>
      <w:proofErr w:type="spellStart"/>
      <w:r>
        <w:t>catherine_ritual</w:t>
      </w:r>
      <w:proofErr w:type="spellEnd"/>
      <w:r>
        <w:t>-</w:t>
      </w:r>
      <w:proofErr w:type="spellStart"/>
      <w:r>
        <w:t>theory,ritual</w:t>
      </w:r>
      <w:proofErr w:type="spellEnd"/>
      <w:r>
        <w:t>-practice</w:t>
      </w:r>
    </w:p>
    <w:p w14:paraId="26918BB3" w14:textId="77777777" w:rsidR="0044076A" w:rsidRPr="0044076A" w:rsidRDefault="0044076A" w:rsidP="0044076A">
      <w:pPr>
        <w:spacing w:after="160" w:line="278" w:lineRule="auto"/>
      </w:pPr>
      <w:r w:rsidRPr="0044076A">
        <w:t xml:space="preserve">The document discusses ritual theory, practice, and the dynamics of power, belief, and social control in various contexts. </w:t>
      </w:r>
      <w:r w:rsidRPr="0044076A">
        <w:rPr>
          <w:rFonts w:ascii="Arial" w:hAnsi="Arial" w:cs="Arial"/>
        </w:rPr>
        <w:t>​</w:t>
      </w:r>
    </w:p>
    <w:p w14:paraId="38A92B45" w14:textId="77777777" w:rsidR="0044076A" w:rsidRPr="0044076A" w:rsidRDefault="0044076A" w:rsidP="0044076A">
      <w:pPr>
        <w:spacing w:after="160" w:line="278" w:lineRule="auto"/>
      </w:pPr>
      <w:r w:rsidRPr="0044076A">
        <w:rPr>
          <w:b/>
          <w:bCs/>
        </w:rPr>
        <w:t>Ritual Theory</w:t>
      </w:r>
    </w:p>
    <w:p w14:paraId="4CEDB65B" w14:textId="77777777" w:rsidR="0044076A" w:rsidRPr="0044076A" w:rsidRDefault="0044076A" w:rsidP="0044076A">
      <w:pPr>
        <w:numPr>
          <w:ilvl w:val="0"/>
          <w:numId w:val="3"/>
        </w:numPr>
        <w:spacing w:after="160" w:line="278" w:lineRule="auto"/>
      </w:pPr>
      <w:r w:rsidRPr="0044076A">
        <w:t xml:space="preserve">Ritual is defined as a basic social act, often misunderstood as thoughtless or purely symbolic. </w:t>
      </w:r>
      <w:r w:rsidRPr="0044076A">
        <w:rPr>
          <w:rFonts w:ascii="Arial" w:hAnsi="Arial" w:cs="Arial"/>
        </w:rPr>
        <w:t>​</w:t>
      </w:r>
    </w:p>
    <w:p w14:paraId="5679950D" w14:textId="77777777" w:rsidR="0044076A" w:rsidRPr="0044076A" w:rsidRDefault="0044076A" w:rsidP="0044076A">
      <w:pPr>
        <w:numPr>
          <w:ilvl w:val="0"/>
          <w:numId w:val="3"/>
        </w:numPr>
        <w:spacing w:after="160" w:line="278" w:lineRule="auto"/>
      </w:pPr>
      <w:r w:rsidRPr="0044076A">
        <w:t xml:space="preserve">Scholars have debated the meaning and function of ritual, leading to diverse interpretations and theories. </w:t>
      </w:r>
      <w:r w:rsidRPr="0044076A">
        <w:rPr>
          <w:rFonts w:ascii="Arial" w:hAnsi="Arial" w:cs="Arial"/>
        </w:rPr>
        <w:t>​</w:t>
      </w:r>
    </w:p>
    <w:p w14:paraId="11580551" w14:textId="77777777" w:rsidR="0044076A" w:rsidRPr="0044076A" w:rsidRDefault="0044076A" w:rsidP="0044076A">
      <w:pPr>
        <w:numPr>
          <w:ilvl w:val="0"/>
          <w:numId w:val="3"/>
        </w:numPr>
        <w:spacing w:after="160" w:line="278" w:lineRule="auto"/>
      </w:pPr>
      <w:r w:rsidRPr="0044076A">
        <w:t xml:space="preserve">Key theorists include Durkheim, Turner, and Geertz, each contributing unique perspectives on ritual's role in society. </w:t>
      </w:r>
      <w:r w:rsidRPr="0044076A">
        <w:rPr>
          <w:rFonts w:ascii="Arial" w:hAnsi="Arial" w:cs="Arial"/>
        </w:rPr>
        <w:t>​</w:t>
      </w:r>
    </w:p>
    <w:p w14:paraId="78D0B5FC" w14:textId="77777777" w:rsidR="0044076A" w:rsidRPr="0044076A" w:rsidRDefault="0044076A" w:rsidP="0044076A">
      <w:pPr>
        <w:numPr>
          <w:ilvl w:val="0"/>
          <w:numId w:val="3"/>
        </w:numPr>
        <w:spacing w:after="160" w:line="278" w:lineRule="auto"/>
      </w:pPr>
      <w:r w:rsidRPr="0044076A">
        <w:t xml:space="preserve">The document </w:t>
      </w:r>
      <w:proofErr w:type="gramStart"/>
      <w:r w:rsidRPr="0044076A">
        <w:t>critiques</w:t>
      </w:r>
      <w:proofErr w:type="gramEnd"/>
      <w:r w:rsidRPr="0044076A">
        <w:t xml:space="preserve"> the tendency to view ritual as a mere tool for social control or expression of beliefs. </w:t>
      </w:r>
      <w:r w:rsidRPr="0044076A">
        <w:rPr>
          <w:rFonts w:ascii="Arial" w:hAnsi="Arial" w:cs="Arial"/>
        </w:rPr>
        <w:t>​</w:t>
      </w:r>
    </w:p>
    <w:p w14:paraId="79E28246" w14:textId="77777777" w:rsidR="0044076A" w:rsidRPr="0044076A" w:rsidRDefault="0044076A" w:rsidP="0044076A">
      <w:pPr>
        <w:spacing w:after="160" w:line="278" w:lineRule="auto"/>
      </w:pPr>
      <w:r w:rsidRPr="0044076A">
        <w:rPr>
          <w:b/>
          <w:bCs/>
        </w:rPr>
        <w:t>Ritual Practice</w:t>
      </w:r>
    </w:p>
    <w:p w14:paraId="01ACAFD8" w14:textId="77777777" w:rsidR="0044076A" w:rsidRPr="0044076A" w:rsidRDefault="0044076A" w:rsidP="0044076A">
      <w:pPr>
        <w:numPr>
          <w:ilvl w:val="0"/>
          <w:numId w:val="4"/>
        </w:numPr>
        <w:spacing w:after="160" w:line="278" w:lineRule="auto"/>
      </w:pPr>
      <w:r w:rsidRPr="0044076A">
        <w:t xml:space="preserve">Ritual practices are contextual and strategic, often shaped by cultural norms and historical traditions. </w:t>
      </w:r>
      <w:r w:rsidRPr="0044076A">
        <w:rPr>
          <w:rFonts w:ascii="Arial" w:hAnsi="Arial" w:cs="Arial"/>
        </w:rPr>
        <w:t>​</w:t>
      </w:r>
    </w:p>
    <w:p w14:paraId="58E2A10C" w14:textId="77777777" w:rsidR="0044076A" w:rsidRPr="0044076A" w:rsidRDefault="0044076A" w:rsidP="0044076A">
      <w:pPr>
        <w:numPr>
          <w:ilvl w:val="0"/>
          <w:numId w:val="4"/>
        </w:numPr>
        <w:spacing w:after="160" w:line="278" w:lineRule="auto"/>
      </w:pPr>
      <w:r w:rsidRPr="0044076A">
        <w:t xml:space="preserve">The effectiveness of ritual is linked to its ability to create a sense of community and shared identity. </w:t>
      </w:r>
      <w:r w:rsidRPr="0044076A">
        <w:rPr>
          <w:rFonts w:ascii="Arial" w:hAnsi="Arial" w:cs="Arial"/>
        </w:rPr>
        <w:t>​</w:t>
      </w:r>
    </w:p>
    <w:p w14:paraId="09493051" w14:textId="77777777" w:rsidR="0044076A" w:rsidRPr="0044076A" w:rsidRDefault="0044076A" w:rsidP="0044076A">
      <w:pPr>
        <w:numPr>
          <w:ilvl w:val="0"/>
          <w:numId w:val="4"/>
        </w:numPr>
        <w:spacing w:after="160" w:line="278" w:lineRule="auto"/>
      </w:pPr>
      <w:r w:rsidRPr="0044076A">
        <w:t xml:space="preserve">Ritualization involves the differentiation of certain activities from everyday actions, establishing their significance. </w:t>
      </w:r>
      <w:r w:rsidRPr="0044076A">
        <w:rPr>
          <w:rFonts w:ascii="Arial" w:hAnsi="Arial" w:cs="Arial"/>
        </w:rPr>
        <w:t>​</w:t>
      </w:r>
    </w:p>
    <w:p w14:paraId="57CF4D92" w14:textId="77777777" w:rsidR="0044076A" w:rsidRPr="0044076A" w:rsidRDefault="0044076A" w:rsidP="0044076A">
      <w:pPr>
        <w:numPr>
          <w:ilvl w:val="0"/>
          <w:numId w:val="4"/>
        </w:numPr>
        <w:spacing w:after="160" w:line="278" w:lineRule="auto"/>
      </w:pPr>
      <w:r w:rsidRPr="0044076A">
        <w:t xml:space="preserve">The body plays a crucial role in ritual, as it interacts with a structured environment to embody cultural meanings. </w:t>
      </w:r>
      <w:r w:rsidRPr="0044076A">
        <w:rPr>
          <w:rFonts w:ascii="Arial" w:hAnsi="Arial" w:cs="Arial"/>
        </w:rPr>
        <w:t>​</w:t>
      </w:r>
    </w:p>
    <w:p w14:paraId="46DFB214" w14:textId="77777777" w:rsidR="0044076A" w:rsidRPr="0044076A" w:rsidRDefault="0044076A" w:rsidP="0044076A">
      <w:pPr>
        <w:spacing w:after="160" w:line="278" w:lineRule="auto"/>
      </w:pPr>
      <w:r w:rsidRPr="0044076A">
        <w:rPr>
          <w:b/>
          <w:bCs/>
        </w:rPr>
        <w:t>Power Dynamics</w:t>
      </w:r>
    </w:p>
    <w:p w14:paraId="0EBF9384" w14:textId="77777777" w:rsidR="0044076A" w:rsidRPr="0044076A" w:rsidRDefault="0044076A" w:rsidP="0044076A">
      <w:pPr>
        <w:numPr>
          <w:ilvl w:val="0"/>
          <w:numId w:val="5"/>
        </w:numPr>
        <w:spacing w:after="160" w:line="278" w:lineRule="auto"/>
      </w:pPr>
      <w:r w:rsidRPr="0044076A">
        <w:t xml:space="preserve">Ritualization is a strategy for constructing power relationships within social contexts, not merely a means of control. </w:t>
      </w:r>
      <w:r w:rsidRPr="0044076A">
        <w:rPr>
          <w:rFonts w:ascii="Arial" w:hAnsi="Arial" w:cs="Arial"/>
        </w:rPr>
        <w:t>​</w:t>
      </w:r>
    </w:p>
    <w:p w14:paraId="668AF828" w14:textId="77777777" w:rsidR="0044076A" w:rsidRPr="0044076A" w:rsidRDefault="0044076A" w:rsidP="0044076A">
      <w:pPr>
        <w:numPr>
          <w:ilvl w:val="0"/>
          <w:numId w:val="5"/>
        </w:numPr>
        <w:spacing w:after="160" w:line="278" w:lineRule="auto"/>
      </w:pPr>
      <w:r w:rsidRPr="0044076A">
        <w:t xml:space="preserve">The document explores how ritual practices can empower individuals and communities while also reinforcing social hierarchies. </w:t>
      </w:r>
      <w:r w:rsidRPr="0044076A">
        <w:rPr>
          <w:rFonts w:ascii="Arial" w:hAnsi="Arial" w:cs="Arial"/>
        </w:rPr>
        <w:t>​</w:t>
      </w:r>
    </w:p>
    <w:p w14:paraId="7C5F0220" w14:textId="77777777" w:rsidR="0044076A" w:rsidRPr="0044076A" w:rsidRDefault="0044076A" w:rsidP="0044076A">
      <w:pPr>
        <w:numPr>
          <w:ilvl w:val="0"/>
          <w:numId w:val="5"/>
        </w:numPr>
        <w:spacing w:after="160" w:line="278" w:lineRule="auto"/>
      </w:pPr>
      <w:r w:rsidRPr="0044076A">
        <w:t xml:space="preserve">Misrecognition of ritual's purpose can lead to a lack of awareness regarding its role in shaping social dynamics. </w:t>
      </w:r>
      <w:r w:rsidRPr="0044076A">
        <w:rPr>
          <w:rFonts w:ascii="Arial" w:hAnsi="Arial" w:cs="Arial"/>
        </w:rPr>
        <w:t>​</w:t>
      </w:r>
    </w:p>
    <w:p w14:paraId="63E17F88" w14:textId="77777777" w:rsidR="0044076A" w:rsidRPr="0044076A" w:rsidRDefault="0044076A" w:rsidP="0044076A">
      <w:pPr>
        <w:numPr>
          <w:ilvl w:val="0"/>
          <w:numId w:val="5"/>
        </w:numPr>
        <w:spacing w:after="160" w:line="278" w:lineRule="auto"/>
      </w:pPr>
      <w:r w:rsidRPr="0044076A">
        <w:t xml:space="preserve">The relationship between </w:t>
      </w:r>
      <w:proofErr w:type="gramStart"/>
      <w:r w:rsidRPr="0044076A">
        <w:t>ritual</w:t>
      </w:r>
      <w:proofErr w:type="gramEnd"/>
      <w:r w:rsidRPr="0044076A">
        <w:t xml:space="preserve"> and </w:t>
      </w:r>
      <w:proofErr w:type="gramStart"/>
      <w:r w:rsidRPr="0044076A">
        <w:t>belief</w:t>
      </w:r>
      <w:proofErr w:type="gramEnd"/>
      <w:r w:rsidRPr="0044076A">
        <w:t xml:space="preserve"> is complex, with rituals often serving to negotiate and redefine cultural values. </w:t>
      </w:r>
      <w:r w:rsidRPr="0044076A">
        <w:rPr>
          <w:rFonts w:ascii="Arial" w:hAnsi="Arial" w:cs="Arial"/>
        </w:rPr>
        <w:t>​</w:t>
      </w:r>
    </w:p>
    <w:p w14:paraId="5CE672A0" w14:textId="77777777" w:rsidR="0044076A" w:rsidRPr="0044076A" w:rsidRDefault="0044076A" w:rsidP="0044076A">
      <w:pPr>
        <w:spacing w:after="160" w:line="278" w:lineRule="auto"/>
      </w:pPr>
      <w:r w:rsidRPr="0044076A">
        <w:rPr>
          <w:b/>
          <w:bCs/>
        </w:rPr>
        <w:t>Ritualization and Social Control</w:t>
      </w:r>
    </w:p>
    <w:p w14:paraId="0FC84563" w14:textId="77777777" w:rsidR="0044076A" w:rsidRPr="0044076A" w:rsidRDefault="0044076A" w:rsidP="0044076A">
      <w:pPr>
        <w:numPr>
          <w:ilvl w:val="0"/>
          <w:numId w:val="6"/>
        </w:numPr>
        <w:spacing w:after="160" w:line="278" w:lineRule="auto"/>
      </w:pPr>
      <w:r w:rsidRPr="0044076A">
        <w:t xml:space="preserve">Rituals are often seen as mechanisms for social control, promoting consensus and stability within communities. </w:t>
      </w:r>
      <w:r w:rsidRPr="0044076A">
        <w:rPr>
          <w:rFonts w:ascii="Arial" w:hAnsi="Arial" w:cs="Arial"/>
        </w:rPr>
        <w:t>​</w:t>
      </w:r>
    </w:p>
    <w:p w14:paraId="111A919A" w14:textId="77777777" w:rsidR="0044076A" w:rsidRPr="0044076A" w:rsidRDefault="0044076A" w:rsidP="0044076A">
      <w:pPr>
        <w:numPr>
          <w:ilvl w:val="0"/>
          <w:numId w:val="6"/>
        </w:numPr>
        <w:spacing w:after="160" w:line="278" w:lineRule="auto"/>
      </w:pPr>
      <w:r w:rsidRPr="0044076A">
        <w:t xml:space="preserve">The document critiques the notion that rituals solely serve to reinforce dominant ideologies or suppress dissent. </w:t>
      </w:r>
      <w:r w:rsidRPr="0044076A">
        <w:rPr>
          <w:rFonts w:ascii="Arial" w:hAnsi="Arial" w:cs="Arial"/>
        </w:rPr>
        <w:t>​</w:t>
      </w:r>
    </w:p>
    <w:p w14:paraId="435081FC" w14:textId="77777777" w:rsidR="0044076A" w:rsidRPr="0044076A" w:rsidRDefault="0044076A" w:rsidP="0044076A">
      <w:pPr>
        <w:numPr>
          <w:ilvl w:val="0"/>
          <w:numId w:val="6"/>
        </w:numPr>
        <w:spacing w:after="160" w:line="278" w:lineRule="auto"/>
      </w:pPr>
      <w:r w:rsidRPr="0044076A">
        <w:t xml:space="preserve">Ritual practices can also provide spaces for resistance and negotiation of power, allowing for individual agency. </w:t>
      </w:r>
      <w:r w:rsidRPr="0044076A">
        <w:rPr>
          <w:rFonts w:ascii="Arial" w:hAnsi="Arial" w:cs="Arial"/>
        </w:rPr>
        <w:t>​</w:t>
      </w:r>
    </w:p>
    <w:p w14:paraId="02976D81" w14:textId="77777777" w:rsidR="0044076A" w:rsidRPr="0044076A" w:rsidRDefault="0044076A" w:rsidP="0044076A">
      <w:pPr>
        <w:numPr>
          <w:ilvl w:val="0"/>
          <w:numId w:val="6"/>
        </w:numPr>
        <w:spacing w:after="160" w:line="278" w:lineRule="auto"/>
      </w:pPr>
      <w:r w:rsidRPr="0044076A">
        <w:t xml:space="preserve">The effectiveness of rituals in maintaining social order is contingent upon the context and the participants' </w:t>
      </w:r>
      <w:r w:rsidRPr="0044076A">
        <w:lastRenderedPageBreak/>
        <w:t xml:space="preserve">engagement. </w:t>
      </w:r>
      <w:r w:rsidRPr="0044076A">
        <w:rPr>
          <w:rFonts w:ascii="Arial" w:hAnsi="Arial" w:cs="Arial"/>
        </w:rPr>
        <w:t>​</w:t>
      </w:r>
    </w:p>
    <w:p w14:paraId="06508FE2" w14:textId="77777777" w:rsidR="0044076A" w:rsidRPr="0044076A" w:rsidRDefault="0044076A" w:rsidP="0044076A">
      <w:pPr>
        <w:spacing w:after="160" w:line="278" w:lineRule="auto"/>
      </w:pPr>
      <w:r w:rsidRPr="0044076A">
        <w:rPr>
          <w:b/>
          <w:bCs/>
        </w:rPr>
        <w:t>Historical and Cultural Context</w:t>
      </w:r>
    </w:p>
    <w:p w14:paraId="5BAC9669" w14:textId="77777777" w:rsidR="0044076A" w:rsidRPr="0044076A" w:rsidRDefault="0044076A" w:rsidP="0044076A">
      <w:pPr>
        <w:numPr>
          <w:ilvl w:val="0"/>
          <w:numId w:val="7"/>
        </w:numPr>
        <w:spacing w:after="160" w:line="278" w:lineRule="auto"/>
      </w:pPr>
      <w:r w:rsidRPr="0044076A">
        <w:t xml:space="preserve">The document emphasizes the importance of historical traditions and cultural contexts in understanding ritual practices. </w:t>
      </w:r>
      <w:r w:rsidRPr="0044076A">
        <w:rPr>
          <w:rFonts w:ascii="Arial" w:hAnsi="Arial" w:cs="Arial"/>
        </w:rPr>
        <w:t>​</w:t>
      </w:r>
    </w:p>
    <w:p w14:paraId="07132BA8" w14:textId="77777777" w:rsidR="0044076A" w:rsidRPr="0044076A" w:rsidRDefault="0044076A" w:rsidP="0044076A">
      <w:pPr>
        <w:numPr>
          <w:ilvl w:val="0"/>
          <w:numId w:val="7"/>
        </w:numPr>
        <w:spacing w:after="160" w:line="278" w:lineRule="auto"/>
      </w:pPr>
      <w:r w:rsidRPr="0044076A">
        <w:t xml:space="preserve">Rituals are not static; they evolve and adapt to changing social dynamics and cultural influences. </w:t>
      </w:r>
      <w:r w:rsidRPr="0044076A">
        <w:rPr>
          <w:rFonts w:ascii="Arial" w:hAnsi="Arial" w:cs="Arial"/>
        </w:rPr>
        <w:t>​</w:t>
      </w:r>
    </w:p>
    <w:p w14:paraId="057E7758" w14:textId="77777777" w:rsidR="0044076A" w:rsidRPr="0044076A" w:rsidRDefault="0044076A" w:rsidP="0044076A">
      <w:pPr>
        <w:numPr>
          <w:ilvl w:val="0"/>
          <w:numId w:val="7"/>
        </w:numPr>
        <w:spacing w:after="160" w:line="278" w:lineRule="auto"/>
      </w:pPr>
      <w:r w:rsidRPr="0044076A">
        <w:t xml:space="preserve">The interplay between local and central rituals illustrates how power and authority are negotiated within communities. </w:t>
      </w:r>
      <w:r w:rsidRPr="0044076A">
        <w:rPr>
          <w:rFonts w:ascii="Arial" w:hAnsi="Arial" w:cs="Arial"/>
        </w:rPr>
        <w:t>​</w:t>
      </w:r>
    </w:p>
    <w:p w14:paraId="5FB51DFE" w14:textId="77777777" w:rsidR="0044076A" w:rsidRPr="0044076A" w:rsidRDefault="0044076A" w:rsidP="0044076A">
      <w:pPr>
        <w:numPr>
          <w:ilvl w:val="0"/>
          <w:numId w:val="7"/>
        </w:numPr>
        <w:spacing w:after="160" w:line="278" w:lineRule="auto"/>
      </w:pPr>
      <w:r w:rsidRPr="0044076A">
        <w:t xml:space="preserve">Ritualization can create a sense of continuity with the past while also allowing for innovation and change. </w:t>
      </w:r>
      <w:r w:rsidRPr="0044076A">
        <w:rPr>
          <w:rFonts w:ascii="Arial" w:hAnsi="Arial" w:cs="Arial"/>
        </w:rPr>
        <w:t>​</w:t>
      </w:r>
    </w:p>
    <w:p w14:paraId="424C8DDD" w14:textId="77777777" w:rsidR="0044076A" w:rsidRPr="0044076A" w:rsidRDefault="0044076A" w:rsidP="0044076A">
      <w:pPr>
        <w:spacing w:after="160" w:line="278" w:lineRule="auto"/>
      </w:pPr>
      <w:r w:rsidRPr="0044076A">
        <w:rPr>
          <w:b/>
          <w:bCs/>
        </w:rPr>
        <w:t>Conclusion</w:t>
      </w:r>
    </w:p>
    <w:p w14:paraId="0DEB230B" w14:textId="77777777" w:rsidR="0044076A" w:rsidRPr="0044076A" w:rsidRDefault="0044076A" w:rsidP="0044076A">
      <w:pPr>
        <w:numPr>
          <w:ilvl w:val="0"/>
          <w:numId w:val="8"/>
        </w:numPr>
        <w:spacing w:after="160" w:line="278" w:lineRule="auto"/>
      </w:pPr>
      <w:r w:rsidRPr="0044076A">
        <w:t xml:space="preserve">The analysis concludes that ritualization is a dynamic process that shapes and is shaped by social relationships and power structures. </w:t>
      </w:r>
      <w:r w:rsidRPr="0044076A">
        <w:rPr>
          <w:rFonts w:ascii="Arial" w:hAnsi="Arial" w:cs="Arial"/>
        </w:rPr>
        <w:t>​</w:t>
      </w:r>
    </w:p>
    <w:p w14:paraId="10AC029D" w14:textId="77777777" w:rsidR="0044076A" w:rsidRPr="0044076A" w:rsidRDefault="0044076A" w:rsidP="0044076A">
      <w:pPr>
        <w:numPr>
          <w:ilvl w:val="0"/>
          <w:numId w:val="8"/>
        </w:numPr>
        <w:spacing w:after="160" w:line="278" w:lineRule="auto"/>
      </w:pPr>
      <w:r w:rsidRPr="0044076A">
        <w:t xml:space="preserve">Understanding ritual requires a focus on the strategies employed in ritualization and their implications for social order. </w:t>
      </w:r>
      <w:r w:rsidRPr="0044076A">
        <w:rPr>
          <w:rFonts w:ascii="Arial" w:hAnsi="Arial" w:cs="Arial"/>
        </w:rPr>
        <w:t>​</w:t>
      </w:r>
    </w:p>
    <w:p w14:paraId="31ECFB8E" w14:textId="77777777" w:rsidR="0044076A" w:rsidRPr="0044076A" w:rsidRDefault="0044076A" w:rsidP="0044076A">
      <w:pPr>
        <w:numPr>
          <w:ilvl w:val="0"/>
          <w:numId w:val="8"/>
        </w:numPr>
        <w:spacing w:after="160" w:line="278" w:lineRule="auto"/>
      </w:pPr>
      <w:r w:rsidRPr="0044076A">
        <w:t xml:space="preserve">The document advocates for a nuanced approach to studying rituals, recognizing their complexity and the multiplicity of meanings they can convey. </w:t>
      </w:r>
      <w:r w:rsidRPr="0044076A">
        <w:rPr>
          <w:rFonts w:ascii="Arial" w:hAnsi="Arial" w:cs="Arial"/>
        </w:rPr>
        <w:t>​</w:t>
      </w:r>
    </w:p>
    <w:p w14:paraId="6B7B4B1A" w14:textId="77777777" w:rsidR="0044076A" w:rsidRPr="0044076A" w:rsidRDefault="0044076A" w:rsidP="0044076A">
      <w:pPr>
        <w:numPr>
          <w:ilvl w:val="0"/>
          <w:numId w:val="8"/>
        </w:numPr>
        <w:spacing w:after="160" w:line="278" w:lineRule="auto"/>
      </w:pPr>
      <w:r w:rsidRPr="0044076A">
        <w:t xml:space="preserve">Rituals are integral to the construction of identity, community, and power, reflecting the intricate web of social life. </w:t>
      </w:r>
      <w:r w:rsidRPr="0044076A">
        <w:rPr>
          <w:rFonts w:ascii="Arial" w:hAnsi="Arial" w:cs="Arial"/>
        </w:rPr>
        <w:t>​</w:t>
      </w:r>
    </w:p>
    <w:p w14:paraId="07098B84" w14:textId="77777777" w:rsidR="0044076A" w:rsidRDefault="0044076A"/>
    <w:sectPr w:rsidR="00440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B05"/>
    <w:multiLevelType w:val="multilevel"/>
    <w:tmpl w:val="4FBA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36703"/>
    <w:multiLevelType w:val="multilevel"/>
    <w:tmpl w:val="363E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6BF"/>
    <w:multiLevelType w:val="multilevel"/>
    <w:tmpl w:val="17E2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848FA"/>
    <w:multiLevelType w:val="multilevel"/>
    <w:tmpl w:val="B24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601B8"/>
    <w:multiLevelType w:val="multilevel"/>
    <w:tmpl w:val="180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B654D"/>
    <w:multiLevelType w:val="multilevel"/>
    <w:tmpl w:val="1F3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864F0"/>
    <w:multiLevelType w:val="hybridMultilevel"/>
    <w:tmpl w:val="DE341770"/>
    <w:lvl w:ilvl="0" w:tplc="79DED0E2">
      <w:start w:val="1"/>
      <w:numFmt w:val="bullet"/>
      <w:pStyle w:val="ListParagraphIndent-00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687134">
    <w:abstractNumId w:val="6"/>
  </w:num>
  <w:num w:numId="2" w16cid:durableId="1603486584">
    <w:abstractNumId w:val="6"/>
  </w:num>
  <w:num w:numId="3" w16cid:durableId="1140927017">
    <w:abstractNumId w:val="0"/>
  </w:num>
  <w:num w:numId="4" w16cid:durableId="97062473">
    <w:abstractNumId w:val="2"/>
  </w:num>
  <w:num w:numId="5" w16cid:durableId="1284923715">
    <w:abstractNumId w:val="4"/>
  </w:num>
  <w:num w:numId="6" w16cid:durableId="1523351498">
    <w:abstractNumId w:val="1"/>
  </w:num>
  <w:num w:numId="7" w16cid:durableId="194314280">
    <w:abstractNumId w:val="3"/>
  </w:num>
  <w:num w:numId="8" w16cid:durableId="4377250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revisionView w:comment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6A"/>
    <w:rsid w:val="00070CE2"/>
    <w:rsid w:val="0044076A"/>
    <w:rsid w:val="00E3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5100"/>
  <w15:chartTrackingRefBased/>
  <w15:docId w15:val="{530CAD59-7220-437B-A701-A7A008BC6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76A"/>
    <w:pPr>
      <w:widowControl w:val="0"/>
      <w:suppressAutoHyphens/>
      <w:spacing w:after="120" w:line="360" w:lineRule="auto"/>
      <w:jc w:val="both"/>
    </w:pPr>
    <w:rPr>
      <w:rFonts w:ascii="Calibri" w:eastAsia="Lucida Sans Unicode" w:hAnsi="Calibri" w:cs="Calibr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4076A"/>
    <w:pPr>
      <w:keepNext/>
      <w:keepLines/>
      <w:spacing w:after="0"/>
      <w:contextualSpacing/>
      <w:jc w:val="left"/>
      <w:outlineLvl w:val="0"/>
    </w:pPr>
    <w:rPr>
      <w:rFonts w:ascii="Abadi" w:eastAsiaTheme="majorEastAsia" w:hAnsi="Abadi" w:cstheme="majorBidi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semiHidden/>
    <w:unhideWhenUsed/>
    <w:qFormat/>
    <w:rsid w:val="0044076A"/>
    <w:pPr>
      <w:spacing w:before="40"/>
      <w:outlineLvl w:val="1"/>
    </w:pPr>
    <w:rPr>
      <w:sz w:val="28"/>
      <w:szCs w:val="28"/>
    </w:rPr>
  </w:style>
  <w:style w:type="paragraph" w:styleId="Heading3">
    <w:name w:val="heading 3"/>
    <w:basedOn w:val="Heading2"/>
    <w:next w:val="Normal"/>
    <w:link w:val="Heading3Char"/>
    <w:autoRedefine/>
    <w:uiPriority w:val="9"/>
    <w:semiHidden/>
    <w:unhideWhenUsed/>
    <w:qFormat/>
    <w:rsid w:val="0044076A"/>
    <w:pPr>
      <w:spacing w:before="0"/>
      <w:outlineLvl w:val="2"/>
    </w:pPr>
    <w:rPr>
      <w:bCs/>
      <w:sz w:val="24"/>
      <w:szCs w:val="24"/>
    </w:rPr>
  </w:style>
  <w:style w:type="paragraph" w:styleId="Heading4">
    <w:name w:val="heading 4"/>
    <w:basedOn w:val="Heading3"/>
    <w:next w:val="Normal"/>
    <w:link w:val="Heading4Char"/>
    <w:autoRedefine/>
    <w:uiPriority w:val="9"/>
    <w:semiHidden/>
    <w:unhideWhenUsed/>
    <w:qFormat/>
    <w:rsid w:val="0044076A"/>
    <w:pPr>
      <w:outlineLvl w:val="3"/>
    </w:pPr>
    <w:rPr>
      <w:sz w:val="22"/>
    </w:rPr>
  </w:style>
  <w:style w:type="paragraph" w:styleId="Heading5">
    <w:name w:val="heading 5"/>
    <w:basedOn w:val="Heading4"/>
    <w:next w:val="Normal"/>
    <w:link w:val="Heading5Char"/>
    <w:autoRedefine/>
    <w:uiPriority w:val="9"/>
    <w:semiHidden/>
    <w:unhideWhenUsed/>
    <w:qFormat/>
    <w:rsid w:val="0044076A"/>
    <w:pPr>
      <w:outlineLvl w:val="4"/>
    </w:pPr>
    <w:rPr>
      <w:rFonts w:ascii="Abadi Extra Light" w:hAnsi="Abadi Extra Light"/>
      <w:bCs w:val="0"/>
    </w:rPr>
  </w:style>
  <w:style w:type="paragraph" w:styleId="Heading6">
    <w:name w:val="heading 6"/>
    <w:basedOn w:val="Heading5"/>
    <w:next w:val="Normal"/>
    <w:link w:val="Heading6Char"/>
    <w:autoRedefine/>
    <w:uiPriority w:val="9"/>
    <w:semiHidden/>
    <w:unhideWhenUsed/>
    <w:qFormat/>
    <w:rsid w:val="0044076A"/>
    <w:pPr>
      <w:outlineLvl w:val="5"/>
    </w:pPr>
    <w:rPr>
      <w:rFonts w:eastAsiaTheme="minorEastAsia" w:cstheme="minorBidi"/>
      <w:b/>
      <w:bCs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76A"/>
    <w:p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76A"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76A"/>
    <w:pPr>
      <w:spacing w:before="240" w:after="60"/>
      <w:outlineLvl w:val="8"/>
    </w:pPr>
    <w:rPr>
      <w:rFonts w:asciiTheme="majorHAnsi" w:eastAsiaTheme="majorEastAsia" w:hAnsiTheme="majorHAnsi" w:cstheme="majorBidi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SpacingDimmed">
    <w:name w:val="No Spacing Dimmed"/>
    <w:basedOn w:val="NoSpacing"/>
    <w:next w:val="NoSpacing"/>
    <w:link w:val="NoSpacingDimmedChar"/>
    <w:autoRedefine/>
    <w:rsid w:val="00E3013A"/>
    <w:rPr>
      <w:color w:val="BFBFBF" w:themeColor="background1" w:themeShade="BF"/>
    </w:rPr>
  </w:style>
  <w:style w:type="character" w:customStyle="1" w:styleId="NoSpacingDimmedChar">
    <w:name w:val="No Spacing Dimmed Char"/>
    <w:basedOn w:val="DefaultParagraphFont"/>
    <w:link w:val="NoSpacingDimmed"/>
    <w:rsid w:val="00E3013A"/>
    <w:rPr>
      <w:rFonts w:ascii="Calibri" w:eastAsia="Lucida Sans Unicode" w:hAnsi="Calibri" w:cs="Calibri"/>
      <w:color w:val="BFBFBF" w:themeColor="background1" w:themeShade="BF"/>
      <w:szCs w:val="22"/>
    </w:rPr>
  </w:style>
  <w:style w:type="paragraph" w:styleId="NoSpacing">
    <w:name w:val="No Spacing"/>
    <w:basedOn w:val="Normal"/>
    <w:link w:val="NoSpacingChar"/>
    <w:uiPriority w:val="1"/>
    <w:qFormat/>
    <w:rsid w:val="0044076A"/>
    <w:pPr>
      <w:spacing w:after="0" w:line="276" w:lineRule="auto"/>
    </w:pPr>
  </w:style>
  <w:style w:type="paragraph" w:customStyle="1" w:styleId="Indent-00ListItemPad-Bottom">
    <w:name w:val="Indent-00 List Item Pad-Bottom"/>
    <w:basedOn w:val="ListParagraph"/>
    <w:link w:val="Indent-00ListItemPad-BottomChar"/>
    <w:autoRedefine/>
    <w:rsid w:val="00E3013A"/>
    <w:pPr>
      <w:numPr>
        <w:numId w:val="12"/>
      </w:numPr>
      <w:tabs>
        <w:tab w:val="clear" w:pos="360"/>
      </w:tabs>
      <w:spacing w:line="276" w:lineRule="auto"/>
      <w:ind w:left="360" w:hanging="360"/>
    </w:pPr>
    <w:rPr>
      <w:b/>
      <w:bCs/>
    </w:rPr>
  </w:style>
  <w:style w:type="character" w:customStyle="1" w:styleId="Indent-00ListItemPad-BottomChar">
    <w:name w:val="Indent-00 List Item Pad-Bottom Char"/>
    <w:basedOn w:val="DefaultParagraphFont"/>
    <w:link w:val="Indent-00ListItemPad-Bottom"/>
    <w:rsid w:val="00E3013A"/>
    <w:rPr>
      <w:rFonts w:ascii="Calibri" w:eastAsia="Lucida Sans Unicode" w:hAnsi="Calibri" w:cs="Calibri"/>
      <w:b/>
      <w:bCs/>
      <w:szCs w:val="22"/>
    </w:rPr>
  </w:style>
  <w:style w:type="paragraph" w:styleId="ListParagraph">
    <w:name w:val="List Paragraph"/>
    <w:basedOn w:val="Normal"/>
    <w:uiPriority w:val="34"/>
    <w:qFormat/>
    <w:rsid w:val="0044076A"/>
    <w:pPr>
      <w:ind w:left="720"/>
    </w:pPr>
  </w:style>
  <w:style w:type="paragraph" w:customStyle="1" w:styleId="ListParagraphIndent-00Normal">
    <w:name w:val="List Paragraph Indent-00 Normal"/>
    <w:basedOn w:val="ListParagraph"/>
    <w:autoRedefine/>
    <w:rsid w:val="00E3013A"/>
    <w:pPr>
      <w:numPr>
        <w:numId w:val="2"/>
      </w:numPr>
      <w:spacing w:line="276" w:lineRule="auto"/>
    </w:pPr>
    <w:rPr>
      <w:bCs/>
      <w:szCs w:val="20"/>
    </w:rPr>
  </w:style>
  <w:style w:type="character" w:customStyle="1" w:styleId="HyperlinkSubdued">
    <w:name w:val="Hyperlink Subdued"/>
    <w:basedOn w:val="Hyperlink"/>
    <w:uiPriority w:val="1"/>
    <w:rsid w:val="00E3013A"/>
    <w:rPr>
      <w:b/>
      <w:bCs/>
      <w:color w:val="auto"/>
      <w:u w:val="none"/>
    </w:rPr>
  </w:style>
  <w:style w:type="character" w:styleId="Hyperlink">
    <w:name w:val="Hyperlink"/>
    <w:basedOn w:val="DefaultParagraphFont"/>
    <w:uiPriority w:val="99"/>
    <w:semiHidden/>
    <w:unhideWhenUsed/>
    <w:rsid w:val="00E3013A"/>
    <w:rPr>
      <w:color w:val="467886" w:themeColor="hyperlink"/>
      <w:u w:val="single"/>
    </w:rPr>
  </w:style>
  <w:style w:type="table" w:customStyle="1" w:styleId="MinTableAccents">
    <w:name w:val="Min Table Accents"/>
    <w:basedOn w:val="PlainTable4"/>
    <w:uiPriority w:val="99"/>
    <w:rsid w:val="00E3013A"/>
    <w:tblPr>
      <w:tblBorders>
        <w:top w:val="single" w:sz="2" w:space="0" w:color="404040" w:themeColor="text1" w:themeTint="BF"/>
        <w:bottom w:val="single" w:sz="2" w:space="0" w:color="404040" w:themeColor="text1" w:themeTint="B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E3013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MinTableAccentsPT4">
    <w:name w:val="Min Table Accents [PT4]"/>
    <w:basedOn w:val="PlainTable4"/>
    <w:uiPriority w:val="99"/>
    <w:rsid w:val="00E3013A"/>
    <w:tblPr>
      <w:tblBorders>
        <w:top w:val="single" w:sz="2" w:space="0" w:color="A6A6A6" w:themeColor="background1" w:themeShade="A6"/>
        <w:bottom w:val="single" w:sz="2" w:space="0" w:color="A6A6A6" w:themeColor="background1" w:themeShade="A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link w:val="Heading1"/>
    <w:uiPriority w:val="9"/>
    <w:rsid w:val="0044076A"/>
    <w:rPr>
      <w:rFonts w:ascii="Abadi" w:eastAsiaTheme="majorEastAsia" w:hAnsi="Abadi" w:cstheme="majorBidi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44076A"/>
    <w:rPr>
      <w:rFonts w:ascii="Abadi" w:eastAsiaTheme="majorEastAsia" w:hAnsi="Abadi" w:cstheme="majorBidi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76A"/>
    <w:rPr>
      <w:rFonts w:ascii="Abadi" w:eastAsiaTheme="majorEastAsia" w:hAnsi="Abadi" w:cstheme="majorBidi"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76A"/>
    <w:rPr>
      <w:rFonts w:ascii="Abadi" w:eastAsiaTheme="majorEastAsia" w:hAnsi="Abadi" w:cstheme="majorBidi"/>
      <w:bCs/>
      <w:sz w:val="2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76A"/>
    <w:rPr>
      <w:rFonts w:ascii="Abadi Extra Light" w:eastAsiaTheme="majorEastAsia" w:hAnsi="Abadi Extra Light" w:cstheme="majorBidi"/>
      <w:sz w:val="22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76A"/>
    <w:rPr>
      <w:rFonts w:ascii="Abadi Extra Light" w:eastAsiaTheme="minorEastAsia" w:hAnsi="Abadi Extra Light" w:cstheme="minorBidi"/>
      <w:b/>
      <w:bCs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76A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76A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76A"/>
    <w:rPr>
      <w:rFonts w:asciiTheme="majorHAnsi" w:eastAsiaTheme="majorEastAsia" w:hAnsiTheme="majorHAnsi" w:cstheme="majorBidi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4076A"/>
    <w:pPr>
      <w:spacing w:after="0" w:line="240" w:lineRule="auto"/>
      <w:contextualSpacing/>
      <w:jc w:val="left"/>
    </w:pPr>
    <w:rPr>
      <w:rFonts w:ascii="Abadi" w:eastAsiaTheme="majorEastAsia" w:hAnsi="Abad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44076A"/>
    <w:rPr>
      <w:rFonts w:ascii="Abadi" w:eastAsiaTheme="majorEastAsia" w:hAnsi="Abad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Heading1"/>
    <w:next w:val="Normal"/>
    <w:link w:val="SubtitleChar"/>
    <w:uiPriority w:val="11"/>
    <w:qFormat/>
    <w:rsid w:val="0044076A"/>
    <w:pPr>
      <w:spacing w:after="120" w:line="240" w:lineRule="auto"/>
      <w:outlineLvl w:val="1"/>
    </w:pPr>
    <w:rPr>
      <w:rFonts w:ascii="Abadi Extra Light" w:hAnsi="Abadi Extra Light"/>
      <w:b/>
      <w:bCs/>
      <w:color w:val="808080" w:themeColor="background1" w:themeShade="8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4076A"/>
    <w:rPr>
      <w:rFonts w:ascii="Abadi Extra Light" w:eastAsiaTheme="majorEastAsia" w:hAnsi="Abadi Extra Light" w:cstheme="majorBidi"/>
      <w:b/>
      <w:bCs/>
      <w:color w:val="808080" w:themeColor="background1" w:themeShade="8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4076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76A"/>
    <w:rPr>
      <w:rFonts w:ascii="Calibri" w:eastAsia="Lucida Sans Unicode" w:hAnsi="Calibri" w:cs="Calibr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44076A"/>
    <w:rPr>
      <w:b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44076A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76A"/>
    <w:rPr>
      <w:rFonts w:ascii="Calibri" w:eastAsia="Lucida Sans Unicode" w:hAnsi="Calibri" w:cs="Calibri"/>
      <w:i/>
      <w:iCs/>
      <w:szCs w:val="22"/>
    </w:rPr>
  </w:style>
  <w:style w:type="character" w:styleId="IntenseReference">
    <w:name w:val="Intense Reference"/>
    <w:basedOn w:val="DefaultParagraphFont"/>
    <w:uiPriority w:val="32"/>
    <w:qFormat/>
    <w:rsid w:val="0044076A"/>
    <w:rPr>
      <w:b/>
      <w:bCs/>
      <w:smallCaps/>
      <w:color w:val="auto"/>
      <w:spacing w:val="5"/>
    </w:rPr>
  </w:style>
  <w:style w:type="paragraph" w:customStyle="1" w:styleId="Indent-01NS">
    <w:name w:val="Indent-01 NS"/>
    <w:basedOn w:val="NoSpacing"/>
    <w:link w:val="Indent-01NSChar"/>
    <w:qFormat/>
    <w:rsid w:val="0044076A"/>
    <w:pPr>
      <w:ind w:left="720"/>
    </w:pPr>
  </w:style>
  <w:style w:type="character" w:customStyle="1" w:styleId="Indent-01NSChar">
    <w:name w:val="Indent-01 NS Char"/>
    <w:basedOn w:val="NoSpacingChar"/>
    <w:link w:val="Indent-01NS"/>
    <w:rsid w:val="0044076A"/>
    <w:rPr>
      <w:rFonts w:ascii="Calibri" w:eastAsia="Lucida Sans Unicode" w:hAnsi="Calibri" w:cs="Calibri"/>
      <w:szCs w:val="22"/>
    </w:rPr>
  </w:style>
  <w:style w:type="paragraph" w:customStyle="1" w:styleId="Indent-02NS">
    <w:name w:val="Indent-02 NS"/>
    <w:basedOn w:val="Indent-01NS"/>
    <w:link w:val="Indent-02NSChar"/>
    <w:qFormat/>
    <w:rsid w:val="0044076A"/>
    <w:pPr>
      <w:ind w:left="1440"/>
    </w:pPr>
  </w:style>
  <w:style w:type="character" w:customStyle="1" w:styleId="Indent-02NSChar">
    <w:name w:val="Indent-02 NS Char"/>
    <w:basedOn w:val="Indent-01NSChar"/>
    <w:link w:val="Indent-02NS"/>
    <w:rsid w:val="0044076A"/>
    <w:rPr>
      <w:rFonts w:ascii="Calibri" w:eastAsia="Lucida Sans Unicode" w:hAnsi="Calibri" w:cs="Calibri"/>
      <w:szCs w:val="22"/>
    </w:rPr>
  </w:style>
  <w:style w:type="paragraph" w:customStyle="1" w:styleId="Indent-03NS">
    <w:name w:val="Indent-03 NS"/>
    <w:basedOn w:val="Indent-02NS"/>
    <w:link w:val="Indent-03NSChar"/>
    <w:qFormat/>
    <w:rsid w:val="0044076A"/>
    <w:pPr>
      <w:ind w:left="2160"/>
    </w:pPr>
  </w:style>
  <w:style w:type="character" w:customStyle="1" w:styleId="Indent-03NSChar">
    <w:name w:val="Indent-03 NS Char"/>
    <w:basedOn w:val="Indent-02NSChar"/>
    <w:link w:val="Indent-03NS"/>
    <w:rsid w:val="0044076A"/>
    <w:rPr>
      <w:rFonts w:ascii="Calibri" w:eastAsia="Lucida Sans Unicode" w:hAnsi="Calibri" w:cs="Calibri"/>
      <w:szCs w:val="22"/>
    </w:rPr>
  </w:style>
  <w:style w:type="paragraph" w:customStyle="1" w:styleId="Indent-04NS">
    <w:name w:val="Indent-04 NS"/>
    <w:basedOn w:val="Indent-03NS"/>
    <w:link w:val="Indent-04NSChar"/>
    <w:qFormat/>
    <w:rsid w:val="0044076A"/>
    <w:pPr>
      <w:ind w:left="2880"/>
    </w:pPr>
  </w:style>
  <w:style w:type="character" w:customStyle="1" w:styleId="Indent-04NSChar">
    <w:name w:val="Indent-04 NS Char"/>
    <w:basedOn w:val="Indent-03NSChar"/>
    <w:link w:val="Indent-04NS"/>
    <w:rsid w:val="0044076A"/>
    <w:rPr>
      <w:rFonts w:ascii="Calibri" w:eastAsia="Lucida Sans Unicode" w:hAnsi="Calibri" w:cs="Calibri"/>
      <w:szCs w:val="22"/>
    </w:rPr>
  </w:style>
  <w:style w:type="paragraph" w:customStyle="1" w:styleId="NormalBody">
    <w:name w:val="Normal (Body)"/>
    <w:basedOn w:val="Normal"/>
    <w:link w:val="NormalBodyChar"/>
    <w:qFormat/>
    <w:rsid w:val="0044076A"/>
    <w:pPr>
      <w:ind w:firstLine="720"/>
    </w:pPr>
  </w:style>
  <w:style w:type="character" w:customStyle="1" w:styleId="NormalBodyChar">
    <w:name w:val="Normal (Body) Char"/>
    <w:basedOn w:val="DefaultParagraphFont"/>
    <w:link w:val="NormalBody"/>
    <w:rsid w:val="0044076A"/>
    <w:rPr>
      <w:rFonts w:ascii="Calibri" w:eastAsia="Lucida Sans Unicode" w:hAnsi="Calibri" w:cs="Calibri"/>
      <w:szCs w:val="22"/>
    </w:rPr>
  </w:style>
  <w:style w:type="paragraph" w:customStyle="1" w:styleId="NoSpacingBody">
    <w:name w:val="No Spacing (Body)"/>
    <w:basedOn w:val="NoSpacing"/>
    <w:link w:val="NoSpacingBodyChar"/>
    <w:qFormat/>
    <w:rsid w:val="0044076A"/>
    <w:pPr>
      <w:ind w:firstLine="720"/>
    </w:pPr>
  </w:style>
  <w:style w:type="character" w:customStyle="1" w:styleId="NoSpacingBodyChar">
    <w:name w:val="No Spacing (Body) Char"/>
    <w:basedOn w:val="NoSpacingChar"/>
    <w:link w:val="NoSpacingBody"/>
    <w:rsid w:val="0044076A"/>
    <w:rPr>
      <w:rFonts w:ascii="Calibri" w:eastAsia="Lucida Sans Unicode" w:hAnsi="Calibri" w:cs="Calibri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44076A"/>
    <w:rPr>
      <w:rFonts w:ascii="Calibri" w:eastAsia="Lucida Sans Unicode" w:hAnsi="Calibri" w:cs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Roberson</dc:creator>
  <cp:keywords/>
  <dc:description/>
  <cp:lastModifiedBy>David Roberson</cp:lastModifiedBy>
  <cp:revision>1</cp:revision>
  <dcterms:created xsi:type="dcterms:W3CDTF">2025-08-04T01:17:00Z</dcterms:created>
  <dcterms:modified xsi:type="dcterms:W3CDTF">2025-08-04T01:21:00Z</dcterms:modified>
</cp:coreProperties>
</file>