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925" w:rsidRPr="004B1240" w:rsidRDefault="00B70925" w:rsidP="004B1240">
      <w:r w:rsidRPr="004B1240">
        <w:t xml:space="preserve">With Ash as the first incarnation, he is the one with natural parents and his transition into a girl begins with a secret desire to be one. He takes advantage of his time at the academy to find a way to change into the girl he wants to be. </w:t>
      </w:r>
    </w:p>
    <w:p w:rsidR="003474DC" w:rsidRPr="004B1240" w:rsidRDefault="003474DC" w:rsidP="004B1240"/>
    <w:p w:rsidR="00CF7994" w:rsidRPr="006B47E8" w:rsidRDefault="00CF7994" w:rsidP="00CF7994">
      <w:pPr>
        <w:rPr>
          <w:rFonts w:eastAsia="Arial Unicode MS" w:cs="Arial Unicode MS"/>
          <w:lang w:eastAsia="ar-SA"/>
        </w:rPr>
      </w:pPr>
      <w:r>
        <w:rPr>
          <w:rFonts w:eastAsia="Arial Unicode MS" w:cs="Arial Unicode MS"/>
          <w:lang w:eastAsia="ar-SA"/>
        </w:rPr>
        <w:t xml:space="preserve">As a reincarnation of the girl, the boy had an unconscious desire to be her. </w:t>
      </w:r>
      <w:r w:rsidRPr="00C1091D">
        <w:rPr>
          <w:rFonts w:eastAsia="Arial Unicode MS" w:cs="Arial Unicode MS"/>
          <w:lang w:eastAsia="ar-SA"/>
        </w:rPr>
        <w:t>His spirit was responsive to many masculine influences,</w:t>
      </w:r>
      <w:r>
        <w:rPr>
          <w:rFonts w:eastAsia="Arial Unicode MS" w:cs="Arial Unicode MS"/>
          <w:lang w:eastAsia="ar-SA"/>
        </w:rPr>
        <w:t xml:space="preserve"> but he was naturally predisposed toward </w:t>
      </w:r>
      <w:r w:rsidRPr="00C1091D">
        <w:rPr>
          <w:rFonts w:eastAsia="Arial Unicode MS" w:cs="Arial Unicode MS"/>
          <w:lang w:eastAsia="ar-SA"/>
        </w:rPr>
        <w:t xml:space="preserve">feminine influences. </w:t>
      </w:r>
      <w:r>
        <w:rPr>
          <w:rFonts w:eastAsia="Arial Unicode MS" w:cs="Arial Unicode MS"/>
          <w:lang w:eastAsia="ar-SA"/>
        </w:rPr>
        <w:t>It was an ordeal for</w:t>
      </w:r>
      <w:r w:rsidRPr="006B47E8">
        <w:rPr>
          <w:rFonts w:eastAsia="Arial Unicode MS" w:cs="Arial Unicode MS"/>
          <w:lang w:eastAsia="ar-SA"/>
        </w:rPr>
        <w:t xml:space="preserve"> him to be attracted to her and believe</w:t>
      </w:r>
      <w:r>
        <w:rPr>
          <w:rFonts w:eastAsia="Arial Unicode MS" w:cs="Arial Unicode MS"/>
          <w:lang w:eastAsia="ar-SA"/>
        </w:rPr>
        <w:t xml:space="preserve"> </w:t>
      </w:r>
      <w:r w:rsidRPr="006B47E8">
        <w:rPr>
          <w:rFonts w:eastAsia="Arial Unicode MS" w:cs="Arial Unicode MS"/>
          <w:lang w:eastAsia="ar-SA"/>
        </w:rPr>
        <w:t xml:space="preserve">she was the girl he wanted to be with, in spite of the fact that she was the girl he wanted to be. It </w:t>
      </w:r>
      <w:r>
        <w:rPr>
          <w:rFonts w:eastAsia="Arial Unicode MS" w:cs="Arial Unicode MS"/>
          <w:lang w:eastAsia="ar-SA"/>
        </w:rPr>
        <w:t>was</w:t>
      </w:r>
      <w:r w:rsidRPr="006B47E8">
        <w:rPr>
          <w:rFonts w:eastAsia="Arial Unicode MS" w:cs="Arial Unicode MS"/>
          <w:lang w:eastAsia="ar-SA"/>
        </w:rPr>
        <w:t xml:space="preserve"> more a case that, if he </w:t>
      </w:r>
      <w:r>
        <w:rPr>
          <w:rFonts w:eastAsia="Arial Unicode MS" w:cs="Arial Unicode MS"/>
          <w:lang w:eastAsia="ar-SA"/>
        </w:rPr>
        <w:t>could not</w:t>
      </w:r>
      <w:r w:rsidRPr="006B47E8">
        <w:rPr>
          <w:rFonts w:eastAsia="Arial Unicode MS" w:cs="Arial Unicode MS"/>
          <w:lang w:eastAsia="ar-SA"/>
        </w:rPr>
        <w:t xml:space="preserve"> be her, he had to be with her</w:t>
      </w:r>
      <w:r>
        <w:rPr>
          <w:rFonts w:eastAsia="Arial Unicode MS" w:cs="Arial Unicode MS"/>
          <w:lang w:eastAsia="ar-SA"/>
        </w:rPr>
        <w:t>—</w:t>
      </w:r>
      <w:r w:rsidRPr="006B47E8">
        <w:rPr>
          <w:rFonts w:eastAsia="Arial Unicode MS" w:cs="Arial Unicode MS"/>
          <w:lang w:eastAsia="ar-SA"/>
        </w:rPr>
        <w:t xml:space="preserve">until </w:t>
      </w:r>
      <w:r>
        <w:rPr>
          <w:rFonts w:eastAsia="Arial Unicode MS" w:cs="Arial Unicode MS"/>
          <w:lang w:eastAsia="ar-SA"/>
        </w:rPr>
        <w:t>he had</w:t>
      </w:r>
      <w:r w:rsidRPr="006B47E8">
        <w:rPr>
          <w:rFonts w:eastAsia="Arial Unicode MS" w:cs="Arial Unicode MS"/>
          <w:lang w:eastAsia="ar-SA"/>
        </w:rPr>
        <w:t xml:space="preserve"> been with her and discover</w:t>
      </w:r>
      <w:r>
        <w:rPr>
          <w:rFonts w:eastAsia="Arial Unicode MS" w:cs="Arial Unicode MS"/>
          <w:lang w:eastAsia="ar-SA"/>
        </w:rPr>
        <w:t>d</w:t>
      </w:r>
      <w:r w:rsidRPr="006B47E8">
        <w:rPr>
          <w:rFonts w:eastAsia="Arial Unicode MS" w:cs="Arial Unicode MS"/>
          <w:lang w:eastAsia="ar-SA"/>
        </w:rPr>
        <w:t xml:space="preserve"> the agony of loving her and hating himself for it. </w:t>
      </w:r>
    </w:p>
    <w:p w:rsidR="00CF7994" w:rsidRPr="006B47E8" w:rsidRDefault="00CF7994" w:rsidP="00CF7994">
      <w:pPr>
        <w:rPr>
          <w:rFonts w:eastAsia="Arial Unicode MS" w:cs="Arial Unicode MS"/>
          <w:lang w:eastAsia="ar-SA"/>
        </w:rPr>
      </w:pPr>
    </w:p>
    <w:p w:rsidR="00CF7994" w:rsidRPr="006B47E8" w:rsidRDefault="00CF7994" w:rsidP="00CF7994">
      <w:pPr>
        <w:rPr>
          <w:rFonts w:eastAsia="Arial Unicode MS" w:cs="Arial Unicode MS"/>
          <w:lang w:eastAsia="ar-SA"/>
        </w:rPr>
      </w:pPr>
      <w:r>
        <w:rPr>
          <w:rFonts w:eastAsia="Arial Unicode MS" w:cs="Arial Unicode MS"/>
          <w:lang w:eastAsia="ar-SA"/>
        </w:rPr>
        <w:t xml:space="preserve">In the northwest kingdoms, women had </w:t>
      </w:r>
      <w:r w:rsidRPr="006B47E8">
        <w:rPr>
          <w:rFonts w:eastAsia="Arial Unicode MS" w:cs="Arial Unicode MS"/>
          <w:lang w:eastAsia="ar-SA"/>
        </w:rPr>
        <w:t xml:space="preserve">a </w:t>
      </w:r>
      <w:r>
        <w:rPr>
          <w:rFonts w:eastAsia="Arial Unicode MS" w:cs="Arial Unicode MS"/>
          <w:lang w:eastAsia="ar-SA"/>
        </w:rPr>
        <w:t xml:space="preserve">respectable </w:t>
      </w:r>
      <w:r w:rsidRPr="006B47E8">
        <w:rPr>
          <w:rFonts w:eastAsia="Arial Unicode MS" w:cs="Arial Unicode MS"/>
          <w:lang w:eastAsia="ar-SA"/>
        </w:rPr>
        <w:t xml:space="preserve">degree of equality and independence </w:t>
      </w:r>
      <w:r>
        <w:rPr>
          <w:rFonts w:eastAsia="Arial Unicode MS" w:cs="Arial Unicode MS"/>
          <w:lang w:eastAsia="ar-SA"/>
        </w:rPr>
        <w:t xml:space="preserve">in spite of having </w:t>
      </w:r>
      <w:r w:rsidRPr="006B47E8">
        <w:rPr>
          <w:rFonts w:eastAsia="Arial Unicode MS" w:cs="Arial Unicode MS"/>
          <w:lang w:eastAsia="ar-SA"/>
        </w:rPr>
        <w:t xml:space="preserve">slightly less opportunity and authority </w:t>
      </w:r>
      <w:r>
        <w:rPr>
          <w:rFonts w:eastAsia="Arial Unicode MS" w:cs="Arial Unicode MS"/>
          <w:lang w:eastAsia="ar-SA"/>
        </w:rPr>
        <w:t xml:space="preserve">than men. It was still </w:t>
      </w:r>
      <w:r w:rsidRPr="006B47E8">
        <w:rPr>
          <w:rFonts w:eastAsia="Arial Unicode MS" w:cs="Arial Unicode MS"/>
          <w:lang w:eastAsia="ar-SA"/>
        </w:rPr>
        <w:t>a male</w:t>
      </w:r>
      <w:r>
        <w:rPr>
          <w:rFonts w:eastAsia="Arial Unicode MS" w:cs="Arial Unicode MS"/>
          <w:lang w:eastAsia="ar-SA"/>
        </w:rPr>
        <w:t>–</w:t>
      </w:r>
      <w:r w:rsidRPr="006B47E8">
        <w:rPr>
          <w:rFonts w:eastAsia="Arial Unicode MS" w:cs="Arial Unicode MS"/>
          <w:lang w:eastAsia="ar-SA"/>
        </w:rPr>
        <w:t>dominated society</w:t>
      </w:r>
      <w:r>
        <w:rPr>
          <w:rFonts w:eastAsia="Arial Unicode MS" w:cs="Arial Unicode MS"/>
          <w:lang w:eastAsia="ar-SA"/>
        </w:rPr>
        <w:t xml:space="preserve">, but one </w:t>
      </w:r>
      <w:r w:rsidRPr="006B47E8">
        <w:rPr>
          <w:rFonts w:eastAsia="Arial Unicode MS" w:cs="Arial Unicode MS"/>
          <w:lang w:eastAsia="ar-SA"/>
        </w:rPr>
        <w:t xml:space="preserve">where a transgendered person </w:t>
      </w:r>
      <w:r>
        <w:rPr>
          <w:rFonts w:eastAsia="Arial Unicode MS" w:cs="Arial Unicode MS"/>
          <w:lang w:eastAsia="ar-SA"/>
        </w:rPr>
        <w:t xml:space="preserve">could </w:t>
      </w:r>
      <w:r w:rsidRPr="006B47E8">
        <w:rPr>
          <w:rFonts w:eastAsia="Arial Unicode MS" w:cs="Arial Unicode MS"/>
          <w:lang w:eastAsia="ar-SA"/>
        </w:rPr>
        <w:t>quietly resolve the problem using magic to disguise or transform as needed</w:t>
      </w:r>
      <w:r>
        <w:rPr>
          <w:rFonts w:eastAsia="Arial Unicode MS" w:cs="Arial Unicode MS"/>
          <w:lang w:eastAsia="ar-SA"/>
        </w:rPr>
        <w:t>—</w:t>
      </w:r>
      <w:r w:rsidRPr="006B47E8">
        <w:rPr>
          <w:rFonts w:eastAsia="Arial Unicode MS" w:cs="Arial Unicode MS"/>
          <w:lang w:eastAsia="ar-SA"/>
        </w:rPr>
        <w:t xml:space="preserve">and thus remain unnoticed by society if they </w:t>
      </w:r>
      <w:r>
        <w:rPr>
          <w:rFonts w:eastAsia="Arial Unicode MS" w:cs="Arial Unicode MS"/>
          <w:lang w:eastAsia="ar-SA"/>
        </w:rPr>
        <w:t>we</w:t>
      </w:r>
      <w:r w:rsidRPr="006B47E8">
        <w:rPr>
          <w:rFonts w:eastAsia="Arial Unicode MS" w:cs="Arial Unicode MS"/>
          <w:lang w:eastAsia="ar-SA"/>
        </w:rPr>
        <w:t>re careful. Many live</w:t>
      </w:r>
      <w:r>
        <w:rPr>
          <w:rFonts w:eastAsia="Arial Unicode MS" w:cs="Arial Unicode MS"/>
          <w:lang w:eastAsia="ar-SA"/>
        </w:rPr>
        <w:t>d</w:t>
      </w:r>
      <w:r w:rsidRPr="006B47E8">
        <w:rPr>
          <w:rFonts w:eastAsia="Arial Unicode MS" w:cs="Arial Unicode MS"/>
          <w:lang w:eastAsia="ar-SA"/>
        </w:rPr>
        <w:t xml:space="preserve"> dual lives, forced to maintain the lives and obligations they were born to and compelled to create the lives they want</w:t>
      </w:r>
      <w:r>
        <w:rPr>
          <w:rFonts w:eastAsia="Arial Unicode MS" w:cs="Arial Unicode MS"/>
          <w:lang w:eastAsia="ar-SA"/>
        </w:rPr>
        <w:t>ed</w:t>
      </w:r>
      <w:r w:rsidRPr="006B47E8">
        <w:rPr>
          <w:rFonts w:eastAsia="Arial Unicode MS" w:cs="Arial Unicode MS"/>
          <w:lang w:eastAsia="ar-SA"/>
        </w:rPr>
        <w:t xml:space="preserve">. They often </w:t>
      </w:r>
      <w:r>
        <w:rPr>
          <w:rFonts w:eastAsia="Arial Unicode MS" w:cs="Arial Unicode MS"/>
          <w:lang w:eastAsia="ar-SA"/>
        </w:rPr>
        <w:t xml:space="preserve">found </w:t>
      </w:r>
      <w:r w:rsidRPr="006B47E8">
        <w:rPr>
          <w:rFonts w:eastAsia="Arial Unicode MS" w:cs="Arial Unicode MS"/>
          <w:lang w:eastAsia="ar-SA"/>
        </w:rPr>
        <w:t xml:space="preserve">the answers they </w:t>
      </w:r>
      <w:r>
        <w:rPr>
          <w:rFonts w:eastAsia="Arial Unicode MS" w:cs="Arial Unicode MS"/>
          <w:lang w:eastAsia="ar-SA"/>
        </w:rPr>
        <w:t>we</w:t>
      </w:r>
      <w:r w:rsidRPr="006B47E8">
        <w:rPr>
          <w:rFonts w:eastAsia="Arial Unicode MS" w:cs="Arial Unicode MS"/>
          <w:lang w:eastAsia="ar-SA"/>
        </w:rPr>
        <w:t xml:space="preserve">re looking for hidden where only those with similar problems would go looking for them. </w:t>
      </w:r>
    </w:p>
    <w:p w:rsidR="00CF7994" w:rsidRPr="006B47E8" w:rsidRDefault="00CF7994" w:rsidP="00CF7994">
      <w:pPr>
        <w:rPr>
          <w:rFonts w:eastAsia="Arial Unicode MS" w:cs="Arial Unicode MS"/>
          <w:lang w:eastAsia="ar-SA"/>
        </w:rPr>
      </w:pPr>
    </w:p>
    <w:p w:rsidR="00CF7994" w:rsidRDefault="00CF7994" w:rsidP="00CF7994">
      <w:pPr>
        <w:rPr>
          <w:rFonts w:eastAsia="Arial Unicode MS" w:cs="Arial Unicode MS"/>
          <w:lang w:eastAsia="ar-SA"/>
        </w:rPr>
      </w:pPr>
      <w:r w:rsidRPr="006B47E8">
        <w:rPr>
          <w:rFonts w:eastAsia="Arial Unicode MS" w:cs="Arial Unicode MS"/>
          <w:lang w:eastAsia="ar-SA"/>
        </w:rPr>
        <w:t>The boy follow</w:t>
      </w:r>
      <w:r>
        <w:rPr>
          <w:rFonts w:eastAsia="Arial Unicode MS" w:cs="Arial Unicode MS"/>
          <w:lang w:eastAsia="ar-SA"/>
        </w:rPr>
        <w:t>ed</w:t>
      </w:r>
      <w:r w:rsidRPr="006B47E8">
        <w:rPr>
          <w:rFonts w:eastAsia="Arial Unicode MS" w:cs="Arial Unicode MS"/>
          <w:lang w:eastAsia="ar-SA"/>
        </w:rPr>
        <w:t xml:space="preserve"> the pattern, as an academy initiat</w:t>
      </w:r>
      <w:r>
        <w:rPr>
          <w:rFonts w:eastAsia="Arial Unicode MS" w:cs="Arial Unicode MS"/>
          <w:lang w:eastAsia="ar-SA"/>
        </w:rPr>
        <w:t>e, seeking out magic that allowed</w:t>
      </w:r>
      <w:r w:rsidRPr="006B47E8">
        <w:rPr>
          <w:rFonts w:eastAsia="Arial Unicode MS" w:cs="Arial Unicode MS"/>
          <w:lang w:eastAsia="ar-SA"/>
        </w:rPr>
        <w:t xml:space="preserve"> him to experiment, with varing degrees of delight and dissatisfaction. He discover</w:t>
      </w:r>
      <w:r>
        <w:rPr>
          <w:rFonts w:eastAsia="Arial Unicode MS" w:cs="Arial Unicode MS"/>
          <w:lang w:eastAsia="ar-SA"/>
        </w:rPr>
        <w:t>ed</w:t>
      </w:r>
      <w:r w:rsidRPr="006B47E8">
        <w:rPr>
          <w:rFonts w:eastAsia="Arial Unicode MS" w:cs="Arial Unicode MS"/>
          <w:lang w:eastAsia="ar-SA"/>
        </w:rPr>
        <w:t xml:space="preserve"> that it </w:t>
      </w:r>
      <w:r>
        <w:rPr>
          <w:rFonts w:eastAsia="Arial Unicode MS" w:cs="Arial Unicode MS"/>
          <w:lang w:eastAsia="ar-SA"/>
        </w:rPr>
        <w:t xml:space="preserve">made </w:t>
      </w:r>
      <w:r w:rsidRPr="006B47E8">
        <w:rPr>
          <w:rFonts w:eastAsia="Arial Unicode MS" w:cs="Arial Unicode MS"/>
          <w:lang w:eastAsia="ar-SA"/>
        </w:rPr>
        <w:t xml:space="preserve">a significant difference to be perceived as a girl, but even more to perceive himself as a girl, to actually be female; but even that </w:t>
      </w:r>
      <w:r>
        <w:rPr>
          <w:rFonts w:eastAsia="Arial Unicode MS" w:cs="Arial Unicode MS"/>
          <w:lang w:eastAsia="ar-SA"/>
        </w:rPr>
        <w:t xml:space="preserve">was not </w:t>
      </w:r>
      <w:r w:rsidRPr="006B47E8">
        <w:rPr>
          <w:rFonts w:eastAsia="Arial Unicode MS" w:cs="Arial Unicode MS"/>
          <w:lang w:eastAsia="ar-SA"/>
        </w:rPr>
        <w:t xml:space="preserve">enough. </w:t>
      </w:r>
      <w:r>
        <w:rPr>
          <w:rFonts w:eastAsia="Arial Unicode MS" w:cs="Arial Unicode MS"/>
          <w:lang w:eastAsia="ar-SA"/>
        </w:rPr>
        <w:t xml:space="preserve">By simply becoming female, he turned into an uncanny twin of the girl and ran a high risk of being mistaken for her. </w:t>
      </w:r>
    </w:p>
    <w:p w:rsidR="00CF7994" w:rsidRDefault="00CF7994" w:rsidP="00CF7994">
      <w:pPr>
        <w:rPr>
          <w:rFonts w:eastAsia="Arial Unicode MS" w:cs="Arial Unicode MS"/>
          <w:lang w:eastAsia="ar-SA"/>
        </w:rPr>
      </w:pPr>
    </w:p>
    <w:p w:rsidR="00CF7994" w:rsidRPr="004B1240" w:rsidRDefault="00CF7994" w:rsidP="00CF7994">
      <w:r w:rsidRPr="004B1240">
        <w:t xml:space="preserve">The main benefit of starting with a male incarnation intent on becoming female is the opportunity to explore the full implications of his identity conflict. Feeling that he had been born the wrong sex leads him to consider that everything about him might be wrong, if a detail as important as that was incorrect. This would prompt him to explore the question and confront his true feelings about the girl of his dreams. Though the paladin’s ring serves to introduce a demon of the goddess and facilitate the boy’s transformation, if he does not start out as the male version of the girl he ought to be, it would not provide him with the means to change any other physical traits. </w:t>
      </w:r>
    </w:p>
    <w:p w:rsidR="00CF7994" w:rsidRDefault="00CF7994" w:rsidP="00CF7994">
      <w:pPr>
        <w:rPr>
          <w:rFonts w:eastAsia="Arial Unicode MS" w:cs="Arial Unicode MS"/>
          <w:lang w:eastAsia="ar-SA"/>
        </w:rPr>
      </w:pPr>
    </w:p>
    <w:p w:rsidR="00CF7994" w:rsidRDefault="00CF7994" w:rsidP="00CF7994">
      <w:pPr>
        <w:rPr>
          <w:rFonts w:eastAsia="Arial Unicode MS" w:cs="Arial Unicode MS"/>
          <w:lang w:eastAsia="ar-SA"/>
        </w:rPr>
      </w:pPr>
      <w:r>
        <w:rPr>
          <w:rFonts w:eastAsia="Arial Unicode MS" w:cs="Arial Unicode MS"/>
          <w:lang w:eastAsia="ar-SA"/>
        </w:rPr>
        <w:t>In a few ways, the girl</w:t>
      </w:r>
      <w:r w:rsidRPr="006B47E8">
        <w:rPr>
          <w:rFonts w:eastAsia="Arial Unicode MS" w:cs="Arial Unicode MS"/>
          <w:lang w:eastAsia="ar-SA"/>
        </w:rPr>
        <w:t xml:space="preserve"> </w:t>
      </w:r>
      <w:r>
        <w:rPr>
          <w:rFonts w:eastAsia="Arial Unicode MS" w:cs="Arial Unicode MS"/>
          <w:lang w:eastAsia="ar-SA"/>
        </w:rPr>
        <w:t>wa</w:t>
      </w:r>
      <w:r w:rsidRPr="006B47E8">
        <w:rPr>
          <w:rFonts w:eastAsia="Arial Unicode MS" w:cs="Arial Unicode MS"/>
          <w:lang w:eastAsia="ar-SA"/>
        </w:rPr>
        <w:t>s a threat to his self image; he ha</w:t>
      </w:r>
      <w:r>
        <w:rPr>
          <w:rFonts w:eastAsia="Arial Unicode MS" w:cs="Arial Unicode MS"/>
          <w:lang w:eastAsia="ar-SA"/>
        </w:rPr>
        <w:t>d</w:t>
      </w:r>
      <w:r w:rsidRPr="006B47E8">
        <w:rPr>
          <w:rFonts w:eastAsia="Arial Unicode MS" w:cs="Arial Unicode MS"/>
          <w:lang w:eastAsia="ar-SA"/>
        </w:rPr>
        <w:t xml:space="preserve"> no choice but to struggle with his conscience and search his soul to determine that the only way to be true to himself </w:t>
      </w:r>
      <w:r>
        <w:rPr>
          <w:rFonts w:eastAsia="Arial Unicode MS" w:cs="Arial Unicode MS"/>
          <w:lang w:eastAsia="ar-SA"/>
        </w:rPr>
        <w:t>wa</w:t>
      </w:r>
      <w:r w:rsidRPr="006B47E8">
        <w:rPr>
          <w:rFonts w:eastAsia="Arial Unicode MS" w:cs="Arial Unicode MS"/>
          <w:lang w:eastAsia="ar-SA"/>
        </w:rPr>
        <w:t xml:space="preserve">s to become her twin. </w:t>
      </w:r>
    </w:p>
    <w:p w:rsidR="000F47E3" w:rsidRPr="004B1240" w:rsidRDefault="000F47E3" w:rsidP="004B1240">
      <w:r w:rsidRPr="004B1240">
        <w:lastRenderedPageBreak/>
        <w:t xml:space="preserve">Because so much of the plot is dependent upon the paladin’s ring, it makes more sense to present the implications of his identity conflict as a </w:t>
      </w:r>
      <w:r w:rsidR="00267A8A" w:rsidRPr="004B1240">
        <w:t xml:space="preserve">deterrent. It is enough that his parents conceived an almost perfect embodiment of his soul—and the problem was not that he was born a boy, but that </w:t>
      </w:r>
      <w:r w:rsidR="00142046" w:rsidRPr="004B1240">
        <w:t xml:space="preserve">he could </w:t>
      </w:r>
      <w:r w:rsidR="00267A8A" w:rsidRPr="004B1240">
        <w:t xml:space="preserve">only </w:t>
      </w:r>
      <w:r w:rsidR="00142046" w:rsidRPr="004B1240">
        <w:t>realize</w:t>
      </w:r>
      <w:r w:rsidR="00267A8A" w:rsidRPr="004B1240">
        <w:t xml:space="preserve"> half of his human potential</w:t>
      </w:r>
      <w:r w:rsidR="00142046" w:rsidRPr="004B1240">
        <w:t xml:space="preserve"> as a boy</w:t>
      </w:r>
      <w:r w:rsidR="00267A8A" w:rsidRPr="004B1240">
        <w:t xml:space="preserve">. </w:t>
      </w:r>
      <w:r w:rsidR="00142046" w:rsidRPr="004B1240">
        <w:t xml:space="preserve">The ordeal of the ring simply proves that he had to be a girl to reach his full potential. </w:t>
      </w:r>
      <w:r w:rsidR="00EB5645">
        <w:t xml:space="preserve">The other problem was one that troubled him before, turning into a girl was not the same as being born and growing up as one. Ash could never be Ember—or so he had every reason to believe. He needed to finish the ordeal and go back to being Ash. </w:t>
      </w:r>
    </w:p>
    <w:p w:rsidR="00E93866" w:rsidRPr="004B1240" w:rsidRDefault="00E93866" w:rsidP="004B1240"/>
    <w:p w:rsidR="00142046" w:rsidRPr="004B1240" w:rsidRDefault="0037549D" w:rsidP="004B1240">
      <w:r>
        <w:t>So, Ash accept</w:t>
      </w:r>
      <w:r w:rsidR="00A33916">
        <w:t>s</w:t>
      </w:r>
      <w:r>
        <w:t xml:space="preserve"> Ember’s proposal to complete the ordeal, and they return to normal. When Ember is arrested on suspicion of Clay’s murder, Ash retrieves the ring and seeks her out on the island prison, determined to trade places with her. The demon usurps his plan, </w:t>
      </w:r>
      <w:r w:rsidR="00706386">
        <w:t xml:space="preserve">but is distracted from simply killing her to take her place when it tastes her mind. This buys Ash time to get the paladin’s help to seize control of the demon. </w:t>
      </w:r>
      <w:r w:rsidR="00C210A9">
        <w:t>As it happens, by taking possession of the demon warped into a weapon against the goddess, Ash inherited the compulsion to devour the mind of the goddess, effectively making herself the focus of the demon of the realm</w:t>
      </w:r>
      <w:r w:rsidR="00513636">
        <w:t xml:space="preserve">. </w:t>
      </w:r>
    </w:p>
    <w:p w:rsidR="00142046" w:rsidRPr="004B1240" w:rsidRDefault="00142046" w:rsidP="004B1240"/>
    <w:p w:rsidR="00CF7994" w:rsidRPr="00CF7994" w:rsidRDefault="00CF7994" w:rsidP="00CF7994">
      <w:r w:rsidRPr="00DA5ACB">
        <w:rPr>
          <w:rFonts w:eastAsia="Arial Unicode MS" w:cs="Arial Unicode MS"/>
          <w:lang w:eastAsia="ar-SA"/>
        </w:rPr>
        <w:t xml:space="preserve">The boy was confronted with the news that his mother had arranged for him to marry a distant cousin about the same time his ordeal with the ring began. </w:t>
      </w:r>
      <w:r>
        <w:rPr>
          <w:rFonts w:eastAsia="Arial Unicode MS" w:cs="Arial Unicode MS"/>
          <w:lang w:eastAsia="ar-SA"/>
        </w:rPr>
        <w:t xml:space="preserve">As an infant, he had spent a fair amount of his time in the home of his mother’s mentor—her aunt, and also the girl’s grandmother. As cousins, the boy’s mother and the girl’s mother were the heirs to the titles and legacy that had been divided between their parents. A union between the boy and the girl was proposed to restore their house. </w:t>
      </w:r>
    </w:p>
    <w:p w:rsidR="00CF7994" w:rsidRDefault="00CF7994" w:rsidP="00CF7994">
      <w:pPr>
        <w:rPr>
          <w:rFonts w:eastAsia="Arial Unicode MS" w:cs="Arial Unicode MS"/>
          <w:lang w:eastAsia="ar-SA"/>
        </w:rPr>
      </w:pPr>
    </w:p>
    <w:p w:rsidR="00CF7994" w:rsidRDefault="00CF7994">
      <w:pPr>
        <w:spacing w:after="200" w:line="276" w:lineRule="auto"/>
        <w:jc w:val="left"/>
      </w:pPr>
      <w:r>
        <w:br w:type="page"/>
      </w:r>
    </w:p>
    <w:p w:rsidR="003929B3" w:rsidRDefault="00D77983" w:rsidP="00A33916">
      <w:r>
        <w:lastRenderedPageBreak/>
        <w:t xml:space="preserve">A </w:t>
      </w:r>
      <w:r w:rsidR="003929B3">
        <w:t>male incarnation</w:t>
      </w:r>
      <w:r>
        <w:t xml:space="preserve">. </w:t>
      </w:r>
    </w:p>
    <w:p w:rsidR="00304508" w:rsidRPr="004B1240" w:rsidRDefault="00304508" w:rsidP="004B1240">
      <w:r w:rsidRPr="004B1240">
        <w:t>Ash was the son of a muse.</w:t>
      </w:r>
    </w:p>
    <w:p w:rsidR="00304508" w:rsidRPr="004B1240" w:rsidRDefault="00304508" w:rsidP="004B1240">
      <w:r w:rsidRPr="004B1240">
        <w:t xml:space="preserve">As a child, Ash had a feminine predisposition and suffered for his tendency to act like a girl. </w:t>
      </w:r>
    </w:p>
    <w:p w:rsidR="00304508" w:rsidRPr="004B1240" w:rsidRDefault="00304508" w:rsidP="004B1240">
      <w:r w:rsidRPr="004B1240">
        <w:t xml:space="preserve">At the academy, Ash was taunted by the boys for being mistaken for a girl. </w:t>
      </w:r>
    </w:p>
    <w:p w:rsidR="00304508" w:rsidRPr="004B1240" w:rsidRDefault="00304508" w:rsidP="004B1240">
      <w:r w:rsidRPr="004B1240">
        <w:t xml:space="preserve">Ash was torn, part of him was furious over the taunts but part of him wished he was </w:t>
      </w:r>
      <w:r w:rsidR="00B70925" w:rsidRPr="004B1240">
        <w:t>was one</w:t>
      </w:r>
      <w:r w:rsidRPr="004B1240">
        <w:t xml:space="preserve">. </w:t>
      </w:r>
    </w:p>
    <w:p w:rsidR="00304508" w:rsidRPr="004B1240" w:rsidRDefault="00304508" w:rsidP="004B1240">
      <w:r w:rsidRPr="004B1240">
        <w:t xml:space="preserve">Ember was sympathetic, taking his side and becoming his best friend. </w:t>
      </w:r>
    </w:p>
    <w:p w:rsidR="00142046" w:rsidRPr="004B1240" w:rsidRDefault="00142046" w:rsidP="004B1240">
      <w:r w:rsidRPr="004B1240">
        <w:t xml:space="preserve">Ash took advantage of opportunities </w:t>
      </w:r>
      <w:r w:rsidR="003A4705" w:rsidRPr="004B1240">
        <w:t xml:space="preserve">his friendship with Ember gave him </w:t>
      </w:r>
      <w:r w:rsidRPr="004B1240">
        <w:t xml:space="preserve">to explore being a girl. </w:t>
      </w:r>
    </w:p>
    <w:p w:rsidR="00142046" w:rsidRPr="004B1240" w:rsidRDefault="00142046" w:rsidP="004B1240">
      <w:r w:rsidRPr="004B1240">
        <w:t>It was not enough to be perceived as a girl, though it was easy to convince people he was one by simply dressing</w:t>
      </w:r>
      <w:r w:rsidR="0098467E">
        <w:t xml:space="preserve"> the part</w:t>
      </w:r>
      <w:r w:rsidRPr="004B1240">
        <w:t xml:space="preserve">. </w:t>
      </w:r>
    </w:p>
    <w:p w:rsidR="00142046" w:rsidRPr="004B1240" w:rsidRDefault="00142046" w:rsidP="004B1240">
      <w:r w:rsidRPr="004B1240">
        <w:t xml:space="preserve">Even an illusion good enough to pass as a girl, naked, was disappointing; it only made him more conscious of what he was. </w:t>
      </w:r>
    </w:p>
    <w:p w:rsidR="00142046" w:rsidRPr="004B1240" w:rsidRDefault="00142046" w:rsidP="004B1240">
      <w:r w:rsidRPr="004B1240">
        <w:t xml:space="preserve">A spell to perfectly immitate the form of a real girl only caused him to be mistaken for the girl he posed as. </w:t>
      </w:r>
    </w:p>
    <w:p w:rsidR="00304508" w:rsidRPr="004B1240" w:rsidRDefault="00304508" w:rsidP="004B1240">
      <w:r w:rsidRPr="004B1240">
        <w:t xml:space="preserve">As Ash and Ember grew older, their friendship evolved into courtship. </w:t>
      </w:r>
    </w:p>
    <w:p w:rsidR="00304508" w:rsidRDefault="00304508" w:rsidP="004B1240">
      <w:r w:rsidRPr="004B1240">
        <w:t xml:space="preserve">In spite of himself, Ash could not decide if he </w:t>
      </w:r>
      <w:r w:rsidR="003A4705" w:rsidRPr="004B1240">
        <w:t>truly</w:t>
      </w:r>
      <w:r w:rsidRPr="004B1240">
        <w:t xml:space="preserve"> wanted Ember, or if he just wanted to be </w:t>
      </w:r>
      <w:r w:rsidR="00431FCF" w:rsidRPr="004B1240">
        <w:t>Ember</w:t>
      </w:r>
      <w:r w:rsidRPr="004B1240">
        <w:t xml:space="preserve">. </w:t>
      </w:r>
    </w:p>
    <w:p w:rsidR="00CF7994" w:rsidRDefault="00CF7994" w:rsidP="004B1240"/>
    <w:p w:rsidR="00CF7994" w:rsidRPr="004B1240" w:rsidRDefault="00CF7994" w:rsidP="004B1240"/>
    <w:sectPr w:rsidR="00CF7994" w:rsidRPr="004B1240" w:rsidSect="00304508">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507" w:rsidRDefault="00761507" w:rsidP="004B1240">
      <w:r>
        <w:separator/>
      </w:r>
    </w:p>
  </w:endnote>
  <w:endnote w:type="continuationSeparator" w:id="0">
    <w:p w:rsidR="00761507" w:rsidRDefault="00761507" w:rsidP="004B124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507" w:rsidRDefault="00761507" w:rsidP="004B1240">
      <w:r>
        <w:separator/>
      </w:r>
    </w:p>
  </w:footnote>
  <w:footnote w:type="continuationSeparator" w:id="0">
    <w:p w:rsidR="00761507" w:rsidRDefault="00761507" w:rsidP="004B12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70BC" w:rsidRPr="00324748" w:rsidRDefault="00F51281" w:rsidP="00C11EEB">
    <w:pPr>
      <w:pStyle w:val="Header"/>
      <w:tabs>
        <w:tab w:val="clear" w:pos="4680"/>
        <w:tab w:val="clear" w:pos="9360"/>
        <w:tab w:val="center" w:pos="4320"/>
        <w:tab w:val="right" w:pos="8640"/>
      </w:tabs>
    </w:pPr>
    <w:r>
      <w:t>Alternate Origins</w:t>
    </w:r>
    <w:r w:rsidR="002270BC" w:rsidRPr="00324748">
      <w:tab/>
    </w:r>
    <w:fldSimple w:instr=" PAGE   \* MERGEFORMAT ">
      <w:r>
        <w:rPr>
          <w:noProof/>
        </w:rPr>
        <w:t>2</w:t>
      </w:r>
    </w:fldSimple>
    <w:r w:rsidR="002270BC" w:rsidRPr="00324748">
      <w:tab/>
    </w:r>
    <w:r w:rsidR="002270BC">
      <w:rPr>
        <w:rFonts w:eastAsia="Arial Unicode MS" w:cs="Arial Unicode MS"/>
        <w:lang w:eastAsia="ar-SA"/>
      </w:rPr>
      <w:t>Ash to Ember</w:t>
    </w:r>
  </w:p>
  <w:p w:rsidR="002270BC" w:rsidRPr="00304508" w:rsidRDefault="002270BC" w:rsidP="004B124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04508"/>
    <w:rsid w:val="000B36EE"/>
    <w:rsid w:val="000F47E3"/>
    <w:rsid w:val="00113B34"/>
    <w:rsid w:val="00142046"/>
    <w:rsid w:val="002270BC"/>
    <w:rsid w:val="00267A8A"/>
    <w:rsid w:val="00285203"/>
    <w:rsid w:val="00304508"/>
    <w:rsid w:val="00341AC0"/>
    <w:rsid w:val="003474DC"/>
    <w:rsid w:val="0037549D"/>
    <w:rsid w:val="003929B3"/>
    <w:rsid w:val="003A4705"/>
    <w:rsid w:val="00407F15"/>
    <w:rsid w:val="00421E38"/>
    <w:rsid w:val="00431FCF"/>
    <w:rsid w:val="0049714D"/>
    <w:rsid w:val="004B1240"/>
    <w:rsid w:val="00513636"/>
    <w:rsid w:val="00542EFE"/>
    <w:rsid w:val="00571A74"/>
    <w:rsid w:val="005A5660"/>
    <w:rsid w:val="005C3DAE"/>
    <w:rsid w:val="006407AC"/>
    <w:rsid w:val="0068473C"/>
    <w:rsid w:val="00706386"/>
    <w:rsid w:val="00761507"/>
    <w:rsid w:val="007D32C1"/>
    <w:rsid w:val="007E283D"/>
    <w:rsid w:val="00823182"/>
    <w:rsid w:val="008F48A0"/>
    <w:rsid w:val="00920E18"/>
    <w:rsid w:val="009214AD"/>
    <w:rsid w:val="0098467E"/>
    <w:rsid w:val="00A33916"/>
    <w:rsid w:val="00A85B37"/>
    <w:rsid w:val="00B70925"/>
    <w:rsid w:val="00C11EEB"/>
    <w:rsid w:val="00C20FD8"/>
    <w:rsid w:val="00C210A9"/>
    <w:rsid w:val="00C25321"/>
    <w:rsid w:val="00C9550D"/>
    <w:rsid w:val="00CA73A9"/>
    <w:rsid w:val="00CE235A"/>
    <w:rsid w:val="00CF3143"/>
    <w:rsid w:val="00CF7994"/>
    <w:rsid w:val="00D271B4"/>
    <w:rsid w:val="00D77983"/>
    <w:rsid w:val="00DF669A"/>
    <w:rsid w:val="00E30151"/>
    <w:rsid w:val="00E534B6"/>
    <w:rsid w:val="00E93866"/>
    <w:rsid w:val="00E9483C"/>
    <w:rsid w:val="00EB5645"/>
    <w:rsid w:val="00EC3497"/>
    <w:rsid w:val="00F201DF"/>
    <w:rsid w:val="00F51281"/>
    <w:rsid w:val="00F97A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240"/>
    <w:pPr>
      <w:spacing w:after="0" w:line="360" w:lineRule="auto"/>
      <w:jc w:val="both"/>
    </w:pPr>
    <w:rPr>
      <w:rFonts w:ascii="Candara" w:hAnsi="Candar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508"/>
    <w:pPr>
      <w:tabs>
        <w:tab w:val="center" w:pos="4680"/>
        <w:tab w:val="right" w:pos="9360"/>
      </w:tabs>
      <w:spacing w:line="240" w:lineRule="auto"/>
    </w:pPr>
  </w:style>
  <w:style w:type="character" w:customStyle="1" w:styleId="HeaderChar">
    <w:name w:val="Header Char"/>
    <w:basedOn w:val="DefaultParagraphFont"/>
    <w:link w:val="Header"/>
    <w:uiPriority w:val="99"/>
    <w:rsid w:val="00304508"/>
  </w:style>
  <w:style w:type="paragraph" w:styleId="Footer">
    <w:name w:val="footer"/>
    <w:basedOn w:val="Normal"/>
    <w:link w:val="FooterChar"/>
    <w:uiPriority w:val="99"/>
    <w:semiHidden/>
    <w:unhideWhenUsed/>
    <w:rsid w:val="0030450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304508"/>
  </w:style>
  <w:style w:type="paragraph" w:styleId="EndnoteText">
    <w:name w:val="endnote text"/>
    <w:basedOn w:val="Normal"/>
    <w:link w:val="EndnoteTextChar"/>
    <w:uiPriority w:val="99"/>
    <w:semiHidden/>
    <w:unhideWhenUsed/>
    <w:rsid w:val="0049714D"/>
    <w:pPr>
      <w:spacing w:line="240" w:lineRule="auto"/>
    </w:pPr>
  </w:style>
  <w:style w:type="character" w:customStyle="1" w:styleId="EndnoteTextChar">
    <w:name w:val="Endnote Text Char"/>
    <w:basedOn w:val="DefaultParagraphFont"/>
    <w:link w:val="EndnoteText"/>
    <w:uiPriority w:val="99"/>
    <w:semiHidden/>
    <w:rsid w:val="0049714D"/>
    <w:rPr>
      <w:rFonts w:ascii="Candara" w:hAnsi="Candara"/>
      <w:sz w:val="20"/>
      <w:szCs w:val="20"/>
    </w:rPr>
  </w:style>
  <w:style w:type="character" w:styleId="EndnoteReference">
    <w:name w:val="endnote reference"/>
    <w:basedOn w:val="DefaultParagraphFont"/>
    <w:uiPriority w:val="99"/>
    <w:semiHidden/>
    <w:unhideWhenUsed/>
    <w:rsid w:val="0049714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96EF66-9866-4287-8131-5866DF7B1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1565</TotalTime>
  <Pages>3</Pages>
  <Words>833</Words>
  <Characters>4752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20</cp:revision>
  <dcterms:created xsi:type="dcterms:W3CDTF">2010-12-05T14:43:00Z</dcterms:created>
  <dcterms:modified xsi:type="dcterms:W3CDTF">2010-12-09T17:06:00Z</dcterms:modified>
</cp:coreProperties>
</file>