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b/>
          <w:bCs/>
          <w:color w:val="000000"/>
          <w:sz w:val="16"/>
          <w:szCs w:val="16"/>
        </w:rPr>
      </w:pPr>
      <w:r>
        <w:rPr>
          <w:rFonts w:eastAsia="Courier 16.66cpi" w:cs="Courier 16.66cpi" w:ascii="Courier 16.66cpi" w:hAnsi="Courier 16.66cpi"/>
          <w:b/>
          <w:bCs/>
          <w:color w:val="000000"/>
          <w:sz w:val="16"/>
          <w:szCs w:val="16"/>
        </w:rPr>
        <w:t>AVONLEA, AV</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pPr>
      <w:r>
        <w:rPr>
          <w:rFonts w:eastAsia="Courier 16.66cpi" w:cs="Courier 16.66cpi" w:ascii="Courier 16.66cpi" w:hAnsi="Courier 16.66cpi"/>
          <w:b/>
          <w:bCs/>
          <w:color w:val="000000"/>
          <w:sz w:val="16"/>
          <w:szCs w:val="16"/>
        </w:rPr>
        <w:t>e</w:t>
      </w:r>
      <w:r>
        <w:rPr>
          <w:rFonts w:eastAsia="Courier 16.66cpi" w:cs="Courier 16.66cpi" w:ascii="Courier 16.66cpi" w:hAnsi="Courier 16.66cpi"/>
          <w:color w:val="000000"/>
          <w:sz w:val="16"/>
          <w:szCs w:val="16"/>
        </w:rPr>
        <w:tab/>
        <w:t xml:space="preserve">8.0 : 19 : </w:t>
        <w:tab/>
        <w:t>1900000000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pPr>
      <w:r>
        <w:rPr>
          <w:rFonts w:eastAsia="Courier 16.66cpi" w:cs="Courier 16.66cpi" w:ascii="Courier 16.66cpi" w:hAnsi="Courier 16.66cpi"/>
          <w:b/>
          <w:bCs/>
          <w:color w:val="000000"/>
          <w:sz w:val="16"/>
          <w:szCs w:val="16"/>
        </w:rPr>
        <w:t>i</w:t>
      </w:r>
      <w:r>
        <w:rPr>
          <w:rFonts w:eastAsia="Courier 16.66cpi" w:cs="Courier 16.66cpi" w:ascii="Courier 16.66cpi" w:hAnsi="Courier 16.66cpi"/>
          <w:color w:val="000000"/>
          <w:sz w:val="16"/>
          <w:szCs w:val="16"/>
        </w:rPr>
        <w:tab/>
        <w:t xml:space="preserve">4.9 : 17 : </w:t>
        <w:tab/>
        <w:t>170000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pPr>
      <w:r>
        <w:rPr>
          <w:rFonts w:eastAsia="Courier 16.66cpi" w:cs="Courier 16.66cpi" w:ascii="Courier 16.66cpi" w:hAnsi="Courier 16.66cpi"/>
          <w:b/>
          <w:bCs/>
          <w:color w:val="000000"/>
          <w:sz w:val="16"/>
          <w:szCs w:val="16"/>
        </w:rPr>
        <w:t>a</w:t>
      </w:r>
      <w:r>
        <w:rPr>
          <w:rFonts w:eastAsia="Courier 16.66cpi" w:cs="Courier 16.66cpi" w:ascii="Courier 16.66cpi" w:hAnsi="Courier 16.66cpi"/>
          <w:color w:val="000000"/>
          <w:sz w:val="16"/>
          <w:szCs w:val="16"/>
        </w:rPr>
        <w:tab/>
        <w:t xml:space="preserve">3.4 : 17 : </w:t>
        <w:tab/>
        <w:t>17000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pPr>
      <w:r>
        <w:rPr>
          <w:rFonts w:eastAsia="Courier 16.66cpi" w:cs="Courier 16.66cpi" w:ascii="Courier 16.66cpi" w:hAnsi="Courier 16.66cpi"/>
          <w:b/>
          <w:bCs/>
          <w:color w:val="000000"/>
          <w:sz w:val="16"/>
          <w:szCs w:val="16"/>
        </w:rPr>
        <w:t>r</w:t>
      </w:r>
      <w:r>
        <w:rPr>
          <w:rFonts w:eastAsia="Courier 16.66cpi" w:cs="Courier 16.66cpi" w:ascii="Courier 16.66cpi" w:hAnsi="Courier 16.66cpi"/>
          <w:color w:val="000000"/>
          <w:sz w:val="16"/>
          <w:szCs w:val="16"/>
        </w:rPr>
        <w:tab/>
        <w:t xml:space="preserve">2.4 : 19 : </w:t>
        <w:tab/>
        <w:t>1900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pPr>
      <w:r>
        <w:rPr>
          <w:rFonts w:eastAsia="Courier 16.66cpi" w:cs="Courier 16.66cpi" w:ascii="Courier 16.66cpi" w:hAnsi="Courier 16.66cpi"/>
          <w:b/>
          <w:bCs/>
          <w:color w:val="000000"/>
          <w:sz w:val="16"/>
          <w:szCs w:val="16"/>
        </w:rPr>
        <w:t>d</w:t>
      </w:r>
      <w:r>
        <w:rPr>
          <w:rFonts w:eastAsia="Courier 16.66cpi" w:cs="Courier 16.66cpi" w:ascii="Courier 16.66cpi" w:hAnsi="Courier 16.66cpi"/>
          <w:color w:val="000000"/>
          <w:sz w:val="16"/>
          <w:szCs w:val="16"/>
        </w:rPr>
        <w:tab/>
        <w:t xml:space="preserve">4.0 : 27 : </w:t>
        <w:tab/>
        <w:t>270000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pPr>
      <w:r>
        <w:rPr>
          <w:rFonts w:eastAsia="Courier 16.66cpi" w:cs="Courier 16.66cpi" w:ascii="Courier 16.66cpi" w:hAnsi="Courier 16.66cpi"/>
          <w:b/>
          <w:bCs/>
          <w:color w:val="000000"/>
          <w:sz w:val="16"/>
          <w:szCs w:val="16"/>
        </w:rPr>
        <w:t>v</w:t>
      </w:r>
      <w:r>
        <w:rPr>
          <w:rFonts w:eastAsia="Courier 16.66cpi" w:cs="Courier 16.66cpi" w:ascii="Courier 16.66cpi" w:hAnsi="Courier 16.66cpi"/>
          <w:color w:val="000000"/>
          <w:sz w:val="16"/>
          <w:szCs w:val="16"/>
        </w:rPr>
        <w:tab/>
        <w:t xml:space="preserve">0.0 : 17 : </w:t>
        <w:tab/>
        <w:t>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pPr>
      <w:r>
        <w:rPr>
          <w:rFonts w:eastAsia="Courier 16.66cpi" w:cs="Courier 16.66cpi" w:ascii="Courier 16.66cpi" w:hAnsi="Courier 16.66cpi"/>
          <w:b/>
          <w:bCs/>
          <w:color w:val="000000"/>
          <w:sz w:val="16"/>
          <w:szCs w:val="16"/>
        </w:rPr>
        <w:t>t</w:t>
      </w:r>
      <w:r>
        <w:rPr>
          <w:rFonts w:eastAsia="Courier 16.66cpi" w:cs="Courier 16.66cpi" w:ascii="Courier 16.66cpi" w:hAnsi="Courier 16.66cpi"/>
          <w:color w:val="000000"/>
          <w:sz w:val="16"/>
          <w:szCs w:val="16"/>
        </w:rPr>
        <w:tab/>
        <w:t xml:space="preserve">0.0 : 17 : </w:t>
        <w:tab/>
        <w:t>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pPr>
      <w:r>
        <w:rPr>
          <w:rFonts w:eastAsia="Courier 16.66cpi" w:cs="Courier 16.66cpi" w:ascii="Courier 16.66cpi" w:hAnsi="Courier 16.66cpi"/>
          <w:b/>
          <w:bCs/>
          <w:color w:val="000000"/>
          <w:sz w:val="16"/>
          <w:szCs w:val="16"/>
        </w:rPr>
        <w:t>po</w:t>
      </w:r>
      <w:r>
        <w:rPr>
          <w:rFonts w:eastAsia="Courier 16.66cpi" w:cs="Courier 16.66cpi" w:ascii="Courier 16.66cpi" w:hAnsi="Courier 16.66cpi"/>
          <w:color w:val="000000"/>
          <w:sz w:val="16"/>
          <w:szCs w:val="16"/>
        </w:rPr>
        <w:tab/>
        <w:t>1.00 : 170000 :</w:t>
        <w:tab/>
        <w:t>66629</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pPr>
      <w:r>
        <w:rPr>
          <w:rFonts w:eastAsia="Courier 16.66cpi" w:cs="Courier 16.66cpi" w:ascii="Courier 16.66cpi" w:hAnsi="Courier 16.66cpi"/>
          <w:b/>
          <w:bCs/>
          <w:color w:val="000000"/>
          <w:sz w:val="16"/>
          <w:szCs w:val="16"/>
        </w:rPr>
        <w:t>ex</w:t>
      </w:r>
      <w:r>
        <w:rPr>
          <w:rFonts w:eastAsia="Courier 16.66cpi" w:cs="Courier 16.66cpi" w:ascii="Courier 16.66cpi" w:hAnsi="Courier 16.66cpi"/>
          <w:color w:val="000000"/>
          <w:sz w:val="16"/>
          <w:szCs w:val="16"/>
        </w:rPr>
        <w:tab/>
        <w:t>2.45 :  19000 :</w:t>
        <w:tab/>
        <w:t>21000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pPr>
      <w:r>
        <w:rPr>
          <w:rFonts w:eastAsia="Courier 16.66cpi" w:cs="Courier 16.66cpi" w:ascii="Courier 16.66cpi" w:hAnsi="Courier 16.66cpi"/>
          <w:b/>
          <w:bCs/>
          <w:color w:val="000000"/>
          <w:sz w:val="16"/>
          <w:szCs w:val="16"/>
        </w:rPr>
        <w:t>ob</w:t>
      </w:r>
      <w:r>
        <w:rPr>
          <w:rFonts w:eastAsia="Courier 16.66cpi" w:cs="Courier 16.66cpi" w:ascii="Courier 16.66cpi" w:hAnsi="Courier 16.66cpi"/>
          <w:color w:val="000000"/>
          <w:sz w:val="16"/>
          <w:szCs w:val="16"/>
        </w:rPr>
        <w:tab/>
        <w:t>1.37 :  13300 :</w:t>
        <w:tab/>
        <w:t>77821</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01 02 03 04 05 06 07 08 09 10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11 12 13 14 15 16 17 18 19 20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21 22 23 24 25 26 27 28 29 30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31 32 33 34 35 36 37 38 39 40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pPr>
      <w:r>
        <w:rPr>
          <w:rFonts w:eastAsia="Courier 16.66cpi" w:cs="Courier 16.66cpi" w:ascii="Courier 16.66cpi" w:hAnsi="Courier 16.66cpi"/>
          <w:color w:val="000000"/>
          <w:sz w:val="16"/>
          <w:szCs w:val="16"/>
        </w:rPr>
        <w:t xml:space="preserve">41 42 43 44 45 46 47 48 49 </w:t>
      </w:r>
      <w:r>
        <w:rPr>
          <w:rFonts w:eastAsia="Courier 16.66cpi" w:cs="Courier 16.66cpi" w:ascii="Courier 16.66cpi" w:hAnsi="Courier 16.66cpi"/>
          <w:b/>
          <w:bCs/>
          <w:color w:val="000000"/>
          <w:sz w:val="16"/>
          <w:szCs w:val="16"/>
        </w:rPr>
        <w:t>50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51 52 53 54 55 56 57 58 59 60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61 62 63 64 65 66 67 68 69 70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71 72 73 74 75 76 77 78 79 80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81 82 83 84 85 86 87 88 89 90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91 92 93 94 95 96 97 98 99 00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acrobatics</w:t>
        <w:tab/>
        <w:t>170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acting</w:t>
        <w:tab/>
        <w:t>70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aikido</w:t>
        <w:tab/>
        <w:t>160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animal empathy</w:t>
        <w:tab/>
        <w:t>170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animal handling</w:t>
        <w:tab/>
        <w:t>170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animal medicine</w:t>
        <w:tab/>
        <w:t>170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athletics</w:t>
        <w:tab/>
        <w:t>110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bodysense</w:t>
        <w:tab/>
        <w:t>140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bow</w:t>
        <w:tab/>
        <w:tab/>
        <w:t>180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combat armor</w:t>
        <w:tab/>
        <w:t>170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combat armor mechanic</w:t>
        <w:tab/>
        <w:t>140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combat pilot</w:t>
        <w:tab/>
        <w:t>150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computers</w:t>
        <w:tab/>
        <w:t>90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dancing</w:t>
        <w:tab/>
        <w:t>150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deduction</w:t>
        <w:tab/>
        <w:t>160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diplomacy</w:t>
        <w:tab/>
        <w:t>150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dodge</w:t>
        <w:tab/>
        <w:t>200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drive</w:t>
        <w:tab/>
        <w:t>30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english</w:t>
        <w:tab/>
        <w:t>160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etiquitte</w:t>
        <w:tab/>
        <w:t>100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fencing saber</w:t>
        <w:tab/>
        <w:t>190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firearms</w:t>
        <w:tab/>
        <w:t>170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general mechanic</w:t>
        <w:tab/>
        <w:t>110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intimidation</w:t>
        <w:tab/>
        <w:t>130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investigation</w:t>
        <w:tab/>
        <w:t>20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japanese</w:t>
        <w:tab/>
        <w:t>140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leadership</w:t>
        <w:tab/>
        <w:t>90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linguistics</w:t>
        <w:tab/>
        <w:t>30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magic theory</w:t>
        <w:tab/>
        <w:t>110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martial free form</w:t>
        <w:tab/>
        <w:t>160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melee; staff, whip</w:t>
        <w:tab/>
        <w:t>160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mythos</w:t>
        <w:tab/>
        <w:t>70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observation</w:t>
        <w:tab/>
        <w:t>90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occult</w:t>
        <w:tab/>
        <w:t>75</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paramedic</w:t>
        <w:tab/>
        <w:t>150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performance</w:t>
        <w:tab/>
        <w:t>170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pilot</w:t>
        <w:tab/>
        <w:t>160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pilot phoenix v21</w:t>
        <w:tab/>
        <w:t>200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stealth</w:t>
        <w:tab/>
        <w:t>170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streetwise</w:t>
        <w:tab/>
        <w:t>50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survival</w:t>
        <w:tab/>
        <w:t>100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firstLine="432"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skill total</w:t>
        <w:tab/>
        <w:t>5385</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b/>
          <w:bCs/>
          <w:color w:val="000000"/>
          <w:sz w:val="16"/>
          <w:szCs w:val="16"/>
        </w:rPr>
      </w:pPr>
      <w:r>
        <w:rPr>
          <w:rFonts w:eastAsia="Courier 16.66cpi" w:cs="Courier 16.66cpi" w:ascii="Courier 16.66cpi" w:hAnsi="Courier 16.66cpi"/>
          <w:b/>
          <w:bCs/>
          <w:color w:val="000000"/>
          <w:sz w:val="16"/>
          <w:szCs w:val="16"/>
        </w:rPr>
        <w:t xml:space="preserve">UNPROMISED AVATAR, EMMISSARY.  MISTRESS OF TRIEL MANOR, THE COUNTY AND PRECINCT OF TRIEL IN THE HIGH PROVINCE AND KINGDOM OF SAENDRIA.  </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b/>
          <w:bCs/>
          <w:color w:val="000000"/>
          <w:sz w:val="16"/>
          <w:szCs w:val="16"/>
        </w:rPr>
      </w:pPr>
      <w:r>
        <w:rPr/>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b/>
          <w:bCs/>
          <w:color w:val="000000"/>
          <w:sz w:val="16"/>
          <w:szCs w:val="16"/>
        </w:rPr>
      </w:pPr>
      <w:r>
        <w:rPr>
          <w:rFonts w:eastAsia="Courier 16.66cpi" w:cs="Courier 16.66cpi" w:ascii="Courier 16.66cpi" w:hAnsi="Courier 16.66cpi"/>
          <w:b/>
          <w:bCs/>
          <w:color w:val="000000"/>
          <w:sz w:val="16"/>
          <w:szCs w:val="16"/>
        </w:rPr>
        <w:t>LIEUTENANT, FIRST WING, SIVA SQUADRON, UNITED EARTH DEFENSE FORCES, PACIFIC ADVANCE FLEET BY SPECIAL DISPENSATION OF THE MISFOLD ALLOWANCES UNDER THE NEXUS INCIDENT.  SIVA 17.</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b/>
          <w:bCs/>
          <w:color w:val="000000"/>
          <w:sz w:val="16"/>
          <w:szCs w:val="16"/>
        </w:rPr>
      </w:pPr>
      <w:r>
        <w:rPr/>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A nineteen year old exotic, five feet ten inches in height with a red mane of hair, prismatic grey eyes attuned to her moods, and mother of pearl complexion.  Her lithe frame, sculpted by a lifetime of athletic and acrobatic activity holds a perfect balence between strength and suppleness.  Muscles sharply defined in motion lie smooth and unobtrusive at rest.  Only enough bodyfat to suggest youth and femininity of contour lies under her taut skin.  The frame of her face is delicately poised between heart shaped and lantern jawed.  A chin with a rounded point curving subtly past defined but demure jawbone to merge with the strong curve of cheekbones.  Her teeth are sharp and white with clearly pronounced canines, almost vampiric in length and very capable of piercing flesh.  She has long fingered hands and dancer's feet.  She unabashedly wears a skin tight body glove of pristine white that sheathes her from the tips of fingers and toes to the top of her elegant throat.  It has the elastic, silken texture of leather and the protective qualities of carbon filiment resistant to cutting, shearing, and high velocity impact.  It is light weight, breathable and insulative; for her it is literally a second skin.</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Av was born a tigermorph exotic and raised into a circus family.  Her nature allows her to shift through an array of phases betwen human and tiger forms.  In her typical hybrid state, her mass increases half again though she remains of the same height, with the same length hair; the mass gain shows in her augmented musculature and a fine pelt appears.  Teeth and claws become more pronounced and she displays feline ears and tail.  As a tiger, her mass is fully double and her senses are at their sharpest.  She retains her spirit and mind fully in any aspect and through shifts can regenerate from even the most excruciating damage.  The shifts are psychically and spiritually draining, and can be physically numbing and arousing.</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Exotic tigermorph born to circus performance gifted with one order of design allowing shifts and regenerations of form, -10.  Ordeal of death to escape persecution for murder as an adolescent, 10.  On the road, unprepared and alone, 10.  Earned Triel Manor, title, and town, 10.  Acquired the Deck of Fate and did a full reading, -10.  Gained subconscious access to A, -4, and to R, -4; and to I, -9.  Shunted to Nexus, embroiled in the conflict of its many abducted factions and embraced by the PAF, 10.  Amoral, 10, predatorial, 6, intuitive, 7, lucky, 3, divine, 3, unpromised, 10, beautiful, 10, abandoned, 10, sensual, 10, naieve, 7, wierdness magnet, 10, high pain threshold, 9, initiated through subliminal ordeal, 10.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(46550 - 85150) - 18221</w:t>
      </w:r>
      <w:r>
        <w:br w:type="page"/>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lend strength</w:t>
        <w:tab/>
        <w:t>170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recover strength</w:t>
        <w:tab/>
        <w:t>170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beast soother</w:t>
        <w:tab/>
        <w:t>170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beast master</w:t>
        <w:tab/>
        <w:t>170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dreaming</w:t>
        <w:tab/>
        <w:t>110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intuition</w:t>
        <w:tab/>
        <w:t>400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obfuscation</w:t>
        <w:tab/>
        <w:t>100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purify air</w:t>
        <w:tab/>
        <w:t>170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create air</w:t>
        <w:tab/>
        <w:t>170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shape air</w:t>
        <w:tab/>
        <w:t>170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seek water</w:t>
        <w:tab/>
        <w:t>170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purify water</w:t>
        <w:tab/>
        <w:t>170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aportation</w:t>
        <w:tab/>
        <w:t>170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levitation</w:t>
        <w:tab/>
        <w:t>170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flight</w:t>
        <w:tab/>
        <w:t>170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hawk flight</w:t>
        <w:tab/>
        <w:t>170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teleport</w:t>
        <w:tab/>
        <w:t>170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martial string form</w:t>
        <w:tab/>
        <w:t>140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firstLine="432"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art total</w:t>
        <w:tab/>
        <w:t>3130</w:t>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hanging="0" w:start="0" w:end="0"/>
        <w:jc w:val="start"/>
        <w:rPr>
          <w:rFonts w:ascii="Courier 16.66cpi" w:hAnsi="Courier 16.66cpi" w:eastAsia="Courier 16.66cpi" w:cs="Courier 16.66cpi"/>
          <w:color w:val="000000"/>
          <w:sz w:val="16"/>
          <w:szCs w:val="16"/>
        </w:rPr>
      </w:pPr>
      <w:r>
        <w:rPr/>
      </w:r>
    </w:p>
    <w:p>
      <w:pPr>
        <w:pStyle w:val="Normal"/>
        <w:tabs>
          <w:tab w:val="clear" w:pos="720"/>
          <w:tab w:val="left" w:pos="0" w:leader="none"/>
          <w:tab w:val="left" w:pos="432" w:leader="none"/>
          <w:tab w:val="right" w:pos="2506"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bidi w:val="0"/>
        <w:spacing w:lineRule="auto" w:line="240" w:before="0" w:after="0"/>
        <w:ind w:firstLine="432" w:start="0" w:end="0"/>
        <w:jc w:val="start"/>
        <w:rPr>
          <w:rFonts w:ascii="Courier 16.66cpi" w:hAnsi="Courier 16.66cpi" w:eastAsia="Courier 16.66cpi" w:cs="Courier 16.66cpi"/>
          <w:color w:val="000000"/>
          <w:sz w:val="16"/>
          <w:szCs w:val="16"/>
        </w:rPr>
      </w:pPr>
      <w:r>
        <w:rPr>
          <w:rFonts w:eastAsia="Courier 16.66cpi" w:cs="Courier 16.66cpi" w:ascii="Courier 16.66cpi" w:hAnsi="Courier 16.66cpi"/>
          <w:color w:val="000000"/>
          <w:sz w:val="16"/>
          <w:szCs w:val="16"/>
        </w:rPr>
        <w:t xml:space="preserve">total </w:t>
        <w:tab/>
        <w:t xml:space="preserve"> 8515</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6.66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roid Sans Devanagari"/>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DejaVu Sans" w:cs="Droid Sans Devanagari"/>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FootnoteAnchor">
    <w:name w:val="Footnote Anchor"/>
    <w:qFormat/>
    <w:rPr>
      <w:vertAlign w:val="superscript"/>
    </w:rPr>
  </w:style>
  <w:style w:type="character" w:styleId="EndnoteAnchor">
    <w:name w:val="Endnote Anchor"/>
    <w:qFormat/>
    <w:rPr>
      <w:vertAlign w:val="superscript"/>
    </w:rPr>
  </w:style>
  <w:style w:type="paragraph" w:styleId="Heading">
    <w:name w:val="Heading"/>
    <w:basedOn w:val="Normal"/>
    <w:next w:val="BodyText"/>
    <w:qFormat/>
    <w:pPr>
      <w:keepNext w:val="true"/>
      <w:spacing w:before="240" w:after="120"/>
    </w:pPr>
    <w:rPr>
      <w:rFonts w:ascii="Liberation Sans" w:hAnsi="Liberation Sans" w:eastAsia="DejaVu Sans" w:cs="Droid Sans Devanagari"/>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extBody">
    <w:name w:val="Text Body"/>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FootnoteText">
    <w:name w:val="Footnote Text"/>
    <w:basedOn w:val="Normal"/>
    <w:pPr/>
    <w:rPr/>
  </w:style>
  <w:style w:type="paragraph" w:styleId="EndnoteText">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LibreOffice/7.6.6.3$Linux_X86_64 LibreOffice_project/d97b2716a9a4a2ce1391dee1765565ea469b0ae7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