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C6D8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773B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 xml:space="preserve">Milepæl 3: </w:t>
      </w:r>
      <w:proofErr w:type="spellStart"/>
      <w:r w:rsidRPr="00773B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>Quantile</w:t>
      </w:r>
      <w:proofErr w:type="spellEnd"/>
      <w:r w:rsidRPr="00773B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 xml:space="preserve"> med TCN</w:t>
      </w:r>
    </w:p>
    <w:p w14:paraId="27E02ACE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5DD6EE9C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Mål: Utvide point-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TCN-en til en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kvantilmodell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som predikerer flere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kvantiler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 de neste 7 dagene, slik at modellen kan brukes både til probabilistisk forecasting og til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restocking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-beslutninger under usikkerhet.</w:t>
      </w:r>
    </w:p>
    <w:p w14:paraId="198CC558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487B7F4F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Bygg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4CFD855" w14:textId="4740CD43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early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-stopping</w:t>
      </w:r>
      <w:r w:rsidR="00A53F4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hjelpemetode som stopper modellen etter </w:t>
      </w:r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10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epoker uten forbedring</w:t>
      </w:r>
    </w:p>
    <w:p w14:paraId="74AB1E86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Endre outputlaget slik at modellen predikerer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kvantilene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0.1, 0.5 og 0.9 for hver av de 7 dagene i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-horisonten (outputlaget Y)</w:t>
      </w:r>
    </w:p>
    <w:p w14:paraId="63BEFF3A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proofErr w:type="gram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Implementere</w:t>
      </w:r>
      <w:proofErr w:type="gram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pinball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-loss for trening av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kvantilprognoser</w:t>
      </w:r>
      <w:proofErr w:type="spellEnd"/>
    </w:p>
    <w:p w14:paraId="31523A59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Trene modellen på treningssettet og evaluere på test- og valideringssettet</w:t>
      </w:r>
    </w:p>
    <w:p w14:paraId="3A953FD9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Generere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kvantilprediksjoner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testsettet</w:t>
      </w:r>
      <w:proofErr w:type="spellEnd"/>
    </w:p>
    <w:p w14:paraId="0ABF47AB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Evaluere modellen med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pinball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loss og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coverage</w:t>
      </w:r>
      <w:proofErr w:type="spellEnd"/>
    </w:p>
    <w:p w14:paraId="672D2ACF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Knytte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kvantilprognosen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til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simulation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policy, f.eks. ved å bruke en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som order-up-to-grunnlag</w:t>
      </w:r>
    </w:p>
    <w:p w14:paraId="4AD0302C" w14:textId="77777777" w:rsidR="00773B4C" w:rsidRPr="00773B4C" w:rsidRDefault="00773B4C" w:rsidP="00773B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Sammenligne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kvantilmodellen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med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TCN-modellen og baseline-policyene</w:t>
      </w:r>
    </w:p>
    <w:p w14:paraId="2FD4F42F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7A86DA4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Ønskelig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output:</w:t>
      </w:r>
    </w:p>
    <w:p w14:paraId="3382F9C1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 fungerende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-TCN med korrekt input- og output-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shape</w:t>
      </w:r>
      <w:proofErr w:type="spellEnd"/>
    </w:p>
    <w:p w14:paraId="42B43E66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Trening som faktisk kjører med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pinball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loss</w:t>
      </w:r>
    </w:p>
    <w:p w14:paraId="17CAAE5E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Kvantilprediksjoner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testsettet</w:t>
      </w:r>
      <w:proofErr w:type="spellEnd"/>
    </w:p>
    <w:p w14:paraId="5590016C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Testresultater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 pinball loss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og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coverage</w:t>
      </w:r>
    </w:p>
    <w:p w14:paraId="10936BB2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 første sammenligning mellom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i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simulation</w:t>
      </w:r>
      <w:proofErr w:type="spellEnd"/>
    </w:p>
    <w:p w14:paraId="02974EE1" w14:textId="77777777" w:rsidR="00773B4C" w:rsidRPr="00773B4C" w:rsidRDefault="00773B4C" w:rsidP="00773B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En første vurdering av om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forecasting gir bedre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performance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enn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forecasting</w:t>
      </w:r>
    </w:p>
    <w:p w14:paraId="01B9BE98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4DD1912E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Resultat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7BBB78E1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94CDE" w14:textId="6D46F066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14A66C5E" wp14:editId="6523646E">
            <wp:extent cx="5727700" cy="2743200"/>
            <wp:effectExtent l="0" t="0" r="0" b="0"/>
            <wp:docPr id="456401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C785" w14:textId="7395F8FF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4F981043" wp14:editId="0AA79D1C">
            <wp:extent cx="5562600" cy="2750465"/>
            <wp:effectExtent l="0" t="0" r="0" b="5715"/>
            <wp:docPr id="1622362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105" cy="275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4894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8A3AFF" w14:textId="48A4727F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17B4CA6F" wp14:editId="69E1C0DC">
            <wp:extent cx="5562600" cy="947611"/>
            <wp:effectExtent l="0" t="0" r="0" b="5080"/>
            <wp:docPr id="1549496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58" cy="949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0B52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D3BF4" w14:textId="35435B1D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DC6D3FA" wp14:editId="28509B2A">
            <wp:extent cx="4940300" cy="4151605"/>
            <wp:effectExtent l="0" t="0" r="0" b="1905"/>
            <wp:docPr id="366221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937" cy="417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E073" w14:textId="5E3C7CA5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1FBED485" wp14:editId="4709CE4F">
            <wp:extent cx="5727700" cy="1181100"/>
            <wp:effectExtent l="0" t="0" r="0" b="0"/>
            <wp:docPr id="82807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3B4C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6EBBCB8" wp14:editId="1F81BC7F">
            <wp:extent cx="5727700" cy="1346200"/>
            <wp:effectExtent l="0" t="0" r="0" b="0"/>
            <wp:docPr id="8660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6954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19548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Forklaring av output og tolkning av resultat:</w:t>
      </w:r>
    </w:p>
    <w:p w14:paraId="71661D8D" w14:textId="77777777" w:rsidR="00F33D34" w:rsidRPr="00773B4C" w:rsidRDefault="00F33D34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16C5966F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Hyperparametre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528EE2D" w14:textId="375D530E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6039E" w14:textId="3348535D" w:rsidR="00773B4C" w:rsidRPr="00773B4C" w:rsidRDefault="00773B4C" w:rsidP="00773B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Early</w:t>
      </w:r>
      <w:r w:rsidR="00A53F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stopping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implementert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med patience </w:t>
      </w:r>
      <w:r w:rsidR="00A53F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= 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10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etter</w:t>
      </w:r>
      <w:proofErr w:type="spellEnd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revidering</w:t>
      </w:r>
      <w:proofErr w:type="spellEnd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fra</w:t>
      </w:r>
      <w:proofErr w:type="spellEnd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milepæl</w:t>
      </w:r>
      <w:proofErr w:type="spellEnd"/>
      <w:r w:rsidR="000A4DD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2</w:t>
      </w:r>
    </w:p>
    <w:p w14:paraId="5F05CB58" w14:textId="77777777" w:rsidR="00773B4C" w:rsidRPr="00773B4C" w:rsidRDefault="00773B4C" w:rsidP="00773B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Kvantilene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0.1, 0.5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og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0.9</w:t>
      </w:r>
    </w:p>
    <w:p w14:paraId="7C56CE0D" w14:textId="77777777" w:rsidR="00773B4C" w:rsidRPr="00773B4C" w:rsidRDefault="00773B4C" w:rsidP="00773B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Output-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shape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satt til (batch, 3, 7), altså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istedenfor dag for dag</w:t>
      </w:r>
    </w:p>
    <w:p w14:paraId="292BB5D2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0CEAFEC0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-modellen kjørte som planlagt med korrekt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shape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, fungerende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pinball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loss, beregning av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coverage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sammenligning av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policies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.</w:t>
      </w:r>
    </w:p>
    <w:p w14:paraId="2E3BCDD7" w14:textId="472A4A22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br/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Hovedresultater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47546C86" w14:textId="73957159" w:rsidR="00773B4C" w:rsidRPr="00773B4C" w:rsidRDefault="00773B4C" w:rsidP="00773B4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Forecast: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666"/>
        <w:gridCol w:w="1939"/>
        <w:gridCol w:w="2447"/>
      </w:tblGrid>
      <w:tr w:rsidR="00773B4C" w:rsidRPr="00773B4C" w14:paraId="0CF8330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42C18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Modell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C5F46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FD000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Point TCN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B8C74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Quantile TCN</w:t>
            </w:r>
          </w:p>
        </w:tc>
      </w:tr>
      <w:tr w:rsidR="00773B4C" w:rsidRPr="00773B4C" w14:paraId="3077B5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A7B2C" w14:textId="2A9394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MAE (</w:t>
            </w:r>
            <w:proofErr w:type="spellStart"/>
            <w:r w:rsidR="00F33D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rå</w:t>
            </w:r>
            <w:proofErr w:type="spellEnd"/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40279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0.9488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FE4B4" w14:textId="2E849063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0.7366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593E5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773B4C" w:rsidRPr="00773B4C" w14:paraId="19ADA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79B16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Pinball loss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7C371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185AB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1ACC4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0.2309</w:t>
            </w:r>
          </w:p>
        </w:tc>
      </w:tr>
      <w:tr w:rsidR="00773B4C" w:rsidRPr="00773B4C" w14:paraId="17EB3C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5D416" w14:textId="22B735FE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Median MAE (</w:t>
            </w:r>
            <w:proofErr w:type="spellStart"/>
            <w:r w:rsidR="00F33D3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rå</w:t>
            </w:r>
            <w:proofErr w:type="spellEnd"/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620B1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0F1D5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A2F74" w14:textId="72F9AB2C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0.7274</w:t>
            </w:r>
          </w:p>
        </w:tc>
      </w:tr>
    </w:tbl>
    <w:p w14:paraId="2CBE480C" w14:textId="30F9A0AA" w:rsidR="00773B4C" w:rsidRPr="00773B4C" w:rsidRDefault="00773B4C" w:rsidP="00F33D3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D0D0D"/>
          <w:kern w:val="0"/>
          <w:sz w:val="20"/>
          <w:szCs w:val="20"/>
          <w:lang w:val="nb-NO"/>
          <w14:ligatures w14:val="none"/>
        </w:rPr>
      </w:pPr>
      <w:r w:rsidRPr="00773B4C">
        <w:rPr>
          <w:rFonts w:ascii="Courier New" w:eastAsia="Times New Roman" w:hAnsi="Courier New" w:cs="Courier New"/>
          <w:color w:val="0D0D0D"/>
          <w:kern w:val="0"/>
          <w:sz w:val="18"/>
          <w:szCs w:val="18"/>
          <w:lang w:val="nb-NO"/>
          <w14:ligatures w14:val="none"/>
        </w:rPr>
        <w:br/>
      </w:r>
    </w:p>
    <w:p w14:paraId="1ADEC7AF" w14:textId="77777777" w:rsidR="00773B4C" w:rsidRPr="00773B4C" w:rsidRDefault="00773B4C" w:rsidP="00773B4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Coverage for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kvantilene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q</w:t>
      </w:r>
    </w:p>
    <w:p w14:paraId="6F9F3773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73B4C" w:rsidRPr="00773B4C" w14:paraId="5BF791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F1D6E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 = 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8D8F5" w14:textId="48719A35" w:rsidR="00773B4C" w:rsidRPr="00773B4C" w:rsidRDefault="00F33D34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q = </w:t>
            </w:r>
            <w:r w:rsidR="00773B4C"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FA3C" w14:textId="5CF83EE9" w:rsidR="00773B4C" w:rsidRPr="00773B4C" w:rsidRDefault="00F33D34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q = </w:t>
            </w:r>
            <w:r w:rsidR="00773B4C"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</w:p>
        </w:tc>
      </w:tr>
      <w:tr w:rsidR="00773B4C" w:rsidRPr="00773B4C" w14:paraId="4515CE3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904DCA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0.082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51048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0.508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E6216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0.879</w:t>
            </w:r>
          </w:p>
        </w:tc>
      </w:tr>
    </w:tbl>
    <w:p w14:paraId="70950738" w14:textId="65A2C8AE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42D71F" w14:textId="6768B849" w:rsidR="00773B4C" w:rsidRPr="00773B4C" w:rsidRDefault="00A53F4A" w:rsidP="00773B4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Empirisk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773B4C"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10-90% </w:t>
      </w:r>
      <w:proofErr w:type="spellStart"/>
      <w:r w:rsidR="00773B4C"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intervall</w:t>
      </w:r>
      <w:proofErr w:type="spellEnd"/>
      <w:r w:rsidR="00773B4C"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coverage = 0.879 - 0.082 = 0.798</w:t>
      </w:r>
    </w:p>
    <w:p w14:paraId="3F4389C4" w14:textId="3C6ADC49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90550" w14:textId="77777777" w:rsidR="00773B4C" w:rsidRPr="00773B4C" w:rsidRDefault="00773B4C" w:rsidP="00773B4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Inventory</w:t>
      </w:r>
    </w:p>
    <w:p w14:paraId="7E1D911F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2072"/>
        <w:gridCol w:w="1955"/>
        <w:gridCol w:w="1625"/>
      </w:tblGrid>
      <w:tr w:rsidR="00773B4C" w:rsidRPr="00773B4C" w14:paraId="32B096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541E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E2D7C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total cost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3BD79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stockout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8931D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fill rate</w:t>
            </w:r>
          </w:p>
        </w:tc>
      </w:tr>
      <w:tr w:rsidR="00773B4C" w:rsidRPr="00773B4C" w14:paraId="025BBB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2EEDA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Baseline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1E3BC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5673.00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5A622A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0.296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4A7F1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0.320</w:t>
            </w:r>
          </w:p>
        </w:tc>
      </w:tr>
      <w:tr w:rsidR="00773B4C" w:rsidRPr="00773B4C" w14:paraId="70E00E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D3C4A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Point TCN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EB070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6777.00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3831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0.414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F15C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0.036</w:t>
            </w:r>
          </w:p>
        </w:tc>
      </w:tr>
      <w:tr w:rsidR="00773B4C" w:rsidRPr="00773B4C" w14:paraId="7C55B55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5067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Quantile q = 0.1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5F1E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6990.00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DE942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0.427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A679D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0.000</w:t>
            </w:r>
          </w:p>
        </w:tc>
      </w:tr>
      <w:tr w:rsidR="00773B4C" w:rsidRPr="00773B4C" w14:paraId="3E1842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9E8F8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Quantile q = 0.5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B7EBD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6973.00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9C9E3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0.427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2F044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0.003</w:t>
            </w:r>
          </w:p>
        </w:tc>
      </w:tr>
      <w:tr w:rsidR="00773B4C" w:rsidRPr="00773B4C" w14:paraId="456675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12A33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Quantile q = 0.9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CCF33" w14:textId="0BAE018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396</w:t>
            </w:r>
            <w:r w:rsidR="005C04A1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5CE3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0.064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4E307" w14:textId="77777777" w:rsidR="00773B4C" w:rsidRPr="00773B4C" w:rsidRDefault="00773B4C" w:rsidP="00773B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3B4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0.857</w:t>
            </w:r>
          </w:p>
        </w:tc>
      </w:tr>
    </w:tbl>
    <w:p w14:paraId="06B9C081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AD381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Hovedfunn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6330D002" w14:textId="77777777" w:rsidR="00773B4C" w:rsidRPr="00773B4C" w:rsidRDefault="00773B4C" w:rsidP="00773B4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Point TCN er bedre enn baseline på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-feil</w:t>
      </w:r>
    </w:p>
    <w:p w14:paraId="62A8B5E4" w14:textId="77777777" w:rsidR="00773B4C" w:rsidRPr="00773B4C" w:rsidRDefault="00773B4C" w:rsidP="00773B4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Quantile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TCN gir brukbar kalibrering (spesielt rundt q=0.5 og q=0.9)</w:t>
      </w:r>
    </w:p>
    <w:p w14:paraId="7D56CB82" w14:textId="33E4A536" w:rsidR="00773B4C" w:rsidRPr="00773B4C" w:rsidRDefault="00773B4C" w:rsidP="00773B4C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q=0.9 </w:t>
      </w:r>
      <w:r w:rsidR="00F33D34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ga 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klart best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-resultater blant policyene</w:t>
      </w:r>
    </w:p>
    <w:p w14:paraId="494A34B5" w14:textId="77777777" w:rsidR="00F33D34" w:rsidRDefault="00F33D34" w:rsidP="00F33D3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</w:p>
    <w:p w14:paraId="06432D89" w14:textId="05FC2E17" w:rsidR="00F33D34" w:rsidRPr="00773B4C" w:rsidRDefault="00F33D34" w:rsidP="00F33D3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Det mest interessante funnet akkurat nå er at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TCN er litt bedre enn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quantile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-median på MAE, mens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quantile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-policyen er mye bedre på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metrics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.</w:t>
      </w:r>
    </w:p>
    <w:p w14:paraId="39EE429C" w14:textId="77777777" w:rsidR="00773B4C" w:rsidRPr="00773B4C" w:rsidRDefault="00773B4C" w:rsidP="00773B4C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7338333A" w14:textId="09FC9ADB" w:rsidR="00F33D34" w:rsidRDefault="00773B4C" w:rsidP="00F33D3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forecasting ser ut til å gi bedre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performance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enn </w:t>
      </w:r>
      <w:proofErr w:type="spellStart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forecasting i denne første Milepæl 3-kjøring</w:t>
      </w:r>
      <w:r w:rsidR="00F33D34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en</w:t>
      </w:r>
      <w:r w:rsidRPr="00773B4C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.</w:t>
      </w:r>
    </w:p>
    <w:p w14:paraId="5D922D36" w14:textId="77777777" w:rsidR="00F33D34" w:rsidRDefault="00F33D34" w:rsidP="00F33D3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</w:p>
    <w:p w14:paraId="452F1135" w14:textId="016361B7" w:rsidR="00F33D34" w:rsidRDefault="00F33D34" w:rsidP="00F33D34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q = 0.1 og q = 0.5 ga nesten null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fill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rate og høy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stockout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rate, noe som viser at valg av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er avgjørende for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="00BE39F3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policyen.</w:t>
      </w:r>
    </w:p>
    <w:p w14:paraId="0461415E" w14:textId="2C968E27" w:rsidR="00F33D34" w:rsidRDefault="00F33D34" w:rsidP="00F33D34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Coverage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er ganske nær målene for q = 0.5 og q = 0.9, men q = 0.1 underdekker litt hvilket tyder på at modellen fortsatt undervurderer den lave halen noe</w:t>
      </w:r>
    </w:p>
    <w:p w14:paraId="07226F8B" w14:textId="1FBA8553" w:rsidR="00F33D34" w:rsidRPr="005C04A1" w:rsidRDefault="00F33D34" w:rsidP="00F33D34">
      <w:pPr>
        <w:pStyle w:val="ListParagraph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q = 0.9 gir dårligere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-MAE som ren order-up-to-policy enn medianen, men mye bedre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performance</w:t>
      </w:r>
      <w:proofErr w:type="spellEnd"/>
      <w:r w:rsidR="005C04A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. Det viser at beste </w:t>
      </w:r>
      <w:proofErr w:type="spellStart"/>
      <w:r w:rsidR="005C04A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="005C04A1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-tall ikke nødvendigvis gir beste lagerbeslutning.</w:t>
      </w:r>
    </w:p>
    <w:sectPr w:rsidR="00F33D34" w:rsidRPr="005C0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35D"/>
    <w:multiLevelType w:val="multilevel"/>
    <w:tmpl w:val="FF6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2A65"/>
    <w:multiLevelType w:val="multilevel"/>
    <w:tmpl w:val="2EE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62509"/>
    <w:multiLevelType w:val="multilevel"/>
    <w:tmpl w:val="16E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6228CE"/>
    <w:multiLevelType w:val="multilevel"/>
    <w:tmpl w:val="59347A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0147A5"/>
    <w:multiLevelType w:val="multilevel"/>
    <w:tmpl w:val="6BEA61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50E4E"/>
    <w:multiLevelType w:val="hybridMultilevel"/>
    <w:tmpl w:val="67E8BECE"/>
    <w:lvl w:ilvl="0" w:tplc="DE10C3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907E7"/>
    <w:multiLevelType w:val="multilevel"/>
    <w:tmpl w:val="C096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A1B27"/>
    <w:multiLevelType w:val="multilevel"/>
    <w:tmpl w:val="B7CA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36ADF"/>
    <w:multiLevelType w:val="multilevel"/>
    <w:tmpl w:val="7830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562F0"/>
    <w:multiLevelType w:val="multilevel"/>
    <w:tmpl w:val="CEC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24485"/>
    <w:multiLevelType w:val="multilevel"/>
    <w:tmpl w:val="AFF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905343"/>
    <w:multiLevelType w:val="multilevel"/>
    <w:tmpl w:val="E28E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0A6978"/>
    <w:multiLevelType w:val="multilevel"/>
    <w:tmpl w:val="033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9502">
    <w:abstractNumId w:val="9"/>
  </w:num>
  <w:num w:numId="2" w16cid:durableId="1832672251">
    <w:abstractNumId w:val="0"/>
  </w:num>
  <w:num w:numId="3" w16cid:durableId="1028867733">
    <w:abstractNumId w:val="12"/>
  </w:num>
  <w:num w:numId="4" w16cid:durableId="1195313624">
    <w:abstractNumId w:val="11"/>
  </w:num>
  <w:num w:numId="5" w16cid:durableId="691304921">
    <w:abstractNumId w:val="1"/>
  </w:num>
  <w:num w:numId="6" w16cid:durableId="1511522729">
    <w:abstractNumId w:val="3"/>
    <w:lvlOverride w:ilvl="0">
      <w:lvl w:ilvl="0">
        <w:numFmt w:val="decimal"/>
        <w:lvlText w:val="%1."/>
        <w:lvlJc w:val="left"/>
      </w:lvl>
    </w:lvlOverride>
  </w:num>
  <w:num w:numId="7" w16cid:durableId="394746530">
    <w:abstractNumId w:val="6"/>
  </w:num>
  <w:num w:numId="8" w16cid:durableId="1362821442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32409083">
    <w:abstractNumId w:val="7"/>
  </w:num>
  <w:num w:numId="10" w16cid:durableId="1183859505">
    <w:abstractNumId w:val="8"/>
  </w:num>
  <w:num w:numId="11" w16cid:durableId="289094057">
    <w:abstractNumId w:val="2"/>
  </w:num>
  <w:num w:numId="12" w16cid:durableId="1829594385">
    <w:abstractNumId w:val="10"/>
  </w:num>
  <w:num w:numId="13" w16cid:durableId="1684429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4C"/>
    <w:rsid w:val="00030F5C"/>
    <w:rsid w:val="000A4DDB"/>
    <w:rsid w:val="00473B9E"/>
    <w:rsid w:val="005962C4"/>
    <w:rsid w:val="005C04A1"/>
    <w:rsid w:val="00773B4C"/>
    <w:rsid w:val="007E7E15"/>
    <w:rsid w:val="00A53F4A"/>
    <w:rsid w:val="00BE39F3"/>
    <w:rsid w:val="00F3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CDAC2"/>
  <w15:chartTrackingRefBased/>
  <w15:docId w15:val="{2EBD2D18-63C0-D34A-8CD5-6B8DA383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B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ize-chat">
    <w:name w:val="text-size-chat"/>
    <w:basedOn w:val="Normal"/>
    <w:rsid w:val="00F33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markdown3nxm625">
    <w:name w:val="_inlinemarkdown_3nxm6_25"/>
    <w:basedOn w:val="DefaultParagraphFont"/>
    <w:rsid w:val="00F33D34"/>
  </w:style>
  <w:style w:type="character" w:styleId="Strong">
    <w:name w:val="Strong"/>
    <w:basedOn w:val="DefaultParagraphFont"/>
    <w:uiPriority w:val="22"/>
    <w:qFormat/>
    <w:rsid w:val="00F33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Kallevik</dc:creator>
  <cp:keywords/>
  <dc:description/>
  <cp:lastModifiedBy>Jakob Kallevik</cp:lastModifiedBy>
  <cp:revision>4</cp:revision>
  <cp:lastPrinted>2026-04-10T14:42:00Z</cp:lastPrinted>
  <dcterms:created xsi:type="dcterms:W3CDTF">2026-04-10T14:42:00Z</dcterms:created>
  <dcterms:modified xsi:type="dcterms:W3CDTF">2026-04-10T14:49:00Z</dcterms:modified>
</cp:coreProperties>
</file>