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3" w:name="_GoBack"/>
      <w:r>
        <w:rPr>
          <w:rFonts w:hint="eastAsia" w:ascii="宋体" w:hAnsi="宋体" w:eastAsia="宋体" w:cs="宋体"/>
          <w:sz w:val="21"/>
          <w:szCs w:val="21"/>
        </w:rPr>
        <w:t>16、配置计算节点的计算服务</w:t>
      </w:r>
    </w:p>
    <w:bookmarkEnd w:id="3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配置nova配置文件（备份配置文件，删除配置文件里的所有数据，使用提供的配置）：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17"/>
      <w:r>
        <w:rPr>
          <w:rFonts w:hint="eastAsia" w:ascii="宋体" w:hAnsi="宋体" w:eastAsia="宋体" w:cs="宋体"/>
          <w:sz w:val="21"/>
          <w:szCs w:val="21"/>
        </w:rPr>
        <w:t>compute#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/etc/nova/nova.conf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[DEFAULT]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enabled_apis = osapi_compute,metadata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transport_url = rabbit://openstack:openstack@controller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use_neutron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firewall_driver = nova.virt.firewall.NoopFirewallDriver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#本机IP地址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my_ip = 192.168.215.101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[api]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auth_strategy =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[keystone_authtoken]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auth_uri = http://controller:5000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memcached_servers = controller:11211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[vnc]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enabled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vncserver_listen = 0.0.0.0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vncserver_proxyclient_address = $my_ip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novncproxy_base_url = http://controller:6080/vnc_auto.html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[glance]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api_servers = http://controller:9292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[oslo_concurrency]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lock_path = /var/lib/nova/tmp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[placement]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os_region_name = RegionOne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http://controller:35357/v3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placement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placement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16"/>
      <w:r>
        <w:rPr>
          <w:rFonts w:hint="eastAsia" w:ascii="宋体" w:hAnsi="宋体" w:eastAsia="宋体" w:cs="宋体"/>
          <w:sz w:val="21"/>
          <w:szCs w:val="21"/>
        </w:rPr>
        <w:t>[libvirt]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virt_type = qemu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[libvirt]说明：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确定您的计算节点是否支持虚拟机的硬件加速：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$ egrep -c'（vmx | svm）'/ proc / cpuinfo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如果这个命令返回一个或多个，你的计算机支持硬件加速这通常不需要额外的配置。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如果此命令返回值为零，则您的计算节点不支持硬件加速您必须配置libvirt以使用QEMU而不是KVM。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由于本人使用VMware虚拟机创建计算节点，所以使用qemu虚拟化。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compute#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libvirtd.service openstack-nova-compute.service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restart libvirtd.service openstack-nova-compute.service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在控制节点上查看前面所有的服务搭建详情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OLE_LINK18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2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hypervisor list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compute service list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catalog list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image list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在控制节点上发现计算节点：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命令方式，每次新增计算节点时都需要执行。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"nova-manage cell_v2 discover_hosts --verbose"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或者，修改配置文件方式，每隔300s自动发现计算节点。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/etc/nova/nova.conf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[scheduler]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discover_hosts_in_cells_interval = 300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B2A30"/>
    <w:rsid w:val="290B2A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2017-06-08T20:27:00Z</dcterms:created>
  <dc:creator>Administrator</dc:creator>
  <cp:lastModifiedBy>Administrator</cp:lastModifiedBy>
  <dcterms:modified xsi:type="dcterms:W3CDTF">2017-06-08T20:28:23Z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