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LinkUp MatchMaker</w:t>
      </w:r>
    </w:p>
    <w:p>
      <w:pPr>
        <w:spacing w:after="400"/>
        <w:jc w:val="center"/>
      </w:pPr>
      <w:r>
        <w:rPr>
          <w:sz w:val="28"/>
          <w:szCs w:val="28"/>
        </w:rPr>
        <w:t xml:space="preserve">Web Application — Quality Assurance Test Plan</w:t>
      </w:r>
    </w:p>
    <w:p>
      <w:pPr>
        <w:jc w:val="center"/>
      </w:pPr>
      <w:r>
        <w:rPr>
          <w:sz w:val="22"/>
          <w:szCs w:val="22"/>
        </w:rPr>
        <w:t xml:space="preserve">Version 1.0</w:t>
      </w:r>
    </w:p>
    <w:p>
      <w:pPr>
        <w:spacing w:after="600"/>
        <w:jc w:val="center"/>
      </w:pPr>
      <w:r>
        <w:rPr>
          <w:sz w:val="22"/>
          <w:szCs w:val="22"/>
        </w:rPr>
        <w:t xml:space="preserve">21 October 2026</w:t>
      </w:r>
    </w:p>
    <w:p>
      <w:pPr>
        <w:spacing w:after="120"/>
      </w:pPr>
      <w:r>
        <w:t xml:space="preserve">This document is intended for manual and exploratory testers, release managers, and engineers performing staging sign-off. It translates the authoritative MatchMaker interaction specification and user-flow documents into repeatable procedures with clear expected results.</w:t>
      </w:r>
    </w:p>
    <w:p>
      <w:pPr>
        <w:pStyle w:val="Heading2"/>
        <w:spacing w:after="120" w:before="240"/>
      </w:pPr>
      <w:r>
        <w:t xml:space="preserve">Document control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p>
            <w:r>
              <w:rPr>
                <w:sz w:val="20"/>
                <w:szCs w:val="20"/>
              </w:rPr>
              <w:t xml:space="preserve">21 October 2026</w:t>
            </w:r>
          </w:p>
        </w:tc>
        <w:tc>
          <w:p>
            <w:r>
              <w:rPr>
                <w:sz w:val="20"/>
                <w:szCs w:val="20"/>
              </w:rPr>
              <w:t xml:space="preserve">QA / Engineering</w:t>
            </w:r>
          </w:p>
        </w:tc>
        <w:tc>
          <w:p>
            <w:r>
              <w:rPr>
                <w:sz w:val="20"/>
                <w:szCs w:val="20"/>
              </w:rPr>
              <w:t xml:space="preserve">Initial web MatchMaker test plan</w:t>
            </w:r>
          </w:p>
        </w:tc>
      </w:tr>
    </w:tbl>
    <w:p>
      <w:pPr>
        <w:pStyle w:val="Heading2"/>
        <w:spacing w:after="120" w:before="240"/>
      </w:pPr>
      <w:r>
        <w:t xml:space="preserve">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docs/linkup_matchmaker_interaction_spec.md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docs/linkup_matchmaker_userflow.md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docs/matchmaker_web_requirements_audit.md</w:t>
      </w:r>
    </w:p>
    <w:p>
      <w:pPr>
        <w:pStyle w:val="Heading2"/>
        <w:spacing w:after="120" w:before="240"/>
      </w:pPr>
      <w:r>
        <w:t xml:space="preserve">Scope</w:t>
      </w:r>
    </w:p>
    <w:p>
      <w:pPr>
        <w:spacing w:after="120"/>
      </w:pPr>
      <w:r>
        <w:t xml:space="preserve">In scope: LinkUp web MatchMaker routes under `/matchmaker/**`, related onboarding fields, navigation, Supabase RPC integration, notifications deep links, and admin misalignment queue.</w:t>
      </w:r>
    </w:p>
    <w:p>
      <w:pPr>
        <w:spacing w:after="120"/>
      </w:pPr>
      <w:r>
        <w:t xml:space="preserve">Out of scope: Mobile-only haptics, native push delivery guarantees, and prototype artifact screens listed at end of interaction spec.</w:t>
      </w:r>
    </w:p>
    <w:p>
      <w:pPr>
        <w:pStyle w:val="Heading2"/>
        <w:spacing w:after="120" w:before="240"/>
      </w:pPr>
      <w:r>
        <w:t xml:space="preserve">Quality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Verify end-user journeys work without functional defects on staging before production promotion.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private MatchMaker fields never leak to other users in UI or API payloads.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gate order and single-active-connection rules are enforced server-side.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traceable evidence (screenshots, HAR, SQL) for P0 cases.</w:t>
      </w:r>
    </w:p>
    <w:p>
      <w:pPr>
        <w:pStyle w:val="Heading2"/>
        <w:spacing w:after="120" w:before="240"/>
      </w:pPr>
      <w:r>
        <w:t xml:space="preserve">Entry criteria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Staging database: all matchmaker migrations through 20261010000003 applied.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 build deployed to staging matches repository master used for this plan.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accounts provisioned (see matrix below).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browsers available (Chromium + Safari or Firefox) for spot checks.</w:t>
      </w:r>
    </w:p>
    <w:p>
      <w:pPr>
        <w:pStyle w:val="Heading2"/>
        <w:spacing w:after="120" w:before="240"/>
      </w:pPr>
      <w:r>
        <w:t xml:space="preserve">Exit criteria (release recommendation)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P0 test cases executed with Pass or approved waiver documented.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open Sev-1/Sev-2 defects on MatchMaker journeys.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P1 cases: ≥90% Pass or deferred with product sign-off.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cases MM-QA-015 and MM-QA-033 executed with payload evidence.</w:t>
      </w:r>
    </w:p>
    <w:p>
      <w:pPr>
        <w:pStyle w:val="Heading2"/>
        <w:spacing w:after="120" w:before="240"/>
      </w:pPr>
      <w:r>
        <w:t xml:space="preserve">Test environment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Application URL</w:t>
            </w:r>
          </w:p>
        </w:tc>
        <w:tc>
          <w:p>
            <w:r>
              <w:rPr>
                <w:sz w:val="20"/>
                <w:szCs w:val="20"/>
              </w:rPr>
              <w:t xml:space="preserve">Staging web URL (fill before cycle)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p>
            <w:r>
              <w:rPr>
                <w:sz w:val="20"/>
                <w:szCs w:val="20"/>
              </w:rPr>
              <w:t xml:space="preserve">Staging project — same keys as web deploy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Browsers</w:t>
            </w:r>
          </w:p>
        </w:tc>
        <w:tc>
          <w:p>
            <w:r>
              <w:rPr>
                <w:sz w:val="20"/>
                <w:szCs w:val="20"/>
              </w:rPr>
              <w:t xml:space="preserve">Chrome latest; one secondary browser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Viewports</w:t>
            </w:r>
          </w:p>
        </w:tc>
        <w:tc>
          <w:p>
            <w:r>
              <w:rPr>
                <w:sz w:val="20"/>
                <w:szCs w:val="20"/>
              </w:rPr>
              <w:t xml:space="preserve">Desktop ≥1280px; mobile 390×844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Tools</w:t>
            </w:r>
          </w:p>
        </w:tc>
        <w:tc>
          <w:p>
            <w:r>
              <w:rPr>
                <w:sz w:val="20"/>
                <w:szCs w:val="20"/>
              </w:rPr>
              <w:t xml:space="preserve">DevTools Network; optional Supabase SQL editor</w:t>
            </w:r>
          </w:p>
        </w:tc>
      </w:tr>
    </w:tbl>
    <w:p>
      <w:pPr>
        <w:pStyle w:val="Heading2"/>
        <w:spacing w:after="120" w:before="240"/>
      </w:pPr>
      <w:r>
        <w:t xml:space="preserve">Test account matrix</w:t>
      </w:r>
    </w:p>
    <w:p>
      <w:pPr>
        <w:spacing w:after="120"/>
      </w:pPr>
      <w:r>
        <w:t xml:space="preserve">Create dedicated accounts; do not use production member data.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Setup notes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MM-GOLD-A</w:t>
            </w:r>
          </w:p>
        </w:tc>
        <w:tc>
          <w:p>
            <w:r>
              <w:rPr>
                <w:sz w:val="20"/>
                <w:szCs w:val="20"/>
              </w:rPr>
              <w:t xml:space="preserve">Primary happy path</w:t>
            </w:r>
          </w:p>
        </w:tc>
        <w:tc>
          <w:p>
            <w:r>
              <w:rPr>
                <w:sz w:val="20"/>
                <w:szCs w:val="20"/>
              </w:rPr>
              <w:t xml:space="preserve">Gold/Platinum, KYC verified, complete profile + values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MM-GOLD-B</w:t>
            </w:r>
          </w:p>
        </w:tc>
        <w:tc>
          <w:p>
            <w:r>
              <w:rPr>
                <w:sz w:val="20"/>
                <w:szCs w:val="20"/>
              </w:rPr>
              <w:t xml:space="preserve">Mutual connection</w:t>
            </w:r>
          </w:p>
        </w:tc>
        <w:tc>
          <w:p>
            <w:r>
              <w:rPr>
                <w:sz w:val="20"/>
                <w:szCs w:val="20"/>
              </w:rPr>
              <w:t xml:space="preserve">Same as A; different gender/intent compatible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MM-FREE</w:t>
            </w:r>
          </w:p>
        </w:tc>
        <w:tc>
          <w:p>
            <w:r>
              <w:rPr>
                <w:sz w:val="20"/>
                <w:szCs w:val="20"/>
              </w:rPr>
              <w:t xml:space="preserve">Subscription gate</w:t>
            </w:r>
          </w:p>
        </w:tc>
        <w:tc>
          <w:p>
            <w:r>
              <w:rPr>
                <w:sz w:val="20"/>
                <w:szCs w:val="20"/>
              </w:rPr>
              <w:t xml:space="preserve">No Gold tier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MM-UNVERIFIED</w:t>
            </w:r>
          </w:p>
        </w:tc>
        <w:tc>
          <w:p>
            <w:r>
              <w:rPr>
                <w:sz w:val="20"/>
                <w:szCs w:val="20"/>
              </w:rPr>
              <w:t xml:space="preserve">KYC gate</w:t>
            </w:r>
          </w:p>
        </w:tc>
        <w:tc>
          <w:p>
            <w:r>
              <w:rPr>
                <w:sz w:val="20"/>
                <w:szCs w:val="20"/>
              </w:rPr>
              <w:t xml:space="preserve">Gold but not verified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MM-NOGENDER</w:t>
            </w:r>
          </w:p>
        </w:tc>
        <w:tc>
          <w:p>
            <w:r>
              <w:rPr>
                <w:sz w:val="20"/>
                <w:szCs w:val="20"/>
              </w:rPr>
              <w:t xml:space="preserve">Gender gate</w:t>
            </w:r>
          </w:p>
        </w:tc>
        <w:tc>
          <w:p>
            <w:r>
              <w:rPr>
                <w:sz w:val="20"/>
                <w:szCs w:val="20"/>
              </w:rPr>
              <w:t xml:space="preserve">NULL gender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MM-COOLDOWN</w:t>
            </w:r>
          </w:p>
        </w:tc>
        <w:tc>
          <w:p>
            <w:r>
              <w:rPr>
                <w:sz w:val="20"/>
                <w:szCs w:val="20"/>
              </w:rPr>
              <w:t xml:space="preserve">Cooldown UI</w:t>
            </w:r>
          </w:p>
        </w:tc>
        <w:tc>
          <w:p>
            <w:r>
              <w:rPr>
                <w:sz w:val="20"/>
                <w:szCs w:val="20"/>
              </w:rPr>
              <w:t xml:space="preserve">Seed rapid-cycler / cooldown gate via admin or SQL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MM-ADMIN</w:t>
            </w:r>
          </w:p>
        </w:tc>
        <w:tc>
          <w:p>
            <w:r>
              <w:rPr>
                <w:sz w:val="20"/>
                <w:szCs w:val="20"/>
              </w:rPr>
              <w:t xml:space="preserve">Misalignment queue</w:t>
            </w:r>
          </w:p>
        </w:tc>
        <w:tc>
          <w:p>
            <w:r>
              <w:rPr>
                <w:sz w:val="20"/>
                <w:szCs w:val="20"/>
              </w:rPr>
              <w:t xml:space="preserve">User in public.admins</w:t>
            </w:r>
          </w:p>
        </w:tc>
      </w:tr>
    </w:tbl>
    <w:p>
      <w:pPr>
        <w:pStyle w:val="Heading2"/>
        <w:spacing w:after="120" w:before="240"/>
      </w:pPr>
      <w:r>
        <w:t xml:space="preserve">Defect severity guide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Sev-1</w:t>
            </w:r>
          </w:p>
        </w:tc>
        <w:tc>
          <w:p>
            <w:r>
              <w:rPr>
                <w:sz w:val="20"/>
                <w:szCs w:val="20"/>
              </w:rPr>
              <w:t xml:space="preserve">Data leak, connection bypass, payment/security</w:t>
            </w:r>
          </w:p>
        </w:tc>
        <w:tc>
          <w:p>
            <w:r>
              <w:rPr>
                <w:sz w:val="20"/>
                <w:szCs w:val="20"/>
              </w:rPr>
              <w:t xml:space="preserve">Dealbreakers visible on pool profile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Sev-2</w:t>
            </w:r>
          </w:p>
        </w:tc>
        <w:tc>
          <w:p>
            <w:r>
              <w:rPr>
                <w:sz w:val="20"/>
                <w:szCs w:val="20"/>
              </w:rPr>
              <w:t xml:space="preserve">Core journey blocked</w:t>
            </w:r>
          </w:p>
        </w:tc>
        <w:tc>
          <w:p>
            <w:r>
              <w:rPr>
                <w:sz w:val="20"/>
                <w:szCs w:val="20"/>
              </w:rPr>
              <w:t xml:space="preserve">Cannot express interest or save Gate 4 values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Sev-3</w:t>
            </w:r>
          </w:p>
        </w:tc>
        <w:tc>
          <w:p>
            <w:r>
              <w:rPr>
                <w:sz w:val="20"/>
                <w:szCs w:val="20"/>
              </w:rPr>
              <w:t xml:space="preserve">Major UX defect with workaround</w:t>
            </w:r>
          </w:p>
        </w:tc>
        <w:tc>
          <w:p>
            <w:r>
              <w:rPr>
                <w:sz w:val="20"/>
                <w:szCs w:val="20"/>
              </w:rPr>
              <w:t xml:space="preserve">Wrong chip label; broken back navigation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Sev-4</w:t>
            </w:r>
          </w:p>
        </w:tc>
        <w:tc>
          <w:p>
            <w:r>
              <w:rPr>
                <w:sz w:val="20"/>
                <w:szCs w:val="20"/>
              </w:rPr>
              <w:t xml:space="preserve">Cosmetic / copy</w:t>
            </w:r>
          </w:p>
        </w:tc>
        <w:tc>
          <w:p>
            <w:r>
              <w:rPr>
                <w:sz w:val="20"/>
                <w:szCs w:val="20"/>
              </w:rPr>
              <w:t xml:space="preserve">Minor spacing on healing screen</w:t>
            </w:r>
          </w:p>
        </w:tc>
      </w:tr>
    </w:tbl>
    <w:p>
      <w:pPr>
        <w:pStyle w:val="Heading2"/>
        <w:spacing w:after="120" w:before="240"/>
      </w:pPr>
      <w:r>
        <w:t xml:space="preserve">Test case summary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MM-QA-001</w:t>
            </w:r>
          </w:p>
        </w:tc>
        <w:tc>
          <w:p>
            <w:r>
              <w:rPr>
                <w:sz w:val="20"/>
                <w:szCs w:val="20"/>
              </w:rPr>
              <w:t xml:space="preserve">Environment</w:t>
            </w:r>
          </w:p>
        </w:tc>
        <w:tc>
          <w:p>
            <w:r>
              <w:rPr>
                <w:sz w:val="20"/>
                <w:szCs w:val="20"/>
              </w:rPr>
              <w:t xml:space="preserve">Staging Supabase migrations applied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MM-QA-002</w:t>
            </w:r>
          </w:p>
        </w:tc>
        <w:tc>
          <w:p>
            <w:r>
              <w:rPr>
                <w:sz w:val="20"/>
                <w:szCs w:val="20"/>
              </w:rPr>
              <w:t xml:space="preserve">Navigation</w:t>
            </w:r>
          </w:p>
        </w:tc>
        <w:tc>
          <w:p>
            <w:r>
              <w:rPr>
                <w:sz w:val="20"/>
                <w:szCs w:val="20"/>
              </w:rPr>
              <w:t xml:space="preserve">MatchMaker tab active/inactive icons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MM-QA-003</w:t>
            </w:r>
          </w:p>
        </w:tc>
        <w:tc>
          <w:p>
            <w:r>
              <w:rPr>
                <w:sz w:val="20"/>
                <w:szCs w:val="20"/>
              </w:rPr>
              <w:t xml:space="preserve">Onboarding</w:t>
            </w:r>
          </w:p>
        </w:tc>
        <w:tc>
          <w:p>
            <w:r>
              <w:rPr>
                <w:sz w:val="20"/>
                <w:szCs w:val="20"/>
              </w:rPr>
              <w:t xml:space="preserve">Step 0 gender required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MM-QA-004</w:t>
            </w:r>
          </w:p>
        </w:tc>
        <w:tc>
          <w:p>
            <w:r>
              <w:rPr>
                <w:sz w:val="20"/>
                <w:szCs w:val="20"/>
              </w:rPr>
              <w:t xml:space="preserve">Onboarding</w:t>
            </w:r>
          </w:p>
        </w:tc>
        <w:tc>
          <w:p>
            <w:r>
              <w:rPr>
                <w:sz w:val="20"/>
                <w:szCs w:val="20"/>
              </w:rPr>
              <w:t xml:space="preserve">Communication style optional on Step 4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MM-QA-005</w:t>
            </w:r>
          </w:p>
        </w:tc>
        <w:tc>
          <w:p>
            <w:r>
              <w:rPr>
                <w:sz w:val="20"/>
                <w:szCs w:val="20"/>
              </w:rPr>
              <w:t xml:space="preserve">Gate 4</w:t>
            </w:r>
          </w:p>
        </w:tc>
        <w:tc>
          <w:p>
            <w:r>
              <w:rPr>
                <w:sz w:val="20"/>
                <w:szCs w:val="20"/>
              </w:rPr>
              <w:t xml:space="preserve">Pace Preference Step 3 copy and persistence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MM-QA-006</w:t>
            </w:r>
          </w:p>
        </w:tc>
        <w:tc>
          <w:p>
            <w:r>
              <w:rPr>
                <w:sz w:val="20"/>
                <w:szCs w:val="20"/>
              </w:rPr>
              <w:t xml:space="preserve">Gates</w:t>
            </w:r>
          </w:p>
        </w:tc>
        <w:tc>
          <w:p>
            <w:r>
              <w:rPr>
                <w:sz w:val="20"/>
                <w:szCs w:val="20"/>
              </w:rPr>
              <w:t xml:space="preserve">Subscription gate (non-Gold)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MM-QA-007</w:t>
            </w:r>
          </w:p>
        </w:tc>
        <w:tc>
          <w:p>
            <w:r>
              <w:rPr>
                <w:sz w:val="20"/>
                <w:szCs w:val="20"/>
              </w:rPr>
              <w:t xml:space="preserve">Gates</w:t>
            </w:r>
          </w:p>
        </w:tc>
        <w:tc>
          <w:p>
            <w:r>
              <w:rPr>
                <w:sz w:val="20"/>
                <w:szCs w:val="20"/>
              </w:rPr>
              <w:t xml:space="preserve">KYC gate (unverified)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MM-QA-008</w:t>
            </w:r>
          </w:p>
        </w:tc>
        <w:tc>
          <w:p>
            <w:r>
              <w:rPr>
                <w:sz w:val="20"/>
                <w:szCs w:val="20"/>
              </w:rPr>
              <w:t xml:space="preserve">Gates</w:t>
            </w:r>
          </w:p>
        </w:tc>
        <w:tc>
          <w:p>
            <w:r>
              <w:rPr>
                <w:sz w:val="20"/>
                <w:szCs w:val="20"/>
              </w:rPr>
              <w:t xml:space="preserve">Intent declaration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MM-QA-009</w:t>
            </w:r>
          </w:p>
        </w:tc>
        <w:tc>
          <w:p>
            <w:r>
              <w:rPr>
                <w:sz w:val="20"/>
                <w:szCs w:val="20"/>
              </w:rPr>
              <w:t xml:space="preserve">Gates</w:t>
            </w:r>
          </w:p>
        </w:tc>
        <w:tc>
          <w:p>
            <w:r>
              <w:rPr>
                <w:sz w:val="20"/>
                <w:szCs w:val="20"/>
              </w:rPr>
              <w:t xml:space="preserve">Gender not set gate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MM-QA-010</w:t>
            </w:r>
          </w:p>
        </w:tc>
        <w:tc>
          <w:p>
            <w:r>
              <w:rPr>
                <w:sz w:val="20"/>
                <w:szCs w:val="20"/>
              </w:rPr>
              <w:t xml:space="preserve">Pool</w:t>
            </w:r>
          </w:p>
        </w:tc>
        <w:tc>
          <w:p>
            <w:r>
              <w:rPr>
                <w:sz w:val="20"/>
                <w:szCs w:val="20"/>
              </w:rPr>
              <w:t xml:space="preserve">Pool list and filters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MM-QA-011</w:t>
            </w:r>
          </w:p>
        </w:tc>
        <w:tc>
          <w:p>
            <w:r>
              <w:rPr>
                <w:sz w:val="20"/>
                <w:szCs w:val="20"/>
              </w:rPr>
              <w:t xml:space="preserve">Pool</w:t>
            </w:r>
          </w:p>
        </w:tc>
        <w:tc>
          <w:p>
            <w:r>
              <w:rPr>
                <w:sz w:val="20"/>
                <w:szCs w:val="20"/>
              </w:rPr>
              <w:t xml:space="preserve">Express interest happy path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MM-QA-012</w:t>
            </w:r>
          </w:p>
        </w:tc>
        <w:tc>
          <w:p>
            <w:r>
              <w:rPr>
                <w:sz w:val="20"/>
                <w:szCs w:val="20"/>
              </w:rPr>
              <w:t xml:space="preserve">Pool</w:t>
            </w:r>
          </w:p>
        </w:tc>
        <w:tc>
          <w:p>
            <w:r>
              <w:rPr>
                <w:sz w:val="20"/>
                <w:szCs w:val="20"/>
              </w:rPr>
              <w:t xml:space="preserve">Duplicate express interest rejected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MM-QA-013</w:t>
            </w:r>
          </w:p>
        </w:tc>
        <w:tc>
          <w:p>
            <w:r>
              <w:rPr>
                <w:sz w:val="20"/>
                <w:szCs w:val="20"/>
              </w:rPr>
              <w:t xml:space="preserve">Pool</w:t>
            </w:r>
          </w:p>
        </w:tc>
        <w:tc>
          <w:p>
            <w:r>
              <w:rPr>
                <w:sz w:val="20"/>
                <w:szCs w:val="20"/>
              </w:rPr>
              <w:t xml:space="preserve">Pass excludes profile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MM-QA-014</w:t>
            </w:r>
          </w:p>
        </w:tc>
        <w:tc>
          <w:p>
            <w:r>
              <w:rPr>
                <w:sz w:val="20"/>
                <w:szCs w:val="20"/>
              </w:rPr>
              <w:t xml:space="preserve">Pool</w:t>
            </w:r>
          </w:p>
        </w:tc>
        <w:tc>
          <w:p>
            <w:r>
              <w:rPr>
                <w:sz w:val="20"/>
                <w:szCs w:val="20"/>
              </w:rPr>
              <w:t xml:space="preserve">60-day reaffirmation overlay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MM-QA-015</w:t>
            </w:r>
          </w:p>
        </w:tc>
        <w:tc>
          <w:p>
            <w:r>
              <w:rPr>
                <w:sz w:val="20"/>
                <w:szCs w:val="20"/>
              </w:rPr>
              <w:t xml:space="preserve">Privacy</w:t>
            </w:r>
          </w:p>
        </w:tc>
        <w:tc>
          <w:p>
            <w:r>
              <w:rPr>
                <w:sz w:val="20"/>
                <w:szCs w:val="20"/>
              </w:rPr>
              <w:t xml:space="preserve">No private values on pool profile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MM-QA-016</w:t>
            </w:r>
          </w:p>
        </w:tc>
        <w:tc>
          <w:p>
            <w:r>
              <w:rPr>
                <w:sz w:val="20"/>
                <w:szCs w:val="20"/>
              </w:rPr>
              <w:t xml:space="preserve">Connection</w:t>
            </w:r>
          </w:p>
        </w:tc>
        <w:tc>
          <w:p>
            <w:r>
              <w:rPr>
                <w:sz w:val="20"/>
                <w:szCs w:val="20"/>
              </w:rPr>
              <w:t xml:space="preserve">Active connection tab entry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MM-QA-017</w:t>
            </w:r>
          </w:p>
        </w:tc>
        <w:tc>
          <w:p>
            <w:r>
              <w:rPr>
                <w:sz w:val="20"/>
                <w:szCs w:val="20"/>
              </w:rPr>
              <w:t xml:space="preserve">Connection</w:t>
            </w:r>
          </w:p>
        </w:tc>
        <w:tc>
          <w:p>
            <w:r>
              <w:rPr>
                <w:sz w:val="20"/>
                <w:szCs w:val="20"/>
              </w:rPr>
              <w:t xml:space="preserve">Timeline two-clock behaviour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MM-QA-018</w:t>
            </w:r>
          </w:p>
        </w:tc>
        <w:tc>
          <w:p>
            <w:r>
              <w:rPr>
                <w:sz w:val="20"/>
                <w:szCs w:val="20"/>
              </w:rPr>
              <w:t xml:space="preserve">Connection</w:t>
            </w:r>
          </w:p>
        </w:tc>
        <w:tc>
          <w:p>
            <w:r>
              <w:rPr>
                <w:sz w:val="20"/>
                <w:szCs w:val="20"/>
              </w:rPr>
              <w:t xml:space="preserve">Shared activity week 1 submit and partner concealment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MM-QA-019</w:t>
            </w:r>
          </w:p>
        </w:tc>
        <w:tc>
          <w:p>
            <w:r>
              <w:rPr>
                <w:sz w:val="20"/>
                <w:szCs w:val="20"/>
              </w:rPr>
              <w:t xml:space="preserve">Connection</w:t>
            </w:r>
          </w:p>
        </w:tc>
        <w:tc>
          <w:p>
            <w:r>
              <w:rPr>
                <w:sz w:val="20"/>
                <w:szCs w:val="20"/>
              </w:rPr>
              <w:t xml:space="preserve">Shared activity partner notification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MM-QA-020</w:t>
            </w:r>
          </w:p>
        </w:tc>
        <w:tc>
          <w:p>
            <w:r>
              <w:rPr>
                <w:sz w:val="20"/>
                <w:szCs w:val="20"/>
              </w:rPr>
              <w:t xml:space="preserve">Connection</w:t>
            </w:r>
          </w:p>
        </w:tc>
        <w:tc>
          <w:p>
            <w:r>
              <w:rPr>
                <w:sz w:val="20"/>
                <w:szCs w:val="20"/>
              </w:rPr>
              <w:t xml:space="preserve">Weekly activity week 2+ unlock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MM-QA-021</w:t>
            </w:r>
          </w:p>
        </w:tc>
        <w:tc>
          <w:p>
            <w:r>
              <w:rPr>
                <w:sz w:val="20"/>
                <w:szCs w:val="20"/>
              </w:rPr>
              <w:t xml:space="preserve">Connection</w:t>
            </w:r>
          </w:p>
        </w:tc>
        <w:tc>
          <w:p>
            <w:r>
              <w:rPr>
                <w:sz w:val="20"/>
                <w:szCs w:val="20"/>
              </w:rPr>
              <w:t xml:space="preserve">Ready to meet signal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MM-QA-022</w:t>
            </w:r>
          </w:p>
        </w:tc>
        <w:tc>
          <w:p>
            <w:r>
              <w:rPr>
                <w:sz w:val="20"/>
                <w:szCs w:val="20"/>
              </w:rPr>
              <w:t xml:space="preserve">Connection</w:t>
            </w:r>
          </w:p>
        </w:tc>
        <w:tc>
          <w:p>
            <w:r>
              <w:rPr>
                <w:sz w:val="20"/>
                <w:szCs w:val="20"/>
              </w:rPr>
              <w:t xml:space="preserve">Create plan from Day 21 window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MM-QA-023</w:t>
            </w:r>
          </w:p>
        </w:tc>
        <w:tc>
          <w:p>
            <w:r>
              <w:rPr>
                <w:sz w:val="20"/>
                <w:szCs w:val="20"/>
              </w:rPr>
              <w:t xml:space="preserve">Connection</w:t>
            </w:r>
          </w:p>
        </w:tc>
        <w:tc>
          <w:p>
            <w:r>
              <w:rPr>
                <w:sz w:val="20"/>
                <w:szCs w:val="20"/>
              </w:rPr>
              <w:t xml:space="preserve">Day 10 check-in card</w:t>
            </w:r>
          </w:p>
        </w:tc>
        <w:tc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MM-QA-024</w:t>
            </w:r>
          </w:p>
        </w:tc>
        <w:tc>
          <w:p>
            <w:r>
              <w:rPr>
                <w:sz w:val="20"/>
                <w:szCs w:val="20"/>
              </w:rPr>
              <w:t xml:space="preserve">Connection</w:t>
            </w:r>
          </w:p>
        </w:tc>
        <w:tc>
          <w:p>
            <w:r>
              <w:rPr>
                <w:sz w:val="20"/>
                <w:szCs w:val="20"/>
              </w:rPr>
              <w:t xml:space="preserve">Post-meetup reflection prompt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MM-QA-025</w:t>
            </w:r>
          </w:p>
        </w:tc>
        <w:tc>
          <w:p>
            <w:r>
              <w:rPr>
                <w:sz w:val="20"/>
                <w:szCs w:val="20"/>
              </w:rPr>
              <w:t xml:space="preserve">End connection</w:t>
            </w:r>
          </w:p>
        </w:tc>
        <w:tc>
          <w:p>
            <w:r>
              <w:rPr>
                <w:sz w:val="20"/>
                <w:szCs w:val="20"/>
              </w:rPr>
              <w:t xml:space="preserve">End connection reasons and Other validation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MM-QA-026</w:t>
            </w:r>
          </w:p>
        </w:tc>
        <w:tc>
          <w:p>
            <w:r>
              <w:rPr>
                <w:sz w:val="20"/>
                <w:szCs w:val="20"/>
              </w:rPr>
              <w:t xml:space="preserve">Lifecycle</w:t>
            </w:r>
          </w:p>
        </w:tc>
        <w:tc>
          <w:p>
            <w:r>
              <w:rPr>
                <w:sz w:val="20"/>
                <w:szCs w:val="20"/>
              </w:rPr>
              <w:t xml:space="preserve">Reflection and healing screens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MM-QA-027</w:t>
            </w:r>
          </w:p>
        </w:tc>
        <w:tc>
          <w:p>
            <w:r>
              <w:rPr>
                <w:sz w:val="20"/>
                <w:szCs w:val="20"/>
              </w:rPr>
              <w:t xml:space="preserve">Guardrails</w:t>
            </w:r>
          </w:p>
        </w:tc>
        <w:tc>
          <w:p>
            <w:r>
              <w:rPr>
                <w:sz w:val="20"/>
                <w:szCs w:val="20"/>
              </w:rPr>
              <w:t xml:space="preserve">Rapid cycler cooldown screen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MM-QA-028</w:t>
            </w:r>
          </w:p>
        </w:tc>
        <w:tc>
          <w:p>
            <w:r>
              <w:rPr>
                <w:sz w:val="20"/>
                <w:szCs w:val="20"/>
              </w:rPr>
              <w:t xml:space="preserve">Guardrails</w:t>
            </w:r>
          </w:p>
        </w:tc>
        <w:tc>
          <w:p>
            <w:r>
              <w:rPr>
                <w:sz w:val="20"/>
                <w:szCs w:val="20"/>
              </w:rPr>
              <w:t xml:space="preserve">Contact-sharing suspension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MM-QA-029</w:t>
            </w:r>
          </w:p>
        </w:tc>
        <w:tc>
          <w:p>
            <w:r>
              <w:rPr>
                <w:sz w:val="20"/>
                <w:szCs w:val="20"/>
              </w:rPr>
              <w:t xml:space="preserve">Guardrails</w:t>
            </w:r>
          </w:p>
        </w:tc>
        <w:tc>
          <w:p>
            <w:r>
              <w:rPr>
                <w:sz w:val="20"/>
                <w:szCs w:val="20"/>
              </w:rPr>
              <w:t xml:space="preserve">Misalignment report from connection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MM-QA-030</w:t>
            </w:r>
          </w:p>
        </w:tc>
        <w:tc>
          <w:p>
            <w:r>
              <w:rPr>
                <w:sz w:val="20"/>
                <w:szCs w:val="20"/>
              </w:rPr>
              <w:t xml:space="preserve">Guardrails</w:t>
            </w:r>
          </w:p>
        </w:tc>
        <w:tc>
          <w:p>
            <w:r>
              <w:rPr>
                <w:sz w:val="20"/>
                <w:szCs w:val="20"/>
              </w:rPr>
              <w:t xml:space="preserve">Subscription lapse banner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MM-QA-031</w:t>
            </w:r>
          </w:p>
        </w:tc>
        <w:tc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p>
            <w:r>
              <w:rPr>
                <w:sz w:val="20"/>
                <w:szCs w:val="20"/>
              </w:rPr>
              <w:t xml:space="preserve">Settings edit links to values form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MM-QA-032</w:t>
            </w:r>
          </w:p>
        </w:tc>
        <w:tc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p>
            <w:r>
              <w:rPr>
                <w:sz w:val="20"/>
                <w:szCs w:val="20"/>
              </w:rPr>
              <w:t xml:space="preserve">Pool visibility toggle cross-user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MM-QA-033</w:t>
            </w:r>
          </w:p>
        </w:tc>
        <w:tc>
          <w:p>
            <w:r>
              <w:rPr>
                <w:sz w:val="20"/>
                <w:szCs w:val="20"/>
              </w:rPr>
              <w:t xml:space="preserve">History</w:t>
            </w:r>
          </w:p>
        </w:tc>
        <w:tc>
          <w:p>
            <w:r>
              <w:rPr>
                <w:sz w:val="20"/>
                <w:szCs w:val="20"/>
              </w:rPr>
              <w:t xml:space="preserve">Connection history privacy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MM-QA-034</w:t>
            </w:r>
          </w:p>
        </w:tc>
        <w:tc>
          <w:p>
            <w:r>
              <w:rPr>
                <w:sz w:val="20"/>
                <w:szCs w:val="20"/>
              </w:rPr>
              <w:t xml:space="preserve">Settings</w:t>
            </w:r>
          </w:p>
        </w:tc>
        <w:tc>
          <w:p>
            <w:r>
              <w:rPr>
                <w:sz w:val="20"/>
                <w:szCs w:val="20"/>
              </w:rPr>
              <w:t xml:space="preserve">Delete MatchMaker profile</w:t>
            </w:r>
          </w:p>
        </w:tc>
        <w:tc>
          <w:p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MM-QA-035</w:t>
            </w:r>
          </w:p>
        </w:tc>
        <w:tc>
          <w:p>
            <w:r>
              <w:rPr>
                <w:sz w:val="20"/>
                <w:szCs w:val="20"/>
              </w:rPr>
              <w:t xml:space="preserve">Regression</w:t>
            </w:r>
          </w:p>
        </w:tc>
        <w:tc>
          <w:p>
            <w:r>
              <w:rPr>
                <w:sz w:val="20"/>
                <w:szCs w:val="20"/>
              </w:rPr>
              <w:t xml:space="preserve">Desktop smoke (15 min)</w:t>
            </w:r>
          </w:p>
        </w:tc>
        <w:tc>
          <w:p>
            <w:r>
              <w:rPr>
                <w:sz w:val="20"/>
                <w:szCs w:val="20"/>
              </w:rPr>
              <w:t xml:space="preserve">P0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MM-QA-036</w:t>
            </w:r>
          </w:p>
        </w:tc>
        <w:tc>
          <w:p>
            <w:r>
              <w:rPr>
                <w:sz w:val="20"/>
                <w:szCs w:val="20"/>
              </w:rPr>
              <w:t xml:space="preserve">Regression</w:t>
            </w:r>
          </w:p>
        </w:tc>
        <w:tc>
          <w:p>
            <w:r>
              <w:rPr>
                <w:sz w:val="20"/>
                <w:szCs w:val="20"/>
              </w:rPr>
              <w:t xml:space="preserve">Mobile width smoke</w:t>
            </w:r>
          </w:p>
        </w:tc>
        <w:tc>
          <w:p>
            <w:r>
              <w:rPr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120" w:before="240"/>
      </w:pPr>
      <w:r>
        <w:t xml:space="preserve">Detailed test procedures</w:t>
      </w:r>
    </w:p>
    <w:p>
      <w:pPr>
        <w:spacing w:after="120"/>
      </w:pPr>
      <w:r>
        <w:t xml:space="preserve">Execute in priority order (P0 first). Record Actual result as Pass, Fail, Blocked, or N/A. Attach evidence for every Fail and for all P0 Pass results.</w:t>
      </w:r>
    </w:p>
    <w:p>
      <w:pPr>
        <w:pStyle w:val="Heading3"/>
        <w:spacing w:after="120" w:before="240"/>
      </w:pPr>
      <w:r>
        <w:t xml:space="preserve">MM-QA-001: Staging Supabase migrations applied</w:t>
      </w:r>
    </w:p>
    <w:p>
      <w:pPr>
        <w:spacing w:after="120"/>
      </w:pPr>
      <w:r>
        <w:t xml:space="preserve">Area: Environment  |  Priority: P0  |  Spec: Audit §9; migrations list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Access to staging Supabase project linked to deployed web app.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Confirm all migrations matching `*matchmaker*` through `20261010000003` are applied.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Confirm web deploy uses same project URL/anon key as staging.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RPCs such as `matchmaker_get_gate_state`, `matchmaker_get_pool`, and weekly activity RPCs exist without 404/schema errors.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MM-QA-002: MatchMaker tab active/inactive icons</w:t>
      </w:r>
    </w:p>
    <w:p>
      <w:pPr>
        <w:spacing w:after="120"/>
      </w:pPr>
      <w:r>
        <w:t xml:space="preserve">Area: Navigation  |  Priority: P1  |  Spec: Interaction spec — Tab icon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Logged in; desktop width (sidebar visible).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`/discover`. Observe MatchMaker nav icon.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Navigate to `/matchmaker`. Observe icon.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Open `/matchmaker/settings`. Observe icon.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Use browser Back/Forward.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Inactive: `matchmaker-inactive.png` with fill `#6B7280`. Active on any `/matchmaker/*` route: `matchmaker-active.png`. No hydration flicker; other tabs unchanged.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MM-QA-003: Step 0 gender required</w:t>
      </w:r>
    </w:p>
    <w:p>
      <w:pPr>
        <w:spacing w:after="120"/>
      </w:pPr>
      <w:r>
        <w:t xml:space="preserve">Area: Onboarding  |  Priority: P0  |  Spec: Spec §0.0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New account or reset onboarding test user.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Start onboarding Step 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Fill name/photos without gender.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Attempt Continue.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Select gender and continue.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Continue disabled until gender chip selected; value persisted to profile.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MM-QA-004: Communication style optional on Step 4</w:t>
      </w:r>
    </w:p>
    <w:p>
      <w:pPr>
        <w:spacing w:after="120"/>
      </w:pPr>
      <w:r>
        <w:t xml:space="preserve">Area: Onboarding  |  Priority: P1  |  Spec: Spec §0.1–0.3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Onboarding Step 4 reachable.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Complete interests without selecting communication style.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Finish onboarding.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Open MatchMaker Gate 4.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Profile `communication_style` null; Gate 4 Step 1 requires communication selector.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MM-QA-005: Pace Preference Step 3 copy and persistence</w:t>
      </w:r>
    </w:p>
    <w:p>
      <w:pPr>
        <w:spacing w:after="120"/>
      </w:pPr>
      <w:r>
        <w:t xml:space="preserve">Area: Gate 4  |  Priority: P0  |  Spec: Spec Step 3 Pace Preference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User on `/matchmaker/values` Step 3.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Verify title "Pace Preference", question, privacy label, four chip labels (exact copy).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Select each option; confirm single-select.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Save values; reload Step 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Open Settings pace row.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DB keys: `asap_7_days`, `one_two_weeks`, `two_three_weeks`, `one_month_or_more`. Selection restores; legacy month values show in Settings until re-selected.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MM-QA-006: Subscription gate (non-Gold)</w:t>
      </w:r>
    </w:p>
    <w:p>
      <w:pPr>
        <w:spacing w:after="120"/>
      </w:pPr>
      <w:r>
        <w:t xml:space="preserve">Area: Gates  |  Priority: P0  |  Spec: Spec §1.1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User without Gold/Platinum `host_tier`.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Tap MatchMaker tab.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Read modal copy.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Attempt pool access.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Upgrade/subscription gate shown first; pool not usable until tier satisfied.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MM-QA-007: KYC gate (unverified)</w:t>
      </w:r>
    </w:p>
    <w:p>
      <w:pPr>
        <w:spacing w:after="120"/>
      </w:pPr>
      <w:r>
        <w:t xml:space="preserve">Area: Gates  |  Priority: P0  |  Spec: Spec §1.1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Gold user with verification not verified.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MatchMaker.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Follow CTA to KYC.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KYC gate blocks pool; blurred preview may show under modal per spec.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MM-QA-008: Intent declaration</w:t>
      </w:r>
    </w:p>
    <w:p>
      <w:pPr>
        <w:spacing w:after="120"/>
      </w:pPr>
      <w:r>
        <w:t xml:space="preserve">Area: Gates  |  Priority: P0  |  Spec: Spec §1.2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Gold + verified; no intent on file.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Complete `/matchmaker/declare`.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Return to pool.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Intent stored; user can proceed to values or pool per gate order.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MM-QA-009: Gender not set gate</w:t>
      </w:r>
    </w:p>
    <w:p>
      <w:pPr>
        <w:spacing w:after="120"/>
      </w:pPr>
      <w:r>
        <w:t xml:space="preserve">Area: Gates  |  Priority: P1  |  Spec: Spec §0.0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Profile gender NULL.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MatchMaker.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Use modal CTA.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Routes to edit profile; pool blocked until gender set.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MM-QA-010: Pool list and filters</w:t>
      </w:r>
    </w:p>
    <w:p>
      <w:pPr>
        <w:spacing w:after="120"/>
      </w:pPr>
      <w:r>
        <w:t xml:space="preserve">Area: Pool  |  Priority: P0  |  Spec: Spec §2.1–2.3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Two eligible pool members; User A meets all gates.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pool.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Apply sort/filter.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Open full profile.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Cards load; filters affect RPC results; profile route works.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MM-QA-011: Express interest happy path</w:t>
      </w:r>
    </w:p>
    <w:p>
      <w:pPr>
        <w:spacing w:after="120"/>
      </w:pPr>
      <w:r>
        <w:t xml:space="preserve">Area: Pool  |  Priority: P0  |  Spec: Spec §2.2; userflow Phase 1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User A and B in pool; no prior interest.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A expresses interest in 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B opens interest queue.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B accepts.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Mutual match creates connection; both routed to connection experience.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MM-QA-012: Duplicate express interest rejected</w:t>
      </w:r>
    </w:p>
    <w:p>
      <w:pPr>
        <w:spacing w:after="120"/>
      </w:pPr>
      <w:r>
        <w:t xml:space="preserve">Area: Pool  |  Priority: P1  |  Spec: Spec §2.2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A already expressed to B.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Repeat express via UI or API.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Idempotent rejection; no duplicate rows; user-friendly message.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MM-QA-013: Pass excludes profile</w:t>
      </w:r>
    </w:p>
    <w:p>
      <w:pPr>
        <w:spacing w:after="120"/>
      </w:pPr>
      <w:r>
        <w:t xml:space="preserve">Area: Pool  |  Priority: P1  |  Spec: Spec §2.2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Eligible pool.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Pass profile 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Refresh pool.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X does not reappear for that user.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MM-QA-014: 60-day reaffirmation overlay</w:t>
      </w:r>
    </w:p>
    <w:p>
      <w:pPr>
        <w:spacing w:after="120"/>
      </w:pPr>
      <w:r>
        <w:t xml:space="preserve">Area: Pool  |  Priority: P1  |  Spec: Spec §2.5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User due for reaffirmation (seed `last_reaffirmed_at`).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pool.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Choose Yes / Snooze 7d / Leave pool.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RPC `matchmaker_reaffirmation_respond` updates state; snooze suppresses 7 days.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MM-QA-015: No private values on pool profile</w:t>
      </w:r>
    </w:p>
    <w:p>
      <w:pPr>
        <w:spacing w:after="120"/>
      </w:pPr>
      <w:r>
        <w:t xml:space="preserve">Area: Privacy  |  Priority: P0  |  Spec: Spec §2.3; checklist #6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Network tab open.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View pool card and `/matchmaker/profile/:id`.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Inspect API/RPC payloads.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No faith, dealbreakers, pace, or communication frequency exposed to viewer.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MM-QA-016: Active connection tab entry</w:t>
      </w:r>
    </w:p>
    <w:p>
      <w:pPr>
        <w:spacing w:after="120"/>
      </w:pPr>
      <w:r>
        <w:t xml:space="preserve">Area: Connection  |  Priority: P0  |  Spec: Spec §6.1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User in active connection.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Tap MatchMaker from another tab.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Tap MatchMaker again on connection screen.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Opens connection screen; second tap triggers subtle pulse (no navigation loop).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MM-QA-017: Timeline two-clock behaviour</w:t>
      </w:r>
    </w:p>
    <w:p>
      <w:pPr>
        <w:spacing w:after="120"/>
      </w:pPr>
      <w:r>
        <w:t xml:space="preserve">Area: Connection  |  Priority: P0  |  Spec: Spec §3.2–3.7; userflow §3.3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Connection with known `connected_at` and first message timestamp.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Before first message, check plan/shared activity locks.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Send first message.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Advance date fixtures or wait for Day 7/21 boundaries.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Shared activity unlocks from `connected_at` Day 7; plan window from first message + 21 days per timeline helpers.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MM-QA-018: Shared activity week 1 submit and partner concealment</w:t>
      </w:r>
    </w:p>
    <w:p>
      <w:pPr>
        <w:spacing w:after="120"/>
      </w:pPr>
      <w:r>
        <w:t xml:space="preserve">Area: Connection  |  Priority: P0  |  Spec: Spec §3.4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Day 7+ connection.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User A submits answer.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User B opens activity before submitting.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B cannot see A's answer until B submits; overview shows waiting state.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MM-QA-019: Shared activity partner notification</w:t>
      </w:r>
    </w:p>
    <w:p>
      <w:pPr>
        <w:spacing w:after="120"/>
      </w:pPr>
      <w:r>
        <w:t xml:space="preserve">Area: Connection  |  Priority: P1  |  Spec: Spec §3.4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Notifications enabled for B.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A submits first on week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B receives notification.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Tap notification.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Type `matchmaker_activity_shared`; deep link to `/matchmaker/connection/{id}/activity`.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MM-QA-020: Weekly activity week 2+ unlock</w:t>
      </w:r>
    </w:p>
    <w:p>
      <w:pPr>
        <w:spacing w:after="120"/>
      </w:pPr>
      <w:r>
        <w:t xml:space="preserve">Area: Connection  |  Priority: P1  |  Spec: Spec §3.4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Connection past Day 14; week 1 complete.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shared activity.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Verify week number and badge on connection screen.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Catalog week 2 available; badge clears after visit.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MM-QA-021: Ready to meet signal</w:t>
      </w:r>
    </w:p>
    <w:p>
      <w:pPr>
        <w:spacing w:after="120"/>
      </w:pPr>
      <w:r>
        <w:t xml:space="preserve">Area: Connection  |  Priority: P1  |  Spec: Spec §3.6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Timeline allows ready signal.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Tap "I feel ready to meet".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Confirm.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Partner view.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RPC `matchmaker_send_ready_signal`; partner sees signal per spec.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MM-QA-022: Create plan from Day 21 window</w:t>
      </w:r>
    </w:p>
    <w:p>
      <w:pPr>
        <w:spacing w:after="120"/>
      </w:pPr>
      <w:r>
        <w:t xml:space="preserve">Area: Connection  |  Priority: P0  |  Spec: Spec §3.7; DATABASE NOTE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Plan window open; connection id known.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Tap Create Plan.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Publish plan.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Query `plans` row.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`matchmaker_connection_id` set on plan; publish_plan wrapper migration applied.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MM-QA-023: Day 10 check-in card</w:t>
      </w:r>
    </w:p>
    <w:p>
      <w:pPr>
        <w:spacing w:after="120"/>
      </w:pPr>
      <w:r>
        <w:t xml:space="preserve">Area: Connection  |  Priority: P2  |  Spec: Spec §3.5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Connection at Day 10.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connection screen.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Interact with check-in card.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Card visible with conversation starters; behaviour matches product (in-app vs push).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MM-QA-024: Post-meetup reflection prompt</w:t>
      </w:r>
    </w:p>
    <w:p>
      <w:pPr>
        <w:spacing w:after="120"/>
      </w:pPr>
      <w:r>
        <w:t xml:space="preserve">Area: Connection  |  Priority: P1  |  Spec: Spec §3.8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Plan completed / meetup recorded per RPC rules.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connection after meetup trigger.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Complete or dismiss flow.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`matchmaker_should_show_post_meetup` governs display; save RPC persists choice.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MM-QA-025: End connection reasons and Other validation</w:t>
      </w:r>
    </w:p>
    <w:p>
      <w:pPr>
        <w:spacing w:after="120"/>
      </w:pPr>
      <w:r>
        <w:t xml:space="preserve">Area: End connection  |  Priority: P0  |  Spec: Spec §4.1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Active connection.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end sheet.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Select Other with &lt;40 chars (fail) and valid text (pass).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Confirm end.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End disabled until valid; `other:` payload private; lifecycle moves to reflection.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MM-QA-026: Reflection and healing screens</w:t>
      </w:r>
    </w:p>
    <w:p>
      <w:pPr>
        <w:spacing w:after="120"/>
      </w:pPr>
      <w:r>
        <w:t xml:space="preserve">Area: Lifecycle  |  Priority: P1  |  Spec: Spec §5.1–5.3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User in reflection/healing gate state.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Complete `/matchmaker/reflect`.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Complete `/matchmaker/heal`.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Reach re-entry.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Answers saved via RPC; redirects match gate state.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MM-QA-027: Rapid cycler cooldown screen</w:t>
      </w:r>
    </w:p>
    <w:p>
      <w:pPr>
        <w:spacing w:after="120"/>
      </w:pPr>
      <w:r>
        <w:t xml:space="preserve">Area: Guardrails  |  Priority: P1  |  Spec: Spec §6.2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User seeded with cooldown gate.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MatchMaker.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Visit `/matchmaker/cooldown`.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Cooldown copy and days remaining; other LinkUp features still accessible.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MM-QA-028: Contact-sharing suspension</w:t>
      </w:r>
    </w:p>
    <w:p>
      <w:pPr>
        <w:spacing w:after="120"/>
      </w:pPr>
      <w:r>
        <w:t xml:space="preserve">Area: Guardrails  |  Priority: P1  |  Spec: Userflow §6.3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User with contact_sharing suspension gate.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MatchMaker tab.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Suspension screen/modal; 7-day messaging per userflow.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MM-QA-029: Misalignment report from connection</w:t>
      </w:r>
    </w:p>
    <w:p>
      <w:pPr>
        <w:spacing w:after="120"/>
      </w:pPr>
      <w:r>
        <w:t xml:space="preserve">Area: Guardrails  |  Priority: P1  |  Spec: Userflow §6.4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Active connection.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connection menu →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Submit valid report.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Admin reviews queue.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RPC stores report; admin panel lists after threshold; no reporter identity leaked to reported user.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MM-QA-030: Subscription lapse banner</w:t>
      </w:r>
    </w:p>
    <w:p>
      <w:pPr>
        <w:spacing w:after="120"/>
      </w:pPr>
      <w:r>
        <w:t xml:space="preserve">Area: Guardrails  |  Priority: P1  |  Spec: Spec §6.3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Connection active; subscriber lapses.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connection.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Observe 14-day messaging.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Banner warns; auto-end after 14 days if spec server job enabled (verify with backend).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MM-QA-031: Settings edit links to values form</w:t>
      </w:r>
    </w:p>
    <w:p>
      <w:pPr>
        <w:spacing w:after="120"/>
      </w:pPr>
      <w:r>
        <w:t xml:space="preserve">Area: Settings  |  Priority: P0  |  Spec: Spec §7.1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Complete values on file.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`/matchmaker/settings`.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Edit pace via icon.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Save with `from=settings`.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Returns to settings; only edited fields change; legacy pace preserved if not re-selected.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MM-QA-032: Pool visibility toggle cross-user</w:t>
      </w:r>
    </w:p>
    <w:p>
      <w:pPr>
        <w:spacing w:after="120"/>
      </w:pPr>
      <w:r>
        <w:t xml:space="preserve">Area: Settings  |  Priority: P0  |  Spec: Checklist #5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Users A and B both in pool.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A turns visibility off.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B refreshes pool.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A absent from B's pool RPC results.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MM-QA-033: Connection history privacy</w:t>
      </w:r>
    </w:p>
    <w:p>
      <w:pPr>
        <w:spacing w:after="120"/>
      </w:pPr>
      <w:r>
        <w:t xml:space="preserve">Area: History  |  Priority: P0  |  Spec: Spec §7.2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User with past connections.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Open `/matchmaker/history`.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Inspect network payloads.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No end_reason, private values, or dealbreakers shown.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MM-QA-034: Delete MatchMaker profile</w:t>
      </w:r>
    </w:p>
    <w:p>
      <w:pPr>
        <w:spacing w:after="120"/>
      </w:pPr>
      <w:r>
        <w:t xml:space="preserve">Area: Settings  |  Priority: P2  |  Spec: Spec §7.1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User with MatchMaker data.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Delete from settings.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Re-open MatchMaker.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Intent/pool deactivated per RPC; confirm legal copy matches actual data retention.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MM-QA-035: Desktop smoke (15 min)</w:t>
      </w:r>
    </w:p>
    <w:p>
      <w:pPr>
        <w:spacing w:after="120"/>
      </w:pPr>
      <w:r>
        <w:t xml:space="preserve">Area: Regression  |  Priority: P0  |  Spec: Release gate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Gold verified user with complete values.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Discover → MatchMaker tab icons → pool → profile → interests → connection chat → settings edit → history → back to Discover.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No console errors; no broken routes; nav states correct.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3"/>
        <w:spacing w:after="120" w:before="240"/>
      </w:pPr>
      <w:r>
        <w:t xml:space="preserve">MM-QA-036: Mobile width smoke</w:t>
      </w:r>
    </w:p>
    <w:p>
      <w:pPr>
        <w:spacing w:after="120"/>
      </w:pPr>
      <w:r>
        <w:t xml:space="preserve">Area: Regression  |  Priority: P1  |  Spec: Responsive QA</w:t>
      </w:r>
    </w:p>
    <w:p>
      <w:pPr>
        <w:spacing w:after="120"/>
      </w:pPr>
      <w:r>
        <w:rPr>
          <w:b/>
          <w:bCs/>
        </w:rPr>
        <w:t xml:space="preserve">Preconditions:</w:t>
      </w:r>
    </w:p>
    <w:p>
      <w:pPr>
        <w:spacing w:after="120"/>
      </w:pPr>
      <w:r>
        <w:t xml:space="preserve">Viewport 390px.</w:t>
      </w:r>
    </w:p>
    <w:p>
      <w:pPr>
        <w:spacing w:after="120"/>
      </w:pPr>
      <w:r>
        <w:rPr>
          <w:b/>
          <w:bCs/>
        </w:rPr>
        <w:t xml:space="preserve">Test steps: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Repeat core flows using bottom nav and overflow sheet.</w:t>
      </w:r>
    </w:p>
    <w:p>
      <w:pPr>
        <w:spacing w:after="120"/>
      </w:pPr>
      <w:r>
        <w:rPr>
          <w:b/>
          <w:bCs/>
        </w:rPr>
        <w:t xml:space="preserve">Expected result:</w:t>
      </w:r>
    </w:p>
    <w:p>
      <w:pPr>
        <w:spacing w:after="120"/>
      </w:pPr>
      <w:r>
        <w:t xml:space="preserve">MatchMaker icons and chips wrap; no horizontal scroll on values Step 3.</w:t>
      </w:r>
    </w:p>
    <w:p>
      <w:pPr>
        <w:spacing w:after="120"/>
      </w:pPr>
      <w:r>
        <w:rPr>
          <w:i/>
          <w:iCs/>
        </w:rPr>
        <w:t xml:space="preserve">Actual result / status: _________________________________________________</w:t>
      </w:r>
    </w:p>
    <w:p>
      <w:pPr>
        <w:spacing w:after="120"/>
      </w:pPr>
      <w:r>
        <w:rPr>
          <w:i/>
          <w:iCs/>
        </w:rPr>
        <w:t xml:space="preserve">Tester / date: ______________________</w:t>
      </w:r>
    </w:p>
    <w:p>
      <w:pPr>
        <w:pStyle w:val="Heading2"/>
        <w:spacing w:after="120" w:before="240"/>
      </w:pPr>
      <w:r>
        <w:t xml:space="preserve">Automated checks (CI)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`npm test` — Vitest unit tests for nav active state, pace preference, shared activity weeks, end-connection validation, misalignment report payloads, tab pulse store.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`npm run build` before deploy — TypeScript must pass.</w:t>
      </w:r>
    </w:p>
    <w:p>
      <w:pPr>
        <w:spacing w:after="120"/>
      </w:pPr>
      <w:r>
        <w:t xml:space="preserve">Note: Automated suite does not replace two-user staging tests above.</w:t>
      </w:r>
    </w:p>
    <w:p>
      <w:pPr>
        <w:pStyle w:val="Heading2"/>
        <w:spacing w:after="120" w:before="240"/>
      </w:pPr>
      <w:r>
        <w:t xml:space="preserve">Sign-off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shd w:fill="E8E4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QA Lead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Product Owner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Engineering Lead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MatchMaker Web QA Test Plan</dc:title>
  <dc:creator>LinkUp QA</dc:creator>
  <dc:description>Manual and functional QA procedures for LinkUp MatchMaker on web.</dc:description>
  <cp:lastModifiedBy>Un-named</cp:lastModifiedBy>
  <cp:revision>1</cp:revision>
  <dcterms:created xsi:type="dcterms:W3CDTF">2026-10-21T16:26:22.275Z</dcterms:created>
  <dcterms:modified xsi:type="dcterms:W3CDTF">2026-10-21T16:26:22.276Z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