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549A" w14:textId="5576EBE9" w:rsidR="007D4B21" w:rsidRDefault="00054BAB" w:rsidP="00054BAB">
      <w:pPr>
        <w:bidi/>
        <w:spacing w:after="0"/>
        <w:jc w:val="center"/>
        <w:rPr>
          <w:sz w:val="28"/>
          <w:szCs w:val="28"/>
          <w:rtl/>
        </w:rPr>
      </w:pPr>
      <w:r>
        <w:rPr>
          <w:rFonts w:hint="cs"/>
          <w:sz w:val="28"/>
          <w:szCs w:val="28"/>
          <w:rtl/>
        </w:rPr>
        <w:t xml:space="preserve">מטלת הגשה בשפת </w:t>
      </w:r>
      <w:r>
        <w:rPr>
          <w:rFonts w:hint="cs"/>
          <w:sz w:val="28"/>
          <w:szCs w:val="28"/>
        </w:rPr>
        <w:t>C</w:t>
      </w:r>
      <w:r>
        <w:rPr>
          <w:rFonts w:hint="cs"/>
          <w:sz w:val="28"/>
          <w:szCs w:val="28"/>
          <w:rtl/>
        </w:rPr>
        <w:t xml:space="preserve"> במבנה מחשבים ספרתיים</w:t>
      </w:r>
    </w:p>
    <w:p w14:paraId="716171C4" w14:textId="77777777" w:rsidR="00054BAB" w:rsidRDefault="00054BAB" w:rsidP="00054BAB">
      <w:pPr>
        <w:bidi/>
        <w:spacing w:after="0"/>
        <w:rPr>
          <w:rtl/>
        </w:rPr>
      </w:pPr>
    </w:p>
    <w:p w14:paraId="4E452FD9" w14:textId="177B5465" w:rsidR="00054BAB" w:rsidRDefault="00054BAB" w:rsidP="00054BAB">
      <w:pPr>
        <w:bidi/>
        <w:spacing w:after="0"/>
        <w:rPr>
          <w:rtl/>
        </w:rPr>
      </w:pPr>
      <w:r>
        <w:rPr>
          <w:rFonts w:hint="cs"/>
          <w:rtl/>
        </w:rPr>
        <w:t>שם המגיש: איילון קפל</w:t>
      </w:r>
    </w:p>
    <w:p w14:paraId="34ECF6C1" w14:textId="573CC000" w:rsidR="00054BAB" w:rsidRDefault="00054BAB" w:rsidP="00054BAB">
      <w:pPr>
        <w:bidi/>
        <w:spacing w:after="0"/>
        <w:rPr>
          <w:rtl/>
        </w:rPr>
      </w:pPr>
      <w:r>
        <w:rPr>
          <w:rFonts w:hint="cs"/>
          <w:rtl/>
        </w:rPr>
        <w:t>תעודת זהות:</w:t>
      </w:r>
      <w:r>
        <w:rPr>
          <w:rFonts w:hint="cs"/>
        </w:rPr>
        <w:t xml:space="preserve"> </w:t>
      </w:r>
      <w:r>
        <w:rPr>
          <w:rFonts w:hint="cs"/>
          <w:rtl/>
        </w:rPr>
        <w:t>207807025</w:t>
      </w:r>
    </w:p>
    <w:p w14:paraId="509E9B56" w14:textId="6FBA1C30" w:rsidR="00054BAB" w:rsidRDefault="00054BAB" w:rsidP="00054BAB">
      <w:pPr>
        <w:bidi/>
        <w:spacing w:after="0"/>
        <w:rPr>
          <w:rtl/>
        </w:rPr>
      </w:pPr>
    </w:p>
    <w:p w14:paraId="51D8577F" w14:textId="73EBDEDE" w:rsidR="00054BAB" w:rsidRDefault="00054BAB" w:rsidP="00054BAB">
      <w:pPr>
        <w:bidi/>
        <w:spacing w:after="0"/>
        <w:rPr>
          <w:b/>
          <w:bCs/>
          <w:u w:val="single"/>
          <w:rtl/>
        </w:rPr>
      </w:pPr>
      <w:r w:rsidRPr="00054BAB">
        <w:rPr>
          <w:rFonts w:hint="cs"/>
          <w:b/>
          <w:bCs/>
          <w:u w:val="single"/>
        </w:rPr>
        <w:t>B</w:t>
      </w:r>
      <w:r w:rsidRPr="00054BAB">
        <w:rPr>
          <w:rFonts w:hint="cs"/>
          <w:b/>
          <w:bCs/>
          <w:u w:val="single"/>
          <w:rtl/>
        </w:rPr>
        <w:t>. שאלות חלק תיאורטי:</w:t>
      </w:r>
    </w:p>
    <w:p w14:paraId="3AD1DA20" w14:textId="1FA9C3D6" w:rsidR="00054BAB" w:rsidRDefault="00054BAB" w:rsidP="00054BAB">
      <w:pPr>
        <w:bidi/>
        <w:spacing w:after="0"/>
        <w:rPr>
          <w:rtl/>
        </w:rPr>
      </w:pPr>
    </w:p>
    <w:p w14:paraId="4ECAA3C9" w14:textId="075A0ACC" w:rsidR="00054BAB" w:rsidRDefault="00054BAB" w:rsidP="00054BAB">
      <w:pPr>
        <w:pStyle w:val="ListParagraph"/>
        <w:numPr>
          <w:ilvl w:val="0"/>
          <w:numId w:val="31"/>
        </w:numPr>
        <w:bidi/>
        <w:spacing w:after="0"/>
      </w:pPr>
      <w:r>
        <w:rPr>
          <w:rFonts w:hint="cs"/>
          <w:rtl/>
        </w:rPr>
        <w:t xml:space="preserve">ראשית, ישנו מונח הנקרא </w:t>
      </w:r>
      <w:r>
        <w:t>scope</w:t>
      </w:r>
      <w:r>
        <w:rPr>
          <w:rFonts w:hint="cs"/>
          <w:rtl/>
        </w:rPr>
        <w:t xml:space="preserve"> המתאר את מרחב המשתנים אשר מוקצה בכניסה לפונקציה, לולאה, תנאי וכו', המרחב הזה יהיה נגיש רק עבור המקום שהוא הוגדר בו, לכן לדוגמה אם קיימות שתי לולאות (שאינן אחת בתוך השנייה) ובכל אחת מוגדרים משתנים בעלי אותו שם, כאשר התוכנה רצה המשתנים האלו יהיו שמורים תחת כתובות שונות בזיכרון ובכך למעשה שונים זה מזה, כלומר פונקצייה אחת לא נגישה למרחב המשתנים שפונקצייה אחרת מגדירה</w:t>
      </w:r>
      <w:r w:rsidR="007A5A3D">
        <w:rPr>
          <w:rFonts w:hint="cs"/>
          <w:rtl/>
        </w:rPr>
        <w:t xml:space="preserve">, המשתנים שתוארו באופן זה הינם </w:t>
      </w:r>
      <w:r w:rsidR="007A5A3D">
        <w:rPr>
          <w:rFonts w:hint="cs"/>
          <w:b/>
          <w:bCs/>
          <w:rtl/>
        </w:rPr>
        <w:t>משתנים לוקאליים</w:t>
      </w:r>
      <w:r>
        <w:rPr>
          <w:rFonts w:hint="cs"/>
          <w:rtl/>
        </w:rPr>
        <w:t xml:space="preserve">. </w:t>
      </w:r>
    </w:p>
    <w:p w14:paraId="34FDEADC" w14:textId="42C84DE4" w:rsidR="00054BAB" w:rsidRDefault="00054BAB" w:rsidP="00054BAB">
      <w:pPr>
        <w:pStyle w:val="ListParagraph"/>
        <w:bidi/>
        <w:spacing w:after="0"/>
        <w:ind w:left="360"/>
        <w:rPr>
          <w:rtl/>
        </w:rPr>
      </w:pPr>
      <w:r>
        <w:rPr>
          <w:rFonts w:hint="cs"/>
          <w:rtl/>
        </w:rPr>
        <w:t xml:space="preserve">זאת בשונה </w:t>
      </w:r>
      <w:r w:rsidRPr="00DC09D0">
        <w:rPr>
          <w:rFonts w:hint="cs"/>
          <w:b/>
          <w:bCs/>
          <w:rtl/>
        </w:rPr>
        <w:t>ממשתנים גלובליים</w:t>
      </w:r>
      <w:r>
        <w:rPr>
          <w:rFonts w:hint="cs"/>
          <w:rtl/>
        </w:rPr>
        <w:t xml:space="preserve"> שהם משתנים שאנו מגדירים אותם להיות נגישי</w:t>
      </w:r>
      <w:r w:rsidR="00D31B11">
        <w:rPr>
          <w:rFonts w:hint="cs"/>
          <w:rtl/>
        </w:rPr>
        <w:t>ם לכל הקוד ובכך תתאפשר לנו גישה אליהם בכל פונקצייה\לולאה\תנאי וכו'.</w:t>
      </w:r>
    </w:p>
    <w:p w14:paraId="1961083C" w14:textId="3A85A88F" w:rsidR="00D31B11" w:rsidRDefault="00D31B11" w:rsidP="00D31B11">
      <w:pPr>
        <w:pStyle w:val="ListParagraph"/>
        <w:bidi/>
        <w:spacing w:after="0"/>
        <w:ind w:left="360"/>
        <w:rPr>
          <w:rtl/>
        </w:rPr>
      </w:pPr>
    </w:p>
    <w:p w14:paraId="34A049B8" w14:textId="533DA2FF" w:rsidR="00D31B11" w:rsidRDefault="00D31B11" w:rsidP="00D31B11">
      <w:pPr>
        <w:pStyle w:val="ListParagraph"/>
        <w:bidi/>
        <w:spacing w:after="0"/>
        <w:ind w:left="360"/>
        <w:rPr>
          <w:rtl/>
        </w:rPr>
      </w:pPr>
      <w:r>
        <w:rPr>
          <w:rFonts w:hint="cs"/>
          <w:rtl/>
        </w:rPr>
        <w:t>בקוד הניתן ב</w:t>
      </w:r>
      <w:r>
        <w:t>example2</w:t>
      </w:r>
      <w:r>
        <w:rPr>
          <w:rFonts w:hint="cs"/>
          <w:rtl/>
        </w:rPr>
        <w:t xml:space="preserve"> ניתן לראות כי המשתנה </w:t>
      </w:r>
      <w:r>
        <w:t>menu</w:t>
      </w:r>
      <w:r>
        <w:rPr>
          <w:rFonts w:hint="cs"/>
          <w:rtl/>
        </w:rPr>
        <w:t xml:space="preserve"> </w:t>
      </w:r>
      <w:r w:rsidRPr="00D31B11">
        <w:rPr>
          <w:rFonts w:hint="cs"/>
          <w:b/>
          <w:bCs/>
          <w:rtl/>
        </w:rPr>
        <w:t>הינו משתנה גלובלי</w:t>
      </w:r>
      <w:r>
        <w:rPr>
          <w:rFonts w:hint="cs"/>
          <w:rtl/>
        </w:rPr>
        <w:t xml:space="preserve"> מפני שהוא מוגדר בהיררכיה הגבוהה ביותר (ולא בתוך פונקצייה לדוגמה) ולכן מתאפשרת אליו הגישה לכל אורך הקוד כמו לדוגמה בפונקציה </w:t>
      </w:r>
      <w:r>
        <w:t>main</w:t>
      </w:r>
      <w:r w:rsidR="00F92771">
        <w:rPr>
          <w:rFonts w:hint="cs"/>
          <w:rtl/>
        </w:rPr>
        <w:t>, לסיכום הסקופ של משתנה זה הוא כל התוכנה.</w:t>
      </w:r>
    </w:p>
    <w:p w14:paraId="7CBDA24F" w14:textId="74EA7D59" w:rsidR="00D31B11" w:rsidRDefault="00D31B11" w:rsidP="00D31B11">
      <w:pPr>
        <w:pStyle w:val="ListParagraph"/>
        <w:bidi/>
        <w:spacing w:after="0"/>
        <w:ind w:left="360"/>
        <w:rPr>
          <w:rtl/>
        </w:rPr>
      </w:pPr>
      <w:r>
        <w:rPr>
          <w:rFonts w:hint="cs"/>
          <w:rtl/>
        </w:rPr>
        <w:t xml:space="preserve">ולעומת זאת נראה כי לדוגמה המשתנה </w:t>
      </w:r>
      <w:r w:rsidR="00F92771">
        <w:t>i</w:t>
      </w:r>
      <w:r w:rsidR="00F92771" w:rsidRPr="00F92771">
        <w:rPr>
          <w:rFonts w:hint="cs"/>
          <w:b/>
          <w:bCs/>
          <w:rtl/>
        </w:rPr>
        <w:t xml:space="preserve"> הינו משתנה לוקאלי</w:t>
      </w:r>
      <w:r w:rsidR="00F92771">
        <w:rPr>
          <w:rFonts w:hint="cs"/>
          <w:rtl/>
        </w:rPr>
        <w:t xml:space="preserve"> המוגדר במספר פונקציות אשר כל אחת שומרת אותו בכתובת נפרדת בזיכרון, הסקופ של משתנה זה הינו הפונקצייה שבה הוא מוגדר.</w:t>
      </w:r>
    </w:p>
    <w:p w14:paraId="1232949D" w14:textId="397BFB24" w:rsidR="00F92771" w:rsidRDefault="00F92771" w:rsidP="00F92771">
      <w:pPr>
        <w:pStyle w:val="ListParagraph"/>
        <w:bidi/>
        <w:spacing w:after="0"/>
        <w:ind w:left="360"/>
        <w:rPr>
          <w:rtl/>
        </w:rPr>
      </w:pPr>
    </w:p>
    <w:p w14:paraId="645E5F14" w14:textId="0ACFB0FC" w:rsidR="00F92771" w:rsidRDefault="007B69FE" w:rsidP="00F92771">
      <w:pPr>
        <w:pStyle w:val="ListParagraph"/>
        <w:numPr>
          <w:ilvl w:val="0"/>
          <w:numId w:val="31"/>
        </w:numPr>
        <w:bidi/>
        <w:spacing w:after="0"/>
      </w:pPr>
      <w:r w:rsidRPr="007B69FE">
        <w:rPr>
          <w:rFonts w:cs="Arial"/>
          <w:noProof/>
          <w:rtl/>
        </w:rPr>
        <w:drawing>
          <wp:anchor distT="0" distB="0" distL="114300" distR="114300" simplePos="0" relativeHeight="251658240" behindDoc="0" locked="0" layoutInCell="1" allowOverlap="1" wp14:anchorId="6BC5984D" wp14:editId="066BB251">
            <wp:simplePos x="0" y="0"/>
            <wp:positionH relativeFrom="column">
              <wp:posOffset>-228600</wp:posOffset>
            </wp:positionH>
            <wp:positionV relativeFrom="paragraph">
              <wp:posOffset>366395</wp:posOffset>
            </wp:positionV>
            <wp:extent cx="5486400" cy="1713230"/>
            <wp:effectExtent l="0" t="0" r="0" b="1270"/>
            <wp:wrapTopAndBottom/>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1713230"/>
                    </a:xfrm>
                    <a:prstGeom prst="rect">
                      <a:avLst/>
                    </a:prstGeom>
                  </pic:spPr>
                </pic:pic>
              </a:graphicData>
            </a:graphic>
          </wp:anchor>
        </w:drawing>
      </w:r>
      <w:r>
        <w:rPr>
          <w:rFonts w:hint="cs"/>
          <w:rtl/>
        </w:rPr>
        <w:t>לאחר הרצה של התוכנית עד להגעה ל</w:t>
      </w:r>
      <w:r>
        <w:t>breakpoint</w:t>
      </w:r>
      <w:r>
        <w:rPr>
          <w:rFonts w:hint="cs"/>
          <w:rtl/>
        </w:rPr>
        <w:t xml:space="preserve"> בנקודה בה יצרנו את המטריצה </w:t>
      </w:r>
      <w:r>
        <w:t>Mat</w:t>
      </w:r>
      <w:r>
        <w:rPr>
          <w:rFonts w:hint="cs"/>
          <w:rtl/>
        </w:rPr>
        <w:t xml:space="preserve"> ומילאנו אותה בערכים, חלון </w:t>
      </w:r>
      <w:r>
        <w:t>disassembly</w:t>
      </w:r>
      <w:r>
        <w:rPr>
          <w:rFonts w:hint="cs"/>
          <w:rtl/>
        </w:rPr>
        <w:t xml:space="preserve"> מציג עבורה את הערכים הבאים:</w:t>
      </w:r>
    </w:p>
    <w:p w14:paraId="2F5ED156" w14:textId="6CA47BBB" w:rsidR="007B69FE" w:rsidRDefault="007B69FE" w:rsidP="007B69FE">
      <w:pPr>
        <w:pStyle w:val="ListParagraph"/>
        <w:bidi/>
        <w:spacing w:after="0"/>
        <w:ind w:left="360"/>
        <w:rPr>
          <w:rtl/>
        </w:rPr>
      </w:pPr>
    </w:p>
    <w:p w14:paraId="7D2B9883" w14:textId="28A29D14" w:rsidR="007B69FE" w:rsidRDefault="007B69FE" w:rsidP="00BF3661">
      <w:pPr>
        <w:pStyle w:val="ListParagraph"/>
        <w:bidi/>
        <w:spacing w:after="0"/>
        <w:ind w:left="360"/>
        <w:rPr>
          <w:rtl/>
        </w:rPr>
      </w:pPr>
      <w:r>
        <w:rPr>
          <w:rFonts w:hint="cs"/>
          <w:rtl/>
        </w:rPr>
        <w:t xml:space="preserve">ניתן לראות כי המטריצה בנויה מ10 מערכים אשר כל אחד מהם מכיל 10 משתנים מסוג </w:t>
      </w:r>
      <w:r>
        <w:t>int</w:t>
      </w:r>
      <w:r>
        <w:rPr>
          <w:rFonts w:hint="cs"/>
          <w:rtl/>
        </w:rPr>
        <w:t>.</w:t>
      </w:r>
    </w:p>
    <w:p w14:paraId="0170E029" w14:textId="2678B5B9" w:rsidR="007B69FE" w:rsidRDefault="007B69FE" w:rsidP="00BF3661">
      <w:pPr>
        <w:pStyle w:val="ListParagraph"/>
        <w:bidi/>
        <w:spacing w:after="0"/>
        <w:ind w:left="360"/>
        <w:rPr>
          <w:rtl/>
        </w:rPr>
      </w:pPr>
      <w:r>
        <w:rPr>
          <w:rFonts w:hint="cs"/>
          <w:rtl/>
        </w:rPr>
        <w:t xml:space="preserve">הגודל 10 נקבע על ידי הקבוע </w:t>
      </w:r>
      <w:r>
        <w:t>M</w:t>
      </w:r>
      <w:r w:rsidR="00BA6F8D">
        <w:rPr>
          <w:rFonts w:hint="cs"/>
          <w:rtl/>
        </w:rPr>
        <w:t>.</w:t>
      </w:r>
    </w:p>
    <w:p w14:paraId="6E5D5B08" w14:textId="77777777" w:rsidR="00BA6F8D" w:rsidRDefault="00BA6F8D" w:rsidP="00BF3661">
      <w:pPr>
        <w:pStyle w:val="ListParagraph"/>
        <w:bidi/>
        <w:spacing w:after="0"/>
        <w:ind w:left="360"/>
        <w:rPr>
          <w:rtl/>
        </w:rPr>
      </w:pPr>
      <w:r>
        <w:rPr>
          <w:rFonts w:hint="cs"/>
          <w:rtl/>
        </w:rPr>
        <w:t xml:space="preserve">הכתובת ההתחלתית של המטריצה הינה </w:t>
      </w:r>
      <w:r>
        <w:t>0x007af7a8</w:t>
      </w:r>
      <w:r>
        <w:rPr>
          <w:rFonts w:hint="cs"/>
          <w:rtl/>
        </w:rPr>
        <w:t xml:space="preserve"> והאיבר האחרון נגמר בכתובת</w:t>
      </w:r>
    </w:p>
    <w:p w14:paraId="0476755E" w14:textId="77777777" w:rsidR="00BF3661" w:rsidRDefault="00BF3661" w:rsidP="00BF3661">
      <w:pPr>
        <w:pStyle w:val="ListParagraph"/>
        <w:bidi/>
        <w:spacing w:after="0"/>
        <w:ind w:left="360"/>
      </w:pPr>
      <w:r>
        <w:t>0x007af910+28=0x007af938</w:t>
      </w:r>
      <w:r w:rsidR="00BA6F8D">
        <w:rPr>
          <w:rFonts w:hint="cs"/>
          <w:rtl/>
        </w:rPr>
        <w:t>, כלומר, המטריצה הינה בגודל</w:t>
      </w:r>
    </w:p>
    <w:p w14:paraId="7FE04415" w14:textId="09BB8751" w:rsidR="00BA6F8D" w:rsidRDefault="00BA6F8D" w:rsidP="00BF3661">
      <w:pPr>
        <w:pStyle w:val="ListParagraph"/>
        <w:bidi/>
        <w:spacing w:after="0"/>
        <w:ind w:left="360"/>
        <w:rPr>
          <w:rtl/>
        </w:rPr>
      </w:pPr>
      <w:r>
        <w:rPr>
          <w:rFonts w:hint="cs"/>
          <w:rtl/>
        </w:rPr>
        <w:t xml:space="preserve"> </w:t>
      </w:r>
      <w:r>
        <w:t>0x007af9</w:t>
      </w:r>
      <w:r w:rsidR="00BF3661">
        <w:t>38</w:t>
      </w:r>
      <w:r>
        <w:t>-0x007af7a8=0x9</w:t>
      </w:r>
      <w:r w:rsidR="00BF3661">
        <w:t>38</w:t>
      </w:r>
      <w:r>
        <w:t>-0x7a8=</w:t>
      </w:r>
      <w:r w:rsidR="00BF3661">
        <w:t>0x190=400(decimal)</w:t>
      </w:r>
      <w:r w:rsidR="00BF3661">
        <w:rPr>
          <w:rFonts w:hint="cs"/>
          <w:rtl/>
        </w:rPr>
        <w:t>, כלומר, 400 ביטים.</w:t>
      </w:r>
    </w:p>
    <w:p w14:paraId="7A42D53C" w14:textId="69093956" w:rsidR="00BF3661" w:rsidRDefault="00BF3661" w:rsidP="00BF3661">
      <w:pPr>
        <w:pStyle w:val="ListParagraph"/>
        <w:bidi/>
        <w:spacing w:after="0"/>
        <w:ind w:left="360"/>
        <w:rPr>
          <w:rtl/>
        </w:rPr>
      </w:pPr>
      <w:r>
        <w:rPr>
          <w:rFonts w:hint="cs"/>
          <w:rtl/>
        </w:rPr>
        <w:t xml:space="preserve">הסיבה לכך היא שמשתנה מסוג </w:t>
      </w:r>
      <w:r>
        <w:t>int</w:t>
      </w:r>
      <w:r>
        <w:rPr>
          <w:rFonts w:hint="cs"/>
          <w:rtl/>
        </w:rPr>
        <w:t xml:space="preserve"> נשמר על ידי 32 ביטים בזיכרון, כלומר 4 בתים (כאשר כל כתובת בזיכרון מייצגת בית, 8 ביטים), מכיוון שיש 100 משתנים כאלו במטריצה (מטריצה בגודל 10</w:t>
      </w:r>
      <w:r>
        <w:rPr>
          <w:rFonts w:hint="cs"/>
        </w:rPr>
        <w:t>X</w:t>
      </w:r>
      <w:r>
        <w:rPr>
          <w:rFonts w:hint="cs"/>
          <w:rtl/>
        </w:rPr>
        <w:t>10) המקום שהיא תופסת בזיכרון הינו אכן 400 ביטים.</w:t>
      </w:r>
    </w:p>
    <w:p w14:paraId="2C4AC613" w14:textId="536186F9" w:rsidR="00BA0FAE" w:rsidRPr="006C3E26" w:rsidRDefault="008E721D" w:rsidP="00BA0FAE">
      <w:pPr>
        <w:pStyle w:val="ListParagraph"/>
        <w:numPr>
          <w:ilvl w:val="0"/>
          <w:numId w:val="31"/>
        </w:numPr>
        <w:bidi/>
        <w:spacing w:after="0"/>
      </w:pPr>
      <w:r>
        <w:rPr>
          <w:rFonts w:hint="cs"/>
          <w:rtl/>
        </w:rPr>
        <w:t xml:space="preserve">כפי שנכתב בפורום במודל, יש להתעלם מהסעיף הזה בגלל </w:t>
      </w:r>
      <w:r w:rsidR="00F353ED">
        <w:rPr>
          <w:rFonts w:hint="cs"/>
          <w:rtl/>
        </w:rPr>
        <w:t xml:space="preserve">בעיה בניסוח </w:t>
      </w:r>
    </w:p>
    <w:p w14:paraId="4551632D" w14:textId="77777777" w:rsidR="0068695A" w:rsidRDefault="00642820" w:rsidP="0068695A">
      <w:pPr>
        <w:pStyle w:val="ListParagraph"/>
        <w:numPr>
          <w:ilvl w:val="0"/>
          <w:numId w:val="31"/>
        </w:numPr>
        <w:bidi/>
        <w:spacing w:after="0"/>
      </w:pPr>
      <w:r>
        <w:rPr>
          <w:rFonts w:hint="cs"/>
          <w:rtl/>
        </w:rPr>
        <w:t xml:space="preserve">על מנת </w:t>
      </w:r>
      <w:r w:rsidR="00B1330F">
        <w:rPr>
          <w:rFonts w:hint="cs"/>
          <w:rtl/>
        </w:rPr>
        <w:t xml:space="preserve">לראות את ערך הרגיסטרים או בפרט את רגיסטר </w:t>
      </w:r>
      <w:r w:rsidR="00B1330F">
        <w:rPr>
          <w:rFonts w:hint="cs"/>
        </w:rPr>
        <w:t>PC</w:t>
      </w:r>
      <w:r w:rsidR="00B1330F">
        <w:rPr>
          <w:rFonts w:hint="cs"/>
          <w:rtl/>
        </w:rPr>
        <w:t xml:space="preserve"> בהגעה לפקודה הראשונה של הפונקציה </w:t>
      </w:r>
      <w:r w:rsidR="00B1330F">
        <w:t>compute trace</w:t>
      </w:r>
      <w:r w:rsidR="00B1330F">
        <w:rPr>
          <w:rFonts w:hint="cs"/>
          <w:rtl/>
        </w:rPr>
        <w:t xml:space="preserve"> נשים </w:t>
      </w:r>
      <w:r w:rsidR="00B1330F">
        <w:t>breakpoint</w:t>
      </w:r>
      <w:r w:rsidR="00B1330F">
        <w:rPr>
          <w:rFonts w:hint="cs"/>
          <w:rtl/>
        </w:rPr>
        <w:t xml:space="preserve"> בנקודה הזו </w:t>
      </w:r>
      <w:r w:rsidR="0068695A">
        <w:rPr>
          <w:rFonts w:hint="cs"/>
          <w:rtl/>
        </w:rPr>
        <w:t>כפי שניתן לראות בתמונה:</w:t>
      </w:r>
    </w:p>
    <w:p w14:paraId="06528A03" w14:textId="13051709" w:rsidR="0068695A" w:rsidRDefault="0068695A" w:rsidP="0068695A">
      <w:pPr>
        <w:pStyle w:val="ListParagraph"/>
        <w:bidi/>
        <w:spacing w:after="0"/>
        <w:ind w:left="360"/>
        <w:rPr>
          <w:rtl/>
        </w:rPr>
      </w:pPr>
      <w:r w:rsidRPr="0068695A">
        <w:rPr>
          <w:noProof/>
          <w:rtl/>
        </w:rPr>
        <w:lastRenderedPageBreak/>
        <w:drawing>
          <wp:anchor distT="0" distB="0" distL="114300" distR="114300" simplePos="0" relativeHeight="251659264" behindDoc="0" locked="0" layoutInCell="1" allowOverlap="1" wp14:anchorId="7010FAA9" wp14:editId="5A000E99">
            <wp:simplePos x="0" y="0"/>
            <wp:positionH relativeFrom="margin">
              <wp:posOffset>897467</wp:posOffset>
            </wp:positionH>
            <wp:positionV relativeFrom="paragraph">
              <wp:posOffset>173567</wp:posOffset>
            </wp:positionV>
            <wp:extent cx="3686810" cy="762635"/>
            <wp:effectExtent l="0" t="0" r="889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6810" cy="762635"/>
                    </a:xfrm>
                    <a:prstGeom prst="rect">
                      <a:avLst/>
                    </a:prstGeom>
                  </pic:spPr>
                </pic:pic>
              </a:graphicData>
            </a:graphic>
            <wp14:sizeRelH relativeFrom="margin">
              <wp14:pctWidth>0</wp14:pctWidth>
            </wp14:sizeRelH>
            <wp14:sizeRelV relativeFrom="margin">
              <wp14:pctHeight>0</wp14:pctHeight>
            </wp14:sizeRelV>
          </wp:anchor>
        </w:drawing>
      </w:r>
    </w:p>
    <w:p w14:paraId="04AAD969" w14:textId="77777777" w:rsidR="0068695A" w:rsidRDefault="0068695A" w:rsidP="0068695A">
      <w:pPr>
        <w:pStyle w:val="ListParagraph"/>
        <w:bidi/>
        <w:spacing w:after="0"/>
        <w:ind w:left="360"/>
        <w:rPr>
          <w:rtl/>
        </w:rPr>
      </w:pPr>
    </w:p>
    <w:p w14:paraId="57C4F331" w14:textId="5D800885" w:rsidR="005D5B5F" w:rsidRDefault="00A476B8" w:rsidP="00A476B8">
      <w:pPr>
        <w:pStyle w:val="ListParagraph"/>
        <w:bidi/>
        <w:spacing w:after="0"/>
        <w:ind w:left="360"/>
        <w:rPr>
          <w:rtl/>
        </w:rPr>
      </w:pPr>
      <w:r w:rsidRPr="00A476B8">
        <w:rPr>
          <w:rFonts w:cs="Arial"/>
          <w:noProof/>
          <w:rtl/>
        </w:rPr>
        <w:drawing>
          <wp:anchor distT="0" distB="0" distL="114300" distR="114300" simplePos="0" relativeHeight="251660288" behindDoc="0" locked="0" layoutInCell="1" allowOverlap="1" wp14:anchorId="23D03E2D" wp14:editId="3A83507C">
            <wp:simplePos x="0" y="0"/>
            <wp:positionH relativeFrom="column">
              <wp:posOffset>-228600</wp:posOffset>
            </wp:positionH>
            <wp:positionV relativeFrom="paragraph">
              <wp:posOffset>173355</wp:posOffset>
            </wp:positionV>
            <wp:extent cx="5486400" cy="2649855"/>
            <wp:effectExtent l="0" t="0" r="0" b="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649855"/>
                    </a:xfrm>
                    <a:prstGeom prst="rect">
                      <a:avLst/>
                    </a:prstGeom>
                  </pic:spPr>
                </pic:pic>
              </a:graphicData>
            </a:graphic>
          </wp:anchor>
        </w:drawing>
      </w:r>
      <w:r w:rsidR="005D5B5F">
        <w:rPr>
          <w:rFonts w:hint="cs"/>
          <w:rtl/>
        </w:rPr>
        <w:t>לאחר הגעה לנקודה זו נ</w:t>
      </w:r>
      <w:r>
        <w:rPr>
          <w:rFonts w:hint="cs"/>
          <w:rtl/>
        </w:rPr>
        <w:t>ראה כי:</w:t>
      </w:r>
    </w:p>
    <w:p w14:paraId="58B993EB" w14:textId="5AB38720" w:rsidR="00A476B8" w:rsidRDefault="00A476B8" w:rsidP="00A476B8">
      <w:pPr>
        <w:pStyle w:val="ListParagraph"/>
        <w:bidi/>
        <w:spacing w:after="0"/>
        <w:ind w:left="360"/>
        <w:rPr>
          <w:rtl/>
        </w:rPr>
      </w:pPr>
    </w:p>
    <w:p w14:paraId="3453CDE9" w14:textId="7810BD05" w:rsidR="00A476B8" w:rsidRDefault="00A476B8" w:rsidP="00A476B8">
      <w:pPr>
        <w:pStyle w:val="ListParagraph"/>
        <w:bidi/>
        <w:spacing w:after="0"/>
        <w:ind w:left="360"/>
        <w:rPr>
          <w:rtl/>
        </w:rPr>
      </w:pPr>
      <w:r>
        <w:rPr>
          <w:rFonts w:hint="cs"/>
          <w:rtl/>
        </w:rPr>
        <w:t>הפקודה ה</w:t>
      </w:r>
      <w:r w:rsidR="00CE3013">
        <w:rPr>
          <w:rFonts w:hint="cs"/>
          <w:rtl/>
        </w:rPr>
        <w:t xml:space="preserve">ראשונה בהגעה לפונקציה בשפת </w:t>
      </w:r>
      <w:r w:rsidR="00CE3013">
        <w:t>assembly</w:t>
      </w:r>
      <w:r w:rsidR="00CE3013">
        <w:rPr>
          <w:rFonts w:hint="cs"/>
          <w:rtl/>
        </w:rPr>
        <w:t xml:space="preserve"> נמצאת בכתובת </w:t>
      </w:r>
      <w:r w:rsidR="00CE3013">
        <w:t>0x009E17A8</w:t>
      </w:r>
      <w:r w:rsidR="00657B1E">
        <w:rPr>
          <w:rFonts w:hint="cs"/>
          <w:rtl/>
        </w:rPr>
        <w:t xml:space="preserve">, ערך זה נשמר ברגיסטר </w:t>
      </w:r>
      <w:r w:rsidR="00657B1E">
        <w:t>EIP-Extended Instruction Pointer</w:t>
      </w:r>
      <w:r w:rsidR="00657B1E">
        <w:rPr>
          <w:rFonts w:hint="cs"/>
          <w:rtl/>
        </w:rPr>
        <w:t xml:space="preserve"> השקול לרגיסטר </w:t>
      </w:r>
      <w:r w:rsidR="00657B1E">
        <w:t>PC-Program Counter</w:t>
      </w:r>
      <w:r w:rsidR="00657B1E">
        <w:rPr>
          <w:rFonts w:hint="cs"/>
          <w:rtl/>
        </w:rPr>
        <w:t xml:space="preserve"> והוא מחזיק את הכתובת של הפקודה שאותה יש לבצע כעת. </w:t>
      </w:r>
    </w:p>
    <w:p w14:paraId="2554BB16" w14:textId="4F44B781" w:rsidR="00AD0436" w:rsidRDefault="001262FF" w:rsidP="00AD0436">
      <w:pPr>
        <w:pStyle w:val="ListParagraph"/>
        <w:numPr>
          <w:ilvl w:val="0"/>
          <w:numId w:val="31"/>
        </w:numPr>
        <w:bidi/>
        <w:spacing w:after="0"/>
      </w:pPr>
      <w:r>
        <w:rPr>
          <w:rFonts w:hint="cs"/>
          <w:rtl/>
        </w:rPr>
        <w:t xml:space="preserve">לאחר </w:t>
      </w:r>
      <w:r w:rsidR="000C3DBE">
        <w:rPr>
          <w:rFonts w:hint="cs"/>
          <w:rtl/>
        </w:rPr>
        <w:t xml:space="preserve">השמה של </w:t>
      </w:r>
      <w:r w:rsidR="000C3DBE">
        <w:t>breakpoint</w:t>
      </w:r>
      <w:r w:rsidR="000C3DBE">
        <w:rPr>
          <w:rFonts w:hint="cs"/>
          <w:rtl/>
        </w:rPr>
        <w:t xml:space="preserve"> בהגעה לפונקצייה </w:t>
      </w:r>
      <w:r w:rsidR="000C3DBE">
        <w:t>fillmatrix</w:t>
      </w:r>
      <w:r w:rsidR="000C3DBE">
        <w:rPr>
          <w:rFonts w:hint="cs"/>
          <w:rtl/>
        </w:rPr>
        <w:t xml:space="preserve"> והרצה של התוכנית באופן כזה אשר קורא לפונקציה אנו רואים כי הפונקציה נמצאת בכתובת הבאה: </w:t>
      </w:r>
      <w:r w:rsidR="000C3DBE">
        <w:t xml:space="preserve"> 0x00</w:t>
      </w:r>
      <w:r w:rsidR="0092461B">
        <w:rPr>
          <w:rFonts w:hint="cs"/>
        </w:rPr>
        <w:t>F</w:t>
      </w:r>
      <w:r w:rsidR="000C3DBE">
        <w:t>61930</w:t>
      </w:r>
      <w:r w:rsidR="000C3DBE">
        <w:rPr>
          <w:rFonts w:hint="cs"/>
          <w:rtl/>
        </w:rPr>
        <w:t xml:space="preserve"> </w:t>
      </w:r>
      <w:r w:rsidR="000C3DBE">
        <w:rPr>
          <w:rtl/>
        </w:rPr>
        <w:br/>
      </w:r>
      <w:r w:rsidR="0092461B" w:rsidRPr="0092461B">
        <w:rPr>
          <w:rFonts w:cs="Arial"/>
          <w:rtl/>
        </w:rPr>
        <w:drawing>
          <wp:inline distT="0" distB="0" distL="0" distR="0" wp14:anchorId="69B6927D" wp14:editId="0F45AE7A">
            <wp:extent cx="5486400" cy="873760"/>
            <wp:effectExtent l="0" t="0" r="0" b="254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stretch>
                      <a:fillRect/>
                    </a:stretch>
                  </pic:blipFill>
                  <pic:spPr>
                    <a:xfrm>
                      <a:off x="0" y="0"/>
                      <a:ext cx="5486400" cy="873760"/>
                    </a:xfrm>
                    <a:prstGeom prst="rect">
                      <a:avLst/>
                    </a:prstGeom>
                  </pic:spPr>
                </pic:pic>
              </a:graphicData>
            </a:graphic>
          </wp:inline>
        </w:drawing>
      </w:r>
      <w:r w:rsidR="000C3DBE">
        <w:rPr>
          <w:rtl/>
        </w:rPr>
        <w:br/>
      </w:r>
      <w:r w:rsidR="000C3DBE">
        <w:rPr>
          <w:rtl/>
        </w:rPr>
        <w:br/>
      </w:r>
      <w:r w:rsidR="000C3DBE">
        <w:rPr>
          <w:rFonts w:hint="cs"/>
          <w:rtl/>
        </w:rPr>
        <w:t xml:space="preserve"> </w:t>
      </w:r>
      <w:r w:rsidR="00AD0436">
        <w:rPr>
          <w:rFonts w:hint="cs"/>
          <w:rtl/>
        </w:rPr>
        <w:t xml:space="preserve">כמו כן, הכתובת בה הפונקצייה מסתיימת הינה: </w:t>
      </w:r>
      <w:r w:rsidR="00AD0436">
        <w:t>0x0</w:t>
      </w:r>
      <w:r w:rsidR="00A90B05">
        <w:t>0F619AD</w:t>
      </w:r>
      <w:r w:rsidR="00A90B05">
        <w:rPr>
          <w:rFonts w:hint="cs"/>
          <w:rtl/>
        </w:rPr>
        <w:t xml:space="preserve"> כאשר הפקודה </w:t>
      </w:r>
      <w:r w:rsidR="00A90B05">
        <w:t>return</w:t>
      </w:r>
      <w:r w:rsidR="00A90B05">
        <w:rPr>
          <w:rFonts w:hint="cs"/>
          <w:rtl/>
        </w:rPr>
        <w:t xml:space="preserve"> גוררת הפעלה של מספר פקודות </w:t>
      </w:r>
      <w:r w:rsidR="00A90B05">
        <w:t>pop</w:t>
      </w:r>
      <w:r w:rsidR="00A90B05">
        <w:rPr>
          <w:rFonts w:hint="cs"/>
          <w:rtl/>
        </w:rPr>
        <w:t xml:space="preserve"> אשר ביציאה מהפונקצייה מחזירות את המידע אשר נדחף לרגיסטרים בעת הכניסה לפונקצייה.</w:t>
      </w:r>
      <w:r w:rsidR="00AD0436">
        <w:rPr>
          <w:rtl/>
        </w:rPr>
        <w:br/>
      </w:r>
      <w:r w:rsidR="00AD0436" w:rsidRPr="00AD0436">
        <w:rPr>
          <w:rFonts w:cs="Arial"/>
          <w:rtl/>
        </w:rPr>
        <w:drawing>
          <wp:inline distT="0" distB="0" distL="0" distR="0" wp14:anchorId="0A63C5EF" wp14:editId="30AD0A83">
            <wp:extent cx="4353533" cy="962159"/>
            <wp:effectExtent l="0" t="0" r="9525" b="9525"/>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9"/>
                    <a:stretch>
                      <a:fillRect/>
                    </a:stretch>
                  </pic:blipFill>
                  <pic:spPr>
                    <a:xfrm>
                      <a:off x="0" y="0"/>
                      <a:ext cx="4353533" cy="962159"/>
                    </a:xfrm>
                    <a:prstGeom prst="rect">
                      <a:avLst/>
                    </a:prstGeom>
                  </pic:spPr>
                </pic:pic>
              </a:graphicData>
            </a:graphic>
          </wp:inline>
        </w:drawing>
      </w:r>
    </w:p>
    <w:p w14:paraId="2776A392" w14:textId="0620F3A1" w:rsidR="008415B9" w:rsidRDefault="008415B9" w:rsidP="008415B9">
      <w:pPr>
        <w:pStyle w:val="ListParagraph"/>
        <w:bidi/>
        <w:spacing w:after="0"/>
        <w:ind w:left="360"/>
        <w:rPr>
          <w:rtl/>
        </w:rPr>
      </w:pPr>
      <w:r>
        <w:rPr>
          <w:rFonts w:hint="cs"/>
          <w:rtl/>
        </w:rPr>
        <w:t xml:space="preserve">מכאן אנו מבינים כי גודל הפונקציה הינו </w:t>
      </w:r>
      <w:r w:rsidR="00997D9C">
        <w:rPr>
          <w:rFonts w:hint="cs"/>
          <w:rtl/>
        </w:rPr>
        <w:t>125 בתים</w:t>
      </w:r>
      <w:r w:rsidR="00591476">
        <w:rPr>
          <w:rFonts w:hint="cs"/>
          <w:rtl/>
        </w:rPr>
        <w:t xml:space="preserve">, </w:t>
      </w:r>
      <w:r w:rsidR="00273B99">
        <w:rPr>
          <w:rFonts w:hint="cs"/>
          <w:rtl/>
        </w:rPr>
        <w:t xml:space="preserve">סוג הזיכרון שבו התוכנית שמורה במהלך הריצה הינו </w:t>
      </w:r>
      <w:r w:rsidR="00273B99">
        <w:rPr>
          <w:rFonts w:hint="cs"/>
        </w:rPr>
        <w:t>RAM</w:t>
      </w:r>
      <w:r w:rsidR="00273B99">
        <w:rPr>
          <w:rFonts w:hint="cs"/>
          <w:rtl/>
        </w:rPr>
        <w:t xml:space="preserve"> מפני שכאשר אנו נכנסים לפונקצייה, נוצר </w:t>
      </w:r>
      <w:r w:rsidR="00273B99">
        <w:t>scope</w:t>
      </w:r>
      <w:r w:rsidR="00273B99">
        <w:rPr>
          <w:rFonts w:hint="cs"/>
          <w:rtl/>
        </w:rPr>
        <w:t xml:space="preserve"> חדש שבו מוגדרים משתנים חדשים ונעשים חישובים אשר הינם זמניים</w:t>
      </w:r>
      <w:r w:rsidR="00124AA2">
        <w:rPr>
          <w:rFonts w:hint="cs"/>
          <w:rtl/>
        </w:rPr>
        <w:t>, לאחר ביצוע הפונקצייה</w:t>
      </w:r>
      <w:r w:rsidR="000146DC">
        <w:rPr>
          <w:rFonts w:hint="cs"/>
          <w:rtl/>
        </w:rPr>
        <w:t xml:space="preserve"> התוצאות של הפעולות שהיא יכלה לבצע </w:t>
      </w:r>
      <w:r w:rsidR="000146DC">
        <w:rPr>
          <w:rFonts w:hint="cs"/>
          <w:rtl/>
        </w:rPr>
        <w:lastRenderedPageBreak/>
        <w:t xml:space="preserve">הן עדכון של ערכים בזיכרון (לדוגמה כתיבה של ערכים שונים למטריצה אשר שמורה במקום נתון בזיכרון והפונקצייה קיבלה את המקום הזה כפויינטר) או החזרת ערך כלשהו, לאחר מכן </w:t>
      </w:r>
      <w:r w:rsidR="00FC5C5D">
        <w:rPr>
          <w:rFonts w:hint="cs"/>
          <w:rtl/>
        </w:rPr>
        <w:t xml:space="preserve">כל המידע לגבי הפונקצייה הכלול במשתנים שהיא הגדירה וכו' אינו רלוונטי יותר ולכן אנו רוצים שהוא יימחק, מסיבה זו הזיכרון של הפונקצייה הינו </w:t>
      </w:r>
      <w:r w:rsidR="00FC5C5D">
        <w:rPr>
          <w:rFonts w:hint="cs"/>
        </w:rPr>
        <w:t>RAM</w:t>
      </w:r>
      <w:r w:rsidR="00FC5C5D">
        <w:rPr>
          <w:rFonts w:hint="cs"/>
          <w:rtl/>
        </w:rPr>
        <w:t xml:space="preserve"> שכן זהו זיכרון נדיף </w:t>
      </w:r>
      <w:r w:rsidR="005934DE">
        <w:rPr>
          <w:rFonts w:hint="cs"/>
          <w:rtl/>
        </w:rPr>
        <w:t xml:space="preserve">ולכן השימושים בו הם לחישובים זמניים, </w:t>
      </w:r>
      <w:r w:rsidR="00B821E6">
        <w:rPr>
          <w:rFonts w:hint="cs"/>
          <w:rtl/>
        </w:rPr>
        <w:t>בניגוד לתוכנית עצמה אשר שמורה במקום קבוע בזיכרון (ואינה תימחק</w:t>
      </w:r>
      <w:r w:rsidR="00505DE0">
        <w:rPr>
          <w:rFonts w:hint="cs"/>
          <w:rtl/>
        </w:rPr>
        <w:t>) מכיוון שהיא מכילה את המידע על הפקודות שיש לבצע ו</w:t>
      </w:r>
      <w:r w:rsidR="005C55C6">
        <w:rPr>
          <w:rFonts w:hint="cs"/>
          <w:rtl/>
        </w:rPr>
        <w:t xml:space="preserve">מידע זה חייב להיות זמין לנו תמיד ולכן לא יכול להיות זמני. </w:t>
      </w:r>
    </w:p>
    <w:p w14:paraId="6DABBC90" w14:textId="77777777" w:rsidR="00D96839" w:rsidRDefault="00D96839" w:rsidP="005C55C6">
      <w:pPr>
        <w:pStyle w:val="ListParagraph"/>
        <w:bidi/>
        <w:spacing w:after="0"/>
        <w:ind w:left="360"/>
        <w:rPr>
          <w:rtl/>
        </w:rPr>
      </w:pPr>
    </w:p>
    <w:p w14:paraId="392F0A7B" w14:textId="71297050" w:rsidR="005C55C6" w:rsidRDefault="005C55C6" w:rsidP="00D96839">
      <w:pPr>
        <w:pStyle w:val="ListParagraph"/>
        <w:bidi/>
        <w:spacing w:after="0"/>
        <w:ind w:left="360"/>
        <w:rPr>
          <w:rtl/>
        </w:rPr>
      </w:pPr>
      <w:r>
        <w:rPr>
          <w:rFonts w:hint="cs"/>
          <w:rtl/>
        </w:rPr>
        <w:t xml:space="preserve">כמו כן, הקשר בין הפעולות שמבצעת הפונקצייה לבין השם שלה הן שהפונקצייה מקבלת פויינטר למטריצה אשר קיימת בזיכרון </w:t>
      </w:r>
      <w:r w:rsidR="00D96839">
        <w:rPr>
          <w:rFonts w:hint="cs"/>
          <w:rtl/>
        </w:rPr>
        <w:t xml:space="preserve">ובנוסף לכך מקבלת ערך </w:t>
      </w:r>
      <w:r w:rsidR="00D96839">
        <w:t>offset</w:t>
      </w:r>
      <w:r w:rsidR="00D96839">
        <w:rPr>
          <w:rFonts w:hint="cs"/>
          <w:rtl/>
        </w:rPr>
        <w:t xml:space="preserve"> ובאמצעות כך מחשבת ערכים בעלי חוקיות כלשהי התלויה ב</w:t>
      </w:r>
      <w:r w:rsidR="00D96839">
        <w:t>offset</w:t>
      </w:r>
      <w:r w:rsidR="00D96839">
        <w:rPr>
          <w:rFonts w:hint="cs"/>
          <w:rtl/>
        </w:rPr>
        <w:t xml:space="preserve"> ומזינה אותם </w:t>
      </w:r>
      <w:r w:rsidR="00CB0650">
        <w:rPr>
          <w:rFonts w:hint="cs"/>
          <w:rtl/>
        </w:rPr>
        <w:t xml:space="preserve">באיברי המטריצה, מכאן השם של הפונקצייה </w:t>
      </w:r>
      <w:r w:rsidR="00CB0650">
        <w:t>fillmatrix</w:t>
      </w:r>
      <w:r w:rsidR="00CB0650">
        <w:rPr>
          <w:rFonts w:hint="cs"/>
          <w:rtl/>
        </w:rPr>
        <w:t xml:space="preserve"> שכן הפונקצייה "ממלאת" את המטריצה בערכים ובכך </w:t>
      </w:r>
      <w:r w:rsidR="005113D9">
        <w:rPr>
          <w:rFonts w:hint="cs"/>
          <w:rtl/>
        </w:rPr>
        <w:t>נוכל לבצע פעולות על המטריצה כאשר יש בה ערכים כלשהם (לעומת לפני הקריאה לפונקצייה בפעם הראשונה בה במטריצה לא הוגדרו שום ערכים).</w:t>
      </w:r>
    </w:p>
    <w:p w14:paraId="5DC6B129" w14:textId="6D0CE40C" w:rsidR="00C403DD" w:rsidRDefault="00F840C0" w:rsidP="00C403DD">
      <w:pPr>
        <w:pStyle w:val="ListParagraph"/>
        <w:numPr>
          <w:ilvl w:val="0"/>
          <w:numId w:val="31"/>
        </w:numPr>
        <w:bidi/>
        <w:spacing w:after="0"/>
      </w:pPr>
      <w:r>
        <w:rPr>
          <w:rFonts w:hint="cs"/>
          <w:rtl/>
        </w:rPr>
        <w:t xml:space="preserve">המשתנה </w:t>
      </w:r>
      <w:proofErr w:type="spellStart"/>
      <w:r>
        <w:t>auxmat</w:t>
      </w:r>
      <w:proofErr w:type="spellEnd"/>
      <w:r>
        <w:rPr>
          <w:rFonts w:hint="cs"/>
          <w:rtl/>
        </w:rPr>
        <w:t xml:space="preserve"> מוגדר בתחילת הפונקצייה </w:t>
      </w:r>
      <w:r>
        <w:t>main</w:t>
      </w:r>
      <w:r>
        <w:rPr>
          <w:rFonts w:hint="cs"/>
          <w:rtl/>
        </w:rPr>
        <w:t xml:space="preserve"> ולכן למעשה זהו ה</w:t>
      </w:r>
      <w:r>
        <w:t>scope</w:t>
      </w:r>
      <w:r>
        <w:rPr>
          <w:rFonts w:hint="cs"/>
          <w:rtl/>
        </w:rPr>
        <w:t xml:space="preserve"> שלו, כלומר, כל לולאה, תנאי, פונקצייה וכו' אשר מבוצעות במהלך הפונקצייה </w:t>
      </w:r>
      <w:r>
        <w:t>main</w:t>
      </w:r>
      <w:r>
        <w:rPr>
          <w:rFonts w:hint="cs"/>
          <w:rtl/>
        </w:rPr>
        <w:t xml:space="preserve"> (וגורמות לפתיחת </w:t>
      </w:r>
      <w:r>
        <w:t>scope</w:t>
      </w:r>
      <w:r>
        <w:rPr>
          <w:rFonts w:hint="cs"/>
          <w:rtl/>
        </w:rPr>
        <w:t xml:space="preserve"> נוסף)</w:t>
      </w:r>
      <w:r w:rsidR="00FE456D">
        <w:rPr>
          <w:rFonts w:hint="cs"/>
          <w:rtl/>
        </w:rPr>
        <w:t xml:space="preserve"> נגישות עדיין למשתנה</w:t>
      </w:r>
      <w:r w:rsidR="00390D68">
        <w:rPr>
          <w:rFonts w:hint="cs"/>
          <w:rtl/>
        </w:rPr>
        <w:t xml:space="preserve">. </w:t>
      </w:r>
    </w:p>
    <w:p w14:paraId="22958E95" w14:textId="68FFC1BE" w:rsidR="00390D68" w:rsidRDefault="008F332A" w:rsidP="00390D68">
      <w:pPr>
        <w:pStyle w:val="ListParagraph"/>
        <w:bidi/>
        <w:spacing w:after="0"/>
        <w:ind w:left="360"/>
      </w:pPr>
      <w:r w:rsidRPr="008F332A">
        <w:rPr>
          <w:rFonts w:cs="Arial"/>
          <w:rtl/>
        </w:rPr>
        <w:drawing>
          <wp:anchor distT="0" distB="0" distL="114300" distR="114300" simplePos="0" relativeHeight="251661312" behindDoc="0" locked="0" layoutInCell="1" allowOverlap="1" wp14:anchorId="69CBA21C" wp14:editId="2D35124D">
            <wp:simplePos x="0" y="0"/>
            <wp:positionH relativeFrom="margin">
              <wp:align>center</wp:align>
            </wp:positionH>
            <wp:positionV relativeFrom="paragraph">
              <wp:posOffset>186086</wp:posOffset>
            </wp:positionV>
            <wp:extent cx="4243267" cy="1621834"/>
            <wp:effectExtent l="0" t="0" r="5080"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r="54578"/>
                    <a:stretch/>
                  </pic:blipFill>
                  <pic:spPr bwMode="auto">
                    <a:xfrm>
                      <a:off x="0" y="0"/>
                      <a:ext cx="4243267" cy="1621834"/>
                    </a:xfrm>
                    <a:prstGeom prst="rect">
                      <a:avLst/>
                    </a:prstGeom>
                    <a:ln>
                      <a:noFill/>
                    </a:ln>
                    <a:extLst>
                      <a:ext uri="{53640926-AAD7-44D8-BBD7-CCE9431645EC}">
                        <a14:shadowObscured xmlns:a14="http://schemas.microsoft.com/office/drawing/2010/main"/>
                      </a:ext>
                    </a:extLst>
                  </pic:spPr>
                </pic:pic>
              </a:graphicData>
            </a:graphic>
          </wp:anchor>
        </w:drawing>
      </w:r>
      <w:r w:rsidR="00390D68">
        <w:rPr>
          <w:rFonts w:hint="cs"/>
          <w:rtl/>
        </w:rPr>
        <w:t xml:space="preserve">נראה כי הכתובת בה הוא הוגדר בזיכרון בעת ריצת התוכנית הינה : </w:t>
      </w:r>
      <w:r>
        <w:t>0x00cff</w:t>
      </w:r>
      <w:r w:rsidR="00187B4C">
        <w:t>828</w:t>
      </w:r>
    </w:p>
    <w:p w14:paraId="4CF39DDA" w14:textId="5C465C65" w:rsidR="00390D68" w:rsidRDefault="00390D68" w:rsidP="00390D68">
      <w:pPr>
        <w:pStyle w:val="ListParagraph"/>
        <w:bidi/>
        <w:spacing w:after="0"/>
        <w:ind w:left="360"/>
        <w:rPr>
          <w:rtl/>
        </w:rPr>
      </w:pPr>
    </w:p>
    <w:p w14:paraId="125384C8" w14:textId="298086B7" w:rsidR="007D1C2B" w:rsidRDefault="00167FB8" w:rsidP="007D1C2B">
      <w:pPr>
        <w:pStyle w:val="ListParagraph"/>
        <w:numPr>
          <w:ilvl w:val="0"/>
          <w:numId w:val="31"/>
        </w:numPr>
        <w:bidi/>
        <w:spacing w:after="0"/>
      </w:pPr>
      <w:r w:rsidRPr="00167FB8">
        <w:rPr>
          <w:rFonts w:cs="Arial"/>
          <w:rtl/>
        </w:rPr>
        <w:drawing>
          <wp:anchor distT="0" distB="0" distL="114300" distR="114300" simplePos="0" relativeHeight="251662336" behindDoc="0" locked="0" layoutInCell="1" allowOverlap="1" wp14:anchorId="685A6369" wp14:editId="42BCD766">
            <wp:simplePos x="0" y="0"/>
            <wp:positionH relativeFrom="margin">
              <wp:align>center</wp:align>
            </wp:positionH>
            <wp:positionV relativeFrom="paragraph">
              <wp:posOffset>349706</wp:posOffset>
            </wp:positionV>
            <wp:extent cx="3705742" cy="1886213"/>
            <wp:effectExtent l="0" t="0" r="9525"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05742" cy="1886213"/>
                    </a:xfrm>
                    <a:prstGeom prst="rect">
                      <a:avLst/>
                    </a:prstGeom>
                  </pic:spPr>
                </pic:pic>
              </a:graphicData>
            </a:graphic>
          </wp:anchor>
        </w:drawing>
      </w:r>
      <w:r w:rsidR="007D1C2B">
        <w:rPr>
          <w:rFonts w:hint="cs"/>
          <w:rtl/>
        </w:rPr>
        <w:t xml:space="preserve">לאחר הוספת קטע הקוד לתוכנית </w:t>
      </w:r>
      <w:r w:rsidR="008D3AEF">
        <w:rPr>
          <w:rFonts w:hint="cs"/>
          <w:rtl/>
        </w:rPr>
        <w:t xml:space="preserve">שאנו מריצים נוכל להסתכל בתרגום של הקומפיילר עבורה לשפת </w:t>
      </w:r>
      <w:r w:rsidR="008D3AEF">
        <w:t>assembly</w:t>
      </w:r>
      <w:r w:rsidR="008D3AEF">
        <w:rPr>
          <w:rFonts w:hint="cs"/>
          <w:rtl/>
        </w:rPr>
        <w:t xml:space="preserve"> ונראה כי התוצאה הינה:</w:t>
      </w:r>
    </w:p>
    <w:p w14:paraId="7554C298" w14:textId="4184C2AD" w:rsidR="008D3AEF" w:rsidRPr="003008A0" w:rsidRDefault="009F2141" w:rsidP="008D3AEF">
      <w:pPr>
        <w:pStyle w:val="ListParagraph"/>
        <w:bidi/>
        <w:spacing w:after="0"/>
        <w:ind w:left="360"/>
        <w:rPr>
          <w:rFonts w:hint="cs"/>
          <w:rtl/>
        </w:rPr>
      </w:pPr>
      <w:r>
        <w:rPr>
          <w:rFonts w:hint="cs"/>
          <w:rtl/>
        </w:rPr>
        <w:t xml:space="preserve">ניתן לראות כי שורת הקוד </w:t>
      </w:r>
      <w:r w:rsidR="00A83758">
        <w:rPr>
          <w:rFonts w:hint="cs"/>
          <w:rtl/>
        </w:rPr>
        <w:t xml:space="preserve">מתורגמת למספר פעולות בסיסיות יותר בשפת </w:t>
      </w:r>
      <w:r w:rsidR="00A83758">
        <w:t>assembly</w:t>
      </w:r>
      <w:r w:rsidR="00A83758">
        <w:rPr>
          <w:rFonts w:hint="cs"/>
          <w:rtl/>
        </w:rPr>
        <w:t xml:space="preserve"> כמתואר בתמונה, </w:t>
      </w:r>
      <w:r w:rsidR="00167C59">
        <w:rPr>
          <w:rFonts w:hint="cs"/>
          <w:rtl/>
        </w:rPr>
        <w:t xml:space="preserve">בין היתר הפעולות הינן הזזות של ערכים לרגיסטרים על מנת לעשות פעולות, קפיצה למקומות בזיכרון כתלות בתוצאות חישוב מכיוון שקיים תנאי </w:t>
      </w:r>
      <w:r w:rsidR="00DA38C3">
        <w:rPr>
          <w:rFonts w:hint="cs"/>
          <w:rtl/>
        </w:rPr>
        <w:t xml:space="preserve">שלפיו נעשית בדיקה האם </w:t>
      </w:r>
      <w:r w:rsidR="00DA38C3">
        <w:t>a&gt;b</w:t>
      </w:r>
      <w:r w:rsidR="00DA38C3">
        <w:rPr>
          <w:rFonts w:hint="cs"/>
          <w:rtl/>
        </w:rPr>
        <w:t xml:space="preserve"> וכתוצאה של הבדיקה הזו אנו נבצע אחת מבין שתי פעולות שונות</w:t>
      </w:r>
      <w:r w:rsidR="00421046">
        <w:rPr>
          <w:rFonts w:hint="cs"/>
          <w:rtl/>
        </w:rPr>
        <w:t xml:space="preserve"> ועוד פעולות שבוצעו על מנת לממש את שורת הקוד. </w:t>
      </w:r>
    </w:p>
    <w:sectPr w:rsidR="008D3AEF" w:rsidRPr="003008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F5357"/>
    <w:multiLevelType w:val="multilevel"/>
    <w:tmpl w:val="0409001D"/>
    <w:numStyleLink w:val="mybulletlist"/>
  </w:abstractNum>
  <w:abstractNum w:abstractNumId="2" w15:restartNumberingAfterBreak="0">
    <w:nsid w:val="05BA6129"/>
    <w:multiLevelType w:val="multilevel"/>
    <w:tmpl w:val="0409001D"/>
    <w:numStyleLink w:val="mybulletlist"/>
  </w:abstractNum>
  <w:abstractNum w:abstractNumId="3"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AC84425"/>
    <w:multiLevelType w:val="multilevel"/>
    <w:tmpl w:val="0409001D"/>
    <w:numStyleLink w:val="mybulletlist"/>
  </w:abstractNum>
  <w:abstractNum w:abstractNumId="5" w15:restartNumberingAfterBreak="0">
    <w:nsid w:val="0FA01F19"/>
    <w:multiLevelType w:val="multilevel"/>
    <w:tmpl w:val="0409001D"/>
    <w:numStyleLink w:val="mybulletlist"/>
  </w:abstractNum>
  <w:abstractNum w:abstractNumId="6" w15:restartNumberingAfterBreak="0">
    <w:nsid w:val="10124317"/>
    <w:multiLevelType w:val="hybridMultilevel"/>
    <w:tmpl w:val="74A67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2110C"/>
    <w:multiLevelType w:val="multilevel"/>
    <w:tmpl w:val="0409001D"/>
    <w:numStyleLink w:val="mybulletlist"/>
  </w:abstractNum>
  <w:abstractNum w:abstractNumId="11" w15:restartNumberingAfterBreak="0">
    <w:nsid w:val="25C65071"/>
    <w:multiLevelType w:val="multilevel"/>
    <w:tmpl w:val="0409001D"/>
    <w:numStyleLink w:val="mybulletlist"/>
  </w:abstractNum>
  <w:abstractNum w:abstractNumId="12" w15:restartNumberingAfterBreak="0">
    <w:nsid w:val="2EEC53D2"/>
    <w:multiLevelType w:val="multilevel"/>
    <w:tmpl w:val="0409001D"/>
    <w:numStyleLink w:val="mybulletlist"/>
  </w:abstractNum>
  <w:abstractNum w:abstractNumId="13"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2B12D1"/>
    <w:multiLevelType w:val="multilevel"/>
    <w:tmpl w:val="0409001D"/>
    <w:numStyleLink w:val="mybulletlist"/>
  </w:abstractNum>
  <w:abstractNum w:abstractNumId="15" w15:restartNumberingAfterBreak="0">
    <w:nsid w:val="3E6734A5"/>
    <w:multiLevelType w:val="multilevel"/>
    <w:tmpl w:val="0409001D"/>
    <w:numStyleLink w:val="mybulletlist"/>
  </w:abstractNum>
  <w:abstractNum w:abstractNumId="16" w15:restartNumberingAfterBreak="0">
    <w:nsid w:val="41C57324"/>
    <w:multiLevelType w:val="multilevel"/>
    <w:tmpl w:val="0409001D"/>
    <w:numStyleLink w:val="mybulletlist"/>
  </w:abstractNum>
  <w:abstractNum w:abstractNumId="17"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773965"/>
    <w:multiLevelType w:val="multilevel"/>
    <w:tmpl w:val="0409001D"/>
    <w:numStyleLink w:val="mybulletlist"/>
  </w:abstractNum>
  <w:abstractNum w:abstractNumId="19"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067927"/>
    <w:multiLevelType w:val="multilevel"/>
    <w:tmpl w:val="0409001D"/>
    <w:numStyleLink w:val="mybulletlist"/>
  </w:abstractNum>
  <w:abstractNum w:abstractNumId="23" w15:restartNumberingAfterBreak="0">
    <w:nsid w:val="69E71C0D"/>
    <w:multiLevelType w:val="multilevel"/>
    <w:tmpl w:val="0409001D"/>
    <w:numStyleLink w:val="mybulletlist"/>
  </w:abstractNum>
  <w:abstractNum w:abstractNumId="24"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37249C"/>
    <w:multiLevelType w:val="multilevel"/>
    <w:tmpl w:val="0409001D"/>
    <w:numStyleLink w:val="mybulletlist"/>
  </w:abstractNum>
  <w:abstractNum w:abstractNumId="27" w15:restartNumberingAfterBreak="0">
    <w:nsid w:val="7465106B"/>
    <w:multiLevelType w:val="multilevel"/>
    <w:tmpl w:val="0409001D"/>
    <w:numStyleLink w:val="mybulletlist"/>
  </w:abstractNum>
  <w:abstractNum w:abstractNumId="28" w15:restartNumberingAfterBreak="0">
    <w:nsid w:val="773A5108"/>
    <w:multiLevelType w:val="multilevel"/>
    <w:tmpl w:val="0409001D"/>
    <w:numStyleLink w:val="mybulletlist"/>
  </w:abstractNum>
  <w:abstractNum w:abstractNumId="29"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4"/>
  </w:num>
  <w:num w:numId="3">
    <w:abstractNumId w:val="0"/>
  </w:num>
  <w:num w:numId="4">
    <w:abstractNumId w:val="21"/>
  </w:num>
  <w:num w:numId="5">
    <w:abstractNumId w:val="29"/>
  </w:num>
  <w:num w:numId="6">
    <w:abstractNumId w:val="8"/>
  </w:num>
  <w:num w:numId="7">
    <w:abstractNumId w:val="7"/>
  </w:num>
  <w:num w:numId="8">
    <w:abstractNumId w:val="9"/>
  </w:num>
  <w:num w:numId="9">
    <w:abstractNumId w:val="20"/>
  </w:num>
  <w:num w:numId="10">
    <w:abstractNumId w:val="17"/>
  </w:num>
  <w:num w:numId="11">
    <w:abstractNumId w:val="30"/>
  </w:num>
  <w:num w:numId="12">
    <w:abstractNumId w:val="13"/>
  </w:num>
  <w:num w:numId="13">
    <w:abstractNumId w:val="19"/>
  </w:num>
  <w:num w:numId="14">
    <w:abstractNumId w:val="23"/>
  </w:num>
  <w:num w:numId="15">
    <w:abstractNumId w:val="12"/>
  </w:num>
  <w:num w:numId="16">
    <w:abstractNumId w:val="14"/>
  </w:num>
  <w:num w:numId="17">
    <w:abstractNumId w:val="2"/>
  </w:num>
  <w:num w:numId="18">
    <w:abstractNumId w:val="11"/>
  </w:num>
  <w:num w:numId="19">
    <w:abstractNumId w:val="16"/>
  </w:num>
  <w:num w:numId="20">
    <w:abstractNumId w:val="26"/>
  </w:num>
  <w:num w:numId="21">
    <w:abstractNumId w:val="5"/>
  </w:num>
  <w:num w:numId="22">
    <w:abstractNumId w:val="3"/>
  </w:num>
  <w:num w:numId="23">
    <w:abstractNumId w:val="28"/>
  </w:num>
  <w:num w:numId="24">
    <w:abstractNumId w:val="15"/>
  </w:num>
  <w:num w:numId="25">
    <w:abstractNumId w:val="4"/>
  </w:num>
  <w:num w:numId="26">
    <w:abstractNumId w:val="22"/>
  </w:num>
  <w:num w:numId="27">
    <w:abstractNumId w:val="1"/>
  </w:num>
  <w:num w:numId="28">
    <w:abstractNumId w:val="27"/>
  </w:num>
  <w:num w:numId="29">
    <w:abstractNumId w:val="10"/>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AB"/>
    <w:rsid w:val="00001A13"/>
    <w:rsid w:val="000033B6"/>
    <w:rsid w:val="00003FDE"/>
    <w:rsid w:val="000045D2"/>
    <w:rsid w:val="0000796F"/>
    <w:rsid w:val="0001070B"/>
    <w:rsid w:val="00013A01"/>
    <w:rsid w:val="000146DC"/>
    <w:rsid w:val="0001565D"/>
    <w:rsid w:val="000165B2"/>
    <w:rsid w:val="00016CF4"/>
    <w:rsid w:val="000244C0"/>
    <w:rsid w:val="0002574C"/>
    <w:rsid w:val="000301F8"/>
    <w:rsid w:val="00033652"/>
    <w:rsid w:val="0003429B"/>
    <w:rsid w:val="000356DF"/>
    <w:rsid w:val="000364E1"/>
    <w:rsid w:val="00041DC5"/>
    <w:rsid w:val="00043D64"/>
    <w:rsid w:val="00045916"/>
    <w:rsid w:val="000472A3"/>
    <w:rsid w:val="000536C0"/>
    <w:rsid w:val="00054BAB"/>
    <w:rsid w:val="00056161"/>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65E1"/>
    <w:rsid w:val="000A28CC"/>
    <w:rsid w:val="000B13B3"/>
    <w:rsid w:val="000B6A67"/>
    <w:rsid w:val="000B74B9"/>
    <w:rsid w:val="000C0002"/>
    <w:rsid w:val="000C094E"/>
    <w:rsid w:val="000C0C9E"/>
    <w:rsid w:val="000C3DBE"/>
    <w:rsid w:val="000D2528"/>
    <w:rsid w:val="000D2755"/>
    <w:rsid w:val="000D4484"/>
    <w:rsid w:val="000D6B23"/>
    <w:rsid w:val="000E26BF"/>
    <w:rsid w:val="000E287B"/>
    <w:rsid w:val="000E3081"/>
    <w:rsid w:val="000E56F4"/>
    <w:rsid w:val="000E671C"/>
    <w:rsid w:val="000F0400"/>
    <w:rsid w:val="000F0BEE"/>
    <w:rsid w:val="000F1733"/>
    <w:rsid w:val="000F340E"/>
    <w:rsid w:val="000F3B22"/>
    <w:rsid w:val="000F5F53"/>
    <w:rsid w:val="000F74A3"/>
    <w:rsid w:val="000F79D0"/>
    <w:rsid w:val="00100D79"/>
    <w:rsid w:val="00102728"/>
    <w:rsid w:val="00102E70"/>
    <w:rsid w:val="00110698"/>
    <w:rsid w:val="0011189C"/>
    <w:rsid w:val="00114A2F"/>
    <w:rsid w:val="001215A7"/>
    <w:rsid w:val="0012468D"/>
    <w:rsid w:val="00124AA2"/>
    <w:rsid w:val="001258CA"/>
    <w:rsid w:val="001262FF"/>
    <w:rsid w:val="0012687D"/>
    <w:rsid w:val="001269B2"/>
    <w:rsid w:val="0012720A"/>
    <w:rsid w:val="0013353F"/>
    <w:rsid w:val="0013431E"/>
    <w:rsid w:val="0013482B"/>
    <w:rsid w:val="00135ADE"/>
    <w:rsid w:val="00144F5F"/>
    <w:rsid w:val="0014554C"/>
    <w:rsid w:val="00147089"/>
    <w:rsid w:val="0014723E"/>
    <w:rsid w:val="00151C30"/>
    <w:rsid w:val="00160B0A"/>
    <w:rsid w:val="00161058"/>
    <w:rsid w:val="00163219"/>
    <w:rsid w:val="0016355F"/>
    <w:rsid w:val="00167C59"/>
    <w:rsid w:val="00167FB8"/>
    <w:rsid w:val="0017064F"/>
    <w:rsid w:val="00171557"/>
    <w:rsid w:val="00173608"/>
    <w:rsid w:val="001777C3"/>
    <w:rsid w:val="001802E0"/>
    <w:rsid w:val="001833DA"/>
    <w:rsid w:val="00184FC4"/>
    <w:rsid w:val="00187B4C"/>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4F4"/>
    <w:rsid w:val="001D7EBD"/>
    <w:rsid w:val="001E02C5"/>
    <w:rsid w:val="001E0E2F"/>
    <w:rsid w:val="001E116C"/>
    <w:rsid w:val="001E48CE"/>
    <w:rsid w:val="001E575E"/>
    <w:rsid w:val="001E59D9"/>
    <w:rsid w:val="001E635F"/>
    <w:rsid w:val="001F1CCD"/>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3BE"/>
    <w:rsid w:val="00273B99"/>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08A0"/>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0D68"/>
    <w:rsid w:val="00392BD1"/>
    <w:rsid w:val="003A4790"/>
    <w:rsid w:val="003B18E9"/>
    <w:rsid w:val="003B2337"/>
    <w:rsid w:val="003B3D4F"/>
    <w:rsid w:val="003B4608"/>
    <w:rsid w:val="003B4BF6"/>
    <w:rsid w:val="003B576F"/>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1046"/>
    <w:rsid w:val="00422A6E"/>
    <w:rsid w:val="004234B8"/>
    <w:rsid w:val="004247D2"/>
    <w:rsid w:val="0042612B"/>
    <w:rsid w:val="00426A72"/>
    <w:rsid w:val="00426D70"/>
    <w:rsid w:val="004275FC"/>
    <w:rsid w:val="004322E6"/>
    <w:rsid w:val="00433914"/>
    <w:rsid w:val="00433EFB"/>
    <w:rsid w:val="00434AB6"/>
    <w:rsid w:val="00434C58"/>
    <w:rsid w:val="00436243"/>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DE0"/>
    <w:rsid w:val="00505EF2"/>
    <w:rsid w:val="0050759F"/>
    <w:rsid w:val="005113D9"/>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1476"/>
    <w:rsid w:val="005934DE"/>
    <w:rsid w:val="00593AC7"/>
    <w:rsid w:val="005961AA"/>
    <w:rsid w:val="00596DDE"/>
    <w:rsid w:val="005A04B1"/>
    <w:rsid w:val="005A1CD8"/>
    <w:rsid w:val="005A21A9"/>
    <w:rsid w:val="005A37EE"/>
    <w:rsid w:val="005A6CC6"/>
    <w:rsid w:val="005B6E6F"/>
    <w:rsid w:val="005B7090"/>
    <w:rsid w:val="005B7EA4"/>
    <w:rsid w:val="005C4AC1"/>
    <w:rsid w:val="005C5414"/>
    <w:rsid w:val="005C55C6"/>
    <w:rsid w:val="005C65F6"/>
    <w:rsid w:val="005C692A"/>
    <w:rsid w:val="005C6B4A"/>
    <w:rsid w:val="005C74D4"/>
    <w:rsid w:val="005D2A6D"/>
    <w:rsid w:val="005D3D17"/>
    <w:rsid w:val="005D4533"/>
    <w:rsid w:val="005D4A1D"/>
    <w:rsid w:val="005D5897"/>
    <w:rsid w:val="005D5B5F"/>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42820"/>
    <w:rsid w:val="00643650"/>
    <w:rsid w:val="0065160E"/>
    <w:rsid w:val="00652211"/>
    <w:rsid w:val="006547B1"/>
    <w:rsid w:val="0065534F"/>
    <w:rsid w:val="00657A50"/>
    <w:rsid w:val="00657B1E"/>
    <w:rsid w:val="0067241F"/>
    <w:rsid w:val="00673BC9"/>
    <w:rsid w:val="006743C4"/>
    <w:rsid w:val="00676BC3"/>
    <w:rsid w:val="0068193D"/>
    <w:rsid w:val="006820A0"/>
    <w:rsid w:val="0068451E"/>
    <w:rsid w:val="00685369"/>
    <w:rsid w:val="00685A86"/>
    <w:rsid w:val="0068611E"/>
    <w:rsid w:val="0068695A"/>
    <w:rsid w:val="00687982"/>
    <w:rsid w:val="00687FAE"/>
    <w:rsid w:val="00692BE5"/>
    <w:rsid w:val="00695737"/>
    <w:rsid w:val="006A0FCE"/>
    <w:rsid w:val="006A2FEB"/>
    <w:rsid w:val="006A3285"/>
    <w:rsid w:val="006A6D42"/>
    <w:rsid w:val="006A7B19"/>
    <w:rsid w:val="006B0E3E"/>
    <w:rsid w:val="006B0F6D"/>
    <w:rsid w:val="006B1FEF"/>
    <w:rsid w:val="006B5D67"/>
    <w:rsid w:val="006B64C2"/>
    <w:rsid w:val="006C1140"/>
    <w:rsid w:val="006C159A"/>
    <w:rsid w:val="006C3E26"/>
    <w:rsid w:val="006C4600"/>
    <w:rsid w:val="006C55D2"/>
    <w:rsid w:val="006C611C"/>
    <w:rsid w:val="006C6416"/>
    <w:rsid w:val="006D32F8"/>
    <w:rsid w:val="006D536F"/>
    <w:rsid w:val="006D7093"/>
    <w:rsid w:val="006D71F2"/>
    <w:rsid w:val="006D722F"/>
    <w:rsid w:val="006E048F"/>
    <w:rsid w:val="006E3DA3"/>
    <w:rsid w:val="006E448F"/>
    <w:rsid w:val="006F3B27"/>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A5A3D"/>
    <w:rsid w:val="007B1D89"/>
    <w:rsid w:val="007B4EA2"/>
    <w:rsid w:val="007B69FE"/>
    <w:rsid w:val="007C0984"/>
    <w:rsid w:val="007C0B87"/>
    <w:rsid w:val="007C50CE"/>
    <w:rsid w:val="007C550B"/>
    <w:rsid w:val="007D1C2B"/>
    <w:rsid w:val="007D3990"/>
    <w:rsid w:val="007D4B21"/>
    <w:rsid w:val="007D5491"/>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15B9"/>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3AEF"/>
    <w:rsid w:val="008D4FB9"/>
    <w:rsid w:val="008D51A5"/>
    <w:rsid w:val="008D5A5B"/>
    <w:rsid w:val="008E2977"/>
    <w:rsid w:val="008E3235"/>
    <w:rsid w:val="008E55E5"/>
    <w:rsid w:val="008E721D"/>
    <w:rsid w:val="008F039F"/>
    <w:rsid w:val="008F332A"/>
    <w:rsid w:val="008F6B1B"/>
    <w:rsid w:val="008F79E4"/>
    <w:rsid w:val="009020E7"/>
    <w:rsid w:val="00907FE7"/>
    <w:rsid w:val="00916D0E"/>
    <w:rsid w:val="0091766D"/>
    <w:rsid w:val="009201FA"/>
    <w:rsid w:val="0092256F"/>
    <w:rsid w:val="00922E00"/>
    <w:rsid w:val="0092461B"/>
    <w:rsid w:val="009258CD"/>
    <w:rsid w:val="00927637"/>
    <w:rsid w:val="00930F1E"/>
    <w:rsid w:val="00931203"/>
    <w:rsid w:val="00932E8D"/>
    <w:rsid w:val="00934163"/>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4042"/>
    <w:rsid w:val="00995B78"/>
    <w:rsid w:val="0099780B"/>
    <w:rsid w:val="00997A0E"/>
    <w:rsid w:val="00997B2D"/>
    <w:rsid w:val="00997D9C"/>
    <w:rsid w:val="009A2395"/>
    <w:rsid w:val="009A469E"/>
    <w:rsid w:val="009A6783"/>
    <w:rsid w:val="009B137C"/>
    <w:rsid w:val="009B5CBE"/>
    <w:rsid w:val="009B5DC8"/>
    <w:rsid w:val="009C0FDE"/>
    <w:rsid w:val="009D0152"/>
    <w:rsid w:val="009D42FD"/>
    <w:rsid w:val="009D53E2"/>
    <w:rsid w:val="009E05DF"/>
    <w:rsid w:val="009E4209"/>
    <w:rsid w:val="009E5572"/>
    <w:rsid w:val="009E71C2"/>
    <w:rsid w:val="009E7B99"/>
    <w:rsid w:val="009F10BD"/>
    <w:rsid w:val="009F2141"/>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8D8"/>
    <w:rsid w:val="00A21E3E"/>
    <w:rsid w:val="00A23F8D"/>
    <w:rsid w:val="00A25B5D"/>
    <w:rsid w:val="00A260F4"/>
    <w:rsid w:val="00A263D4"/>
    <w:rsid w:val="00A32DB7"/>
    <w:rsid w:val="00A342B6"/>
    <w:rsid w:val="00A36978"/>
    <w:rsid w:val="00A41F98"/>
    <w:rsid w:val="00A425E6"/>
    <w:rsid w:val="00A4288B"/>
    <w:rsid w:val="00A45E90"/>
    <w:rsid w:val="00A476B8"/>
    <w:rsid w:val="00A5095D"/>
    <w:rsid w:val="00A51031"/>
    <w:rsid w:val="00A60CD9"/>
    <w:rsid w:val="00A616F1"/>
    <w:rsid w:val="00A7087E"/>
    <w:rsid w:val="00A724D9"/>
    <w:rsid w:val="00A77E04"/>
    <w:rsid w:val="00A82D66"/>
    <w:rsid w:val="00A83758"/>
    <w:rsid w:val="00A85650"/>
    <w:rsid w:val="00A8771E"/>
    <w:rsid w:val="00A90B05"/>
    <w:rsid w:val="00A96D71"/>
    <w:rsid w:val="00A972F2"/>
    <w:rsid w:val="00AA1EFF"/>
    <w:rsid w:val="00AA4A97"/>
    <w:rsid w:val="00AA74CD"/>
    <w:rsid w:val="00AA77C4"/>
    <w:rsid w:val="00AB4FD9"/>
    <w:rsid w:val="00AC01A7"/>
    <w:rsid w:val="00AC11D5"/>
    <w:rsid w:val="00AC4C24"/>
    <w:rsid w:val="00AC65CE"/>
    <w:rsid w:val="00AD0436"/>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30F"/>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1E6"/>
    <w:rsid w:val="00B82474"/>
    <w:rsid w:val="00B8397B"/>
    <w:rsid w:val="00B83B04"/>
    <w:rsid w:val="00B83C76"/>
    <w:rsid w:val="00B843AA"/>
    <w:rsid w:val="00B848A3"/>
    <w:rsid w:val="00B9105B"/>
    <w:rsid w:val="00B93582"/>
    <w:rsid w:val="00B97838"/>
    <w:rsid w:val="00BA0C88"/>
    <w:rsid w:val="00BA0FAE"/>
    <w:rsid w:val="00BA14A3"/>
    <w:rsid w:val="00BA1C56"/>
    <w:rsid w:val="00BA315A"/>
    <w:rsid w:val="00BA4916"/>
    <w:rsid w:val="00BA54CA"/>
    <w:rsid w:val="00BA6C4A"/>
    <w:rsid w:val="00BA6F8D"/>
    <w:rsid w:val="00BB0B5E"/>
    <w:rsid w:val="00BB2034"/>
    <w:rsid w:val="00BB28C9"/>
    <w:rsid w:val="00BB775B"/>
    <w:rsid w:val="00BC03C3"/>
    <w:rsid w:val="00BC245E"/>
    <w:rsid w:val="00BC35E5"/>
    <w:rsid w:val="00BC41C4"/>
    <w:rsid w:val="00BC7392"/>
    <w:rsid w:val="00BD2092"/>
    <w:rsid w:val="00BD39E8"/>
    <w:rsid w:val="00BD77B9"/>
    <w:rsid w:val="00BD7D8D"/>
    <w:rsid w:val="00BE150D"/>
    <w:rsid w:val="00BE2673"/>
    <w:rsid w:val="00BE26C2"/>
    <w:rsid w:val="00BE2A64"/>
    <w:rsid w:val="00BE4FE3"/>
    <w:rsid w:val="00BE5D03"/>
    <w:rsid w:val="00BE6784"/>
    <w:rsid w:val="00BF0109"/>
    <w:rsid w:val="00BF1F9D"/>
    <w:rsid w:val="00BF3661"/>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CA6"/>
    <w:rsid w:val="00C353DB"/>
    <w:rsid w:val="00C375EE"/>
    <w:rsid w:val="00C403DD"/>
    <w:rsid w:val="00C40489"/>
    <w:rsid w:val="00C41EDE"/>
    <w:rsid w:val="00C42A2D"/>
    <w:rsid w:val="00C43533"/>
    <w:rsid w:val="00C43D87"/>
    <w:rsid w:val="00C45D6F"/>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0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2D43"/>
    <w:rsid w:val="00CE301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1B11"/>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6839"/>
    <w:rsid w:val="00D97D44"/>
    <w:rsid w:val="00DA38C3"/>
    <w:rsid w:val="00DA6353"/>
    <w:rsid w:val="00DA735D"/>
    <w:rsid w:val="00DA7BB7"/>
    <w:rsid w:val="00DB18EB"/>
    <w:rsid w:val="00DB6DB2"/>
    <w:rsid w:val="00DC09D0"/>
    <w:rsid w:val="00DC7E95"/>
    <w:rsid w:val="00DD0C4D"/>
    <w:rsid w:val="00DD2807"/>
    <w:rsid w:val="00DD5FEB"/>
    <w:rsid w:val="00DD6897"/>
    <w:rsid w:val="00DD7F9D"/>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C25"/>
    <w:rsid w:val="00E47CBA"/>
    <w:rsid w:val="00E5092D"/>
    <w:rsid w:val="00E50B16"/>
    <w:rsid w:val="00E52606"/>
    <w:rsid w:val="00E543EB"/>
    <w:rsid w:val="00E55A7E"/>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7DAC"/>
    <w:rsid w:val="00EE0FB1"/>
    <w:rsid w:val="00EE4FAF"/>
    <w:rsid w:val="00EE6AF5"/>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3088"/>
    <w:rsid w:val="00F25D3E"/>
    <w:rsid w:val="00F31038"/>
    <w:rsid w:val="00F341A3"/>
    <w:rsid w:val="00F353ED"/>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40C0"/>
    <w:rsid w:val="00F859AA"/>
    <w:rsid w:val="00F85A3F"/>
    <w:rsid w:val="00F878F2"/>
    <w:rsid w:val="00F92771"/>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5C5D"/>
    <w:rsid w:val="00FC7732"/>
    <w:rsid w:val="00FD0438"/>
    <w:rsid w:val="00FD3ED0"/>
    <w:rsid w:val="00FD4A62"/>
    <w:rsid w:val="00FE091C"/>
    <w:rsid w:val="00FE15C5"/>
    <w:rsid w:val="00FE307E"/>
    <w:rsid w:val="00FE41C5"/>
    <w:rsid w:val="00FE456D"/>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5610"/>
  <w15:chartTrackingRefBased/>
  <w15:docId w15:val="{895B46AF-C897-43EC-800C-EFFCF56D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template.dotx</Template>
  <TotalTime>172</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51</cp:revision>
  <dcterms:created xsi:type="dcterms:W3CDTF">2022-03-29T05:00:00Z</dcterms:created>
  <dcterms:modified xsi:type="dcterms:W3CDTF">2022-04-02T22:54:00Z</dcterms:modified>
</cp:coreProperties>
</file>